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bookmarkStart w:id="0" w:name="_GoBack"/>
      <w:bookmarkEnd w:id="0"/>
      <w:r w:rsidRPr="005527C5">
        <w:rPr>
          <w:szCs w:val="28"/>
        </w:rPr>
        <w:t xml:space="preserve">ПРИЛОЖЕНИЕ </w:t>
      </w:r>
    </w:p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r w:rsidRPr="005527C5">
        <w:rPr>
          <w:szCs w:val="28"/>
        </w:rPr>
        <w:t xml:space="preserve">к протоколу заседания проектного комитета по </w:t>
      </w:r>
      <w:r>
        <w:rPr>
          <w:szCs w:val="28"/>
        </w:rPr>
        <w:t>национальному проекту «Демография»</w:t>
      </w:r>
      <w:r w:rsidRPr="005527C5">
        <w:rPr>
          <w:szCs w:val="28"/>
        </w:rPr>
        <w:t xml:space="preserve"> </w:t>
      </w:r>
    </w:p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r w:rsidRPr="005527C5">
        <w:rPr>
          <w:szCs w:val="28"/>
        </w:rPr>
        <w:t>от</w:t>
      </w:r>
      <w:r>
        <w:rPr>
          <w:szCs w:val="28"/>
        </w:rPr>
        <w:t xml:space="preserve"> 14 декабря </w:t>
      </w:r>
      <w:r w:rsidRPr="005527C5">
        <w:rPr>
          <w:szCs w:val="28"/>
        </w:rPr>
        <w:t>20</w:t>
      </w:r>
      <w:r>
        <w:rPr>
          <w:szCs w:val="28"/>
        </w:rPr>
        <w:t>18</w:t>
      </w:r>
      <w:r w:rsidRPr="005527C5">
        <w:rPr>
          <w:szCs w:val="28"/>
        </w:rPr>
        <w:t xml:space="preserve"> г. №</w:t>
      </w:r>
      <w:r>
        <w:rPr>
          <w:szCs w:val="28"/>
        </w:rPr>
        <w:t xml:space="preserve"> 3</w:t>
      </w:r>
    </w:p>
    <w:p w:rsidR="00943121" w:rsidRPr="00362373" w:rsidRDefault="00943121" w:rsidP="00771C53">
      <w:pPr>
        <w:spacing w:line="240" w:lineRule="auto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П А С П О Р Т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федерального проекта</w:t>
      </w:r>
    </w:p>
    <w:p w:rsidR="00943121" w:rsidRPr="00362373" w:rsidRDefault="00943121" w:rsidP="00771C53">
      <w:pPr>
        <w:spacing w:line="240" w:lineRule="auto"/>
      </w:pPr>
    </w:p>
    <w:p w:rsidR="00F241A0" w:rsidRPr="00362373" w:rsidRDefault="00816148" w:rsidP="00771C53">
      <w:pPr>
        <w:spacing w:line="240" w:lineRule="auto"/>
        <w:jc w:val="center"/>
      </w:pPr>
      <w:r w:rsidRPr="00362373">
        <w:t xml:space="preserve">Разработка и реализация программы системной поддержки и повышения качества жизни </w:t>
      </w:r>
      <w:r w:rsidR="00DC2C7A" w:rsidRPr="00362373">
        <w:t xml:space="preserve">                                              </w:t>
      </w:r>
      <w:r w:rsidRPr="00362373">
        <w:t>граждан старшего поколения</w:t>
      </w:r>
      <w:r w:rsidR="003A4B54" w:rsidRPr="00362373">
        <w:t xml:space="preserve"> </w:t>
      </w:r>
    </w:p>
    <w:p w:rsidR="00943121" w:rsidRPr="00362373" w:rsidRDefault="003A4B54" w:rsidP="00771C53">
      <w:pPr>
        <w:spacing w:line="240" w:lineRule="auto"/>
        <w:jc w:val="center"/>
      </w:pPr>
      <w:r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4A6897" w:rsidRPr="00362373">
        <w:t>»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1. Основные положения</w:t>
      </w:r>
    </w:p>
    <w:p w:rsidR="00943121" w:rsidRPr="00362373" w:rsidRDefault="00943121" w:rsidP="00771C53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3640"/>
        <w:gridCol w:w="2595"/>
        <w:gridCol w:w="3180"/>
      </w:tblGrid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Наименование национального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437DF1" w:rsidP="00771C53">
            <w:pPr>
              <w:spacing w:line="240" w:lineRule="auto"/>
            </w:pPr>
            <w:r w:rsidRPr="00362373">
              <w:t>Демография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Краткое наименование федерального проекта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943121" w:rsidRPr="00362373" w:rsidRDefault="003A4B54" w:rsidP="00771C53">
            <w:pPr>
              <w:spacing w:line="240" w:lineRule="auto"/>
              <w:jc w:val="left"/>
            </w:pPr>
            <w:r w:rsidRPr="00362373">
              <w:rPr>
                <w:szCs w:val="28"/>
              </w:rPr>
              <w:t>«</w:t>
            </w:r>
            <w:r w:rsidR="0039336A" w:rsidRPr="00362373">
              <w:rPr>
                <w:szCs w:val="28"/>
              </w:rPr>
              <w:t>Старшее поколение</w:t>
            </w:r>
            <w:r w:rsidRPr="00362373">
              <w:t>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</w:pPr>
            <w:r w:rsidRPr="00362373">
              <w:t>Срок начала и окончания проекта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43121" w:rsidRPr="00362373" w:rsidRDefault="00382CE9" w:rsidP="00771C53">
            <w:pPr>
              <w:spacing w:line="240" w:lineRule="auto"/>
              <w:jc w:val="left"/>
            </w:pPr>
            <w:r w:rsidRPr="00362373">
              <w:t>01.01.201</w:t>
            </w:r>
            <w:r w:rsidR="00EC5DCE" w:rsidRPr="00362373">
              <w:t>9</w:t>
            </w:r>
            <w:r w:rsidRPr="00362373">
              <w:t>-31.12.2024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Куратор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CD6852" w:rsidP="00771C53">
            <w:pPr>
              <w:spacing w:line="240" w:lineRule="auto"/>
            </w:pPr>
            <w:r w:rsidRPr="00362373">
              <w:t>Т.А. Голикова – Заместитель Председателя Правительства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Руководитель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szCs w:val="28"/>
              </w:rPr>
              <w:t>С.В. Петрова</w:t>
            </w:r>
            <w:r w:rsidR="00CD6852" w:rsidRPr="00362373">
              <w:rPr>
                <w:szCs w:val="28"/>
              </w:rPr>
              <w:t xml:space="preserve"> – </w:t>
            </w:r>
            <w:r w:rsidRPr="00362373">
              <w:rPr>
                <w:szCs w:val="28"/>
              </w:rPr>
              <w:t>заместитель М</w:t>
            </w:r>
            <w:r w:rsidR="00CD6852" w:rsidRPr="00362373">
              <w:rPr>
                <w:szCs w:val="28"/>
              </w:rPr>
              <w:t>инистр</w:t>
            </w:r>
            <w:r w:rsidRPr="00362373">
              <w:rPr>
                <w:szCs w:val="28"/>
              </w:rPr>
              <w:t>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Администратор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rFonts w:eastAsia="Arial Unicode MS"/>
                <w:szCs w:val="28"/>
                <w:lang w:eastAsia="en-US"/>
              </w:rPr>
              <w:t>М.К. Антонова – директор Департамента демографической политики и социальной защиты</w:t>
            </w:r>
            <w:r w:rsidR="00CD6852" w:rsidRPr="00362373">
              <w:rPr>
                <w:rFonts w:eastAsia="Arial Unicode MS"/>
                <w:szCs w:val="28"/>
                <w:lang w:eastAsia="en-US"/>
              </w:rPr>
              <w:t xml:space="preserve"> </w:t>
            </w:r>
            <w:r w:rsidRPr="00362373">
              <w:rPr>
                <w:rFonts w:eastAsia="Arial Unicode MS"/>
                <w:szCs w:val="28"/>
                <w:lang w:eastAsia="en-US"/>
              </w:rPr>
              <w:t xml:space="preserve">населения </w:t>
            </w:r>
            <w:r w:rsidRPr="00362373">
              <w:rPr>
                <w:szCs w:val="28"/>
              </w:rPr>
              <w:t>Министерства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  <w:trHeight w:val="748"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362373"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3D761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 xml:space="preserve">государственная программа Российской Федерации «Социальная поддержка граждан», утвержденная постановлением Правительства Российской Федерации от 15 апреля 2014 г. № 296 </w:t>
            </w:r>
          </w:p>
          <w:p w:rsidR="00596902" w:rsidRPr="00362373" w:rsidRDefault="009C2083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«Развитие здравоохранения</w:t>
            </w:r>
            <w:r w:rsidR="00125DDD" w:rsidRPr="00362373">
              <w:rPr>
                <w:szCs w:val="28"/>
              </w:rPr>
              <w:t>»</w:t>
            </w:r>
            <w:r w:rsidRPr="00362373">
              <w:rPr>
                <w:szCs w:val="28"/>
              </w:rPr>
              <w:t>, утвержденная постановлением Правительства Российской Федерации от 26 декабря 2017</w:t>
            </w:r>
            <w:r w:rsidR="00125DDD" w:rsidRPr="00362373">
              <w:rPr>
                <w:szCs w:val="28"/>
              </w:rPr>
              <w:t xml:space="preserve"> г.</w:t>
            </w:r>
            <w:r w:rsidRPr="00362373">
              <w:rPr>
                <w:szCs w:val="28"/>
              </w:rPr>
              <w:t xml:space="preserve"> № 1640</w:t>
            </w:r>
          </w:p>
          <w:p w:rsidR="00596902" w:rsidRPr="00362373" w:rsidRDefault="0059690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«Содействие занятости населения», утвержденная постановлением Российской Федерации от 15 апреля 2014 г. № 298</w:t>
            </w:r>
          </w:p>
          <w:p w:rsidR="00C22FA7" w:rsidRPr="00362373" w:rsidRDefault="00C22FA7" w:rsidP="00C22FA7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«Экономическое развитие и инновационная экономика», утвержденная постановлением Правительства Российской Федерации от 15 апреля 2014 г. № 316</w:t>
            </w:r>
          </w:p>
        </w:tc>
      </w:tr>
    </w:tbl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br w:type="page"/>
      </w:r>
      <w:r w:rsidRPr="00362373">
        <w:lastRenderedPageBreak/>
        <w:t>2. Цель и показатели федерального проекта</w:t>
      </w:r>
      <w:r w:rsidR="0004505B" w:rsidRPr="00362373">
        <w:rPr>
          <w:rStyle w:val="aa"/>
        </w:rPr>
        <w:footnoteReference w:id="1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3267"/>
        <w:gridCol w:w="1842"/>
        <w:gridCol w:w="1150"/>
        <w:gridCol w:w="1530"/>
        <w:gridCol w:w="1164"/>
        <w:gridCol w:w="994"/>
        <w:gridCol w:w="994"/>
        <w:gridCol w:w="1031"/>
        <w:gridCol w:w="837"/>
        <w:gridCol w:w="846"/>
      </w:tblGrid>
      <w:tr w:rsidR="00943121" w:rsidRPr="00362373" w:rsidTr="008B6441">
        <w:trPr>
          <w:trHeight w:val="631"/>
        </w:trPr>
        <w:tc>
          <w:tcPr>
            <w:tcW w:w="14244" w:type="dxa"/>
            <w:gridSpan w:val="11"/>
            <w:shd w:val="clear" w:color="auto" w:fill="auto"/>
            <w:vAlign w:val="center"/>
          </w:tcPr>
          <w:p w:rsidR="00943121" w:rsidRPr="00362373" w:rsidRDefault="00FA6B64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–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ожидаемой продолжительности здоровой жизни до 67 лет</w:t>
            </w:r>
          </w:p>
        </w:tc>
      </w:tr>
      <w:tr w:rsidR="00943121" w:rsidRPr="00362373" w:rsidTr="00AD052B">
        <w:tc>
          <w:tcPr>
            <w:tcW w:w="589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66" w:type="dxa"/>
            <w:gridSpan w:val="6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Период, год</w:t>
            </w:r>
          </w:p>
        </w:tc>
      </w:tr>
      <w:tr w:rsidR="00692C99" w:rsidRPr="00362373" w:rsidTr="00AD052B">
        <w:trPr>
          <w:trHeight w:val="322"/>
        </w:trPr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692C99" w:rsidRPr="00362373" w:rsidTr="00AD052B"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Значение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Дата</w:t>
            </w: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8B6441" w:rsidRPr="00362373" w:rsidTr="00AD052B">
        <w:tc>
          <w:tcPr>
            <w:tcW w:w="589" w:type="dxa"/>
            <w:shd w:val="clear" w:color="auto" w:fill="auto"/>
          </w:tcPr>
          <w:p w:rsidR="008B6441" w:rsidRPr="00362373" w:rsidRDefault="008B644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8B6441" w:rsidRPr="00362373" w:rsidRDefault="008B6441" w:rsidP="0004505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ad"/>
                <w:i w:val="0"/>
                <w:sz w:val="24"/>
                <w:szCs w:val="24"/>
              </w:rPr>
              <w:t>Ожидаемая продолжительность жизни граждан в возрасте 55 лет</w:t>
            </w:r>
            <w:r w:rsidR="0004505B" w:rsidRPr="00362373">
              <w:rPr>
                <w:rStyle w:val="aa"/>
                <w:iCs/>
                <w:sz w:val="24"/>
                <w:szCs w:val="24"/>
              </w:rPr>
              <w:footnoteReference w:id="2"/>
            </w:r>
            <w:r w:rsidRPr="00362373">
              <w:rPr>
                <w:rStyle w:val="ad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24,33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25,27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26,14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FA23CC" w:rsidRPr="00362373" w:rsidTr="00907DF3">
        <w:tc>
          <w:tcPr>
            <w:tcW w:w="589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rPr>
                <w:sz w:val="24"/>
                <w:szCs w:val="24"/>
              </w:rPr>
            </w:pPr>
            <w:r w:rsidRPr="00907DF3">
              <w:rPr>
                <w:rStyle w:val="ad"/>
                <w:i w:val="0"/>
                <w:sz w:val="24"/>
                <w:szCs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13,4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44,6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52,4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56,0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0450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3"/>
            </w:r>
            <w:r w:rsidRPr="00362373">
              <w:rPr>
                <w:sz w:val="24"/>
                <w:szCs w:val="24"/>
              </w:rPr>
              <w:t xml:space="preserve"> профилактическими осмотрами, включая диспансеризацию,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28,0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34,0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55,7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65,3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70,0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505BD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  <w:p w:rsidR="0004505B" w:rsidRPr="00362373" w:rsidRDefault="0004505B" w:rsidP="00505B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56,5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64,7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69,2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80,0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90,0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F16E0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Доля </w:t>
            </w:r>
            <w:r w:rsidR="000C6ECC" w:rsidRPr="00362373">
              <w:rPr>
                <w:sz w:val="24"/>
                <w:szCs w:val="24"/>
              </w:rPr>
              <w:t>граждан пожилого возраста и инвалидов</w:t>
            </w:r>
            <w:r w:rsidRPr="00362373">
              <w:rPr>
                <w:sz w:val="24"/>
                <w:szCs w:val="24"/>
              </w:rPr>
              <w:t xml:space="preserve">, проживающих в </w:t>
            </w:r>
            <w:r w:rsidR="0096204A" w:rsidRPr="00362373">
              <w:rPr>
                <w:sz w:val="24"/>
                <w:szCs w:val="24"/>
              </w:rPr>
              <w:t>стационарных организациях социального обслуживания "</w:t>
            </w:r>
            <w:r w:rsidRPr="00362373">
              <w:rPr>
                <w:sz w:val="24"/>
                <w:szCs w:val="24"/>
              </w:rPr>
              <w:t>нового типа</w:t>
            </w:r>
            <w:r w:rsidR="0096204A" w:rsidRPr="00362373">
              <w:rPr>
                <w:sz w:val="24"/>
                <w:szCs w:val="24"/>
              </w:rPr>
              <w:t>"</w:t>
            </w:r>
            <w:r w:rsidR="00781CCD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от общего числа </w:t>
            </w:r>
            <w:r w:rsidR="000C6ECC" w:rsidRPr="00362373">
              <w:rPr>
                <w:sz w:val="24"/>
                <w:szCs w:val="24"/>
              </w:rPr>
              <w:t>граждан, проживающих</w:t>
            </w:r>
            <w:r w:rsidR="00F16E0D" w:rsidRPr="00362373">
              <w:rPr>
                <w:sz w:val="24"/>
                <w:szCs w:val="24"/>
              </w:rPr>
              <w:t xml:space="preserve"> в стационарных организациях социального обслуживания</w:t>
            </w:r>
            <w:r w:rsidR="00171D9D" w:rsidRPr="00362373">
              <w:rPr>
                <w:sz w:val="24"/>
                <w:szCs w:val="24"/>
              </w:rPr>
              <w:t>, %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4"/>
            </w:r>
          </w:p>
          <w:p w:rsidR="00AD052B" w:rsidRPr="00362373" w:rsidRDefault="00AD052B" w:rsidP="00F16E0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207D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171D9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3,7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C0678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7C72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E14B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450</w:t>
            </w:r>
          </w:p>
        </w:tc>
      </w:tr>
    </w:tbl>
    <w:p w:rsidR="00BD60E5" w:rsidRPr="00362373" w:rsidRDefault="00BD60E5" w:rsidP="00771C53">
      <w:pPr>
        <w:spacing w:line="240" w:lineRule="auto"/>
        <w:jc w:val="center"/>
      </w:pPr>
    </w:p>
    <w:p w:rsidR="00943121" w:rsidRPr="00362373" w:rsidRDefault="00BC0C5E" w:rsidP="00771C53">
      <w:pPr>
        <w:spacing w:line="240" w:lineRule="auto"/>
        <w:jc w:val="center"/>
      </w:pPr>
      <w:r w:rsidRPr="00362373">
        <w:br w:type="page"/>
      </w:r>
      <w:r w:rsidR="00943121" w:rsidRPr="00362373">
        <w:t>3. Задачи и результаты федерального проекта</w:t>
      </w:r>
    </w:p>
    <w:p w:rsidR="00943121" w:rsidRPr="00362373" w:rsidRDefault="00943121" w:rsidP="00771C53">
      <w:pPr>
        <w:spacing w:line="240" w:lineRule="auto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94"/>
        <w:gridCol w:w="7259"/>
      </w:tblGrid>
      <w:tr w:rsidR="006A199F" w:rsidRPr="00362373" w:rsidTr="000674CD">
        <w:tc>
          <w:tcPr>
            <w:tcW w:w="756" w:type="dxa"/>
            <w:shd w:val="clear" w:color="auto" w:fill="auto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9747F" w:rsidRPr="00362373" w:rsidTr="000674CD">
        <w:tc>
          <w:tcPr>
            <w:tcW w:w="756" w:type="dxa"/>
            <w:shd w:val="clear" w:color="auto" w:fill="auto"/>
          </w:tcPr>
          <w:p w:rsidR="0019747F" w:rsidRPr="00362373" w:rsidRDefault="0019747F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3" w:type="dxa"/>
            <w:gridSpan w:val="2"/>
            <w:shd w:val="clear" w:color="auto" w:fill="auto"/>
            <w:vAlign w:val="center"/>
          </w:tcPr>
          <w:p w:rsidR="0019747F" w:rsidRPr="00362373" w:rsidRDefault="000C3EEB" w:rsidP="000C3EEB">
            <w:pPr>
              <w:spacing w:before="60" w:after="60"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Задача: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BC0C5E" w:rsidRPr="00362373" w:rsidTr="000674CD">
        <w:trPr>
          <w:trHeight w:val="408"/>
        </w:trPr>
        <w:tc>
          <w:tcPr>
            <w:tcW w:w="756" w:type="dxa"/>
            <w:shd w:val="clear" w:color="auto" w:fill="auto"/>
          </w:tcPr>
          <w:p w:rsidR="00BC0C5E" w:rsidRPr="00362373" w:rsidRDefault="000C3EEB" w:rsidP="005567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BC0C5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BC0C5E" w:rsidRPr="00362373" w:rsidRDefault="00BC0C5E" w:rsidP="0004505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</w:t>
            </w:r>
            <w:r w:rsidR="0004505B" w:rsidRPr="00362373">
              <w:rPr>
                <w:rStyle w:val="aa"/>
                <w:bCs/>
                <w:sz w:val="24"/>
                <w:szCs w:val="24"/>
              </w:rPr>
              <w:footnoteReference w:id="5"/>
            </w:r>
            <w:r w:rsidRPr="00362373">
              <w:rPr>
                <w:bCs/>
                <w:sz w:val="24"/>
                <w:szCs w:val="24"/>
              </w:rPr>
              <w:t xml:space="preserve"> и продолжительности здоровой жизни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7259" w:type="dxa"/>
            <w:shd w:val="clear" w:color="auto" w:fill="auto"/>
          </w:tcPr>
          <w:p w:rsidR="00D65B0F" w:rsidRPr="00362373" w:rsidRDefault="00D65B0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 проведенного Минтрудом России 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rFonts w:eastAsia="Arial Unicode MS"/>
                <w:sz w:val="24"/>
                <w:szCs w:val="24"/>
              </w:rPr>
              <w:t>, а также  с учетом положений доклада Всемирной организации здравоохранения о старении и здоровье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, Минтрудом России </w:t>
            </w:r>
            <w:r w:rsidRPr="00362373">
              <w:rPr>
                <w:rFonts w:eastAsia="Arial Unicode MS"/>
                <w:sz w:val="24"/>
                <w:szCs w:val="24"/>
              </w:rPr>
              <w:t xml:space="preserve"> будут подготовлены и направлены в срок до 15 апреля 2019 года в органы исполнительной власти субъектов Российской Федерации рекомендаций по повышению эффективности мероприятий таких программ</w:t>
            </w:r>
          </w:p>
          <w:p w:rsidR="003C34AF" w:rsidRPr="00362373" w:rsidRDefault="003C34A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Рекомендации будут использованы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мер, направленных на повышение качества жизни граждан старшего поколения.</w:t>
            </w:r>
          </w:p>
        </w:tc>
      </w:tr>
      <w:tr w:rsidR="000C3EEB" w:rsidRPr="00362373" w:rsidTr="00E11011">
        <w:trPr>
          <w:trHeight w:val="615"/>
        </w:trPr>
        <w:tc>
          <w:tcPr>
            <w:tcW w:w="756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</w:t>
            </w:r>
          </w:p>
        </w:tc>
        <w:tc>
          <w:tcPr>
            <w:tcW w:w="6694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первом квартале 2019 года будут подготовлены и 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Будут 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  <w:tc>
          <w:tcPr>
            <w:tcW w:w="7259" w:type="dxa"/>
            <w:shd w:val="clear" w:color="auto" w:fill="auto"/>
          </w:tcPr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на основании рекомендаций Минтруда России, </w:t>
            </w:r>
            <w:r w:rsidR="00D622C5" w:rsidRPr="00362373">
              <w:rPr>
                <w:sz w:val="24"/>
                <w:szCs w:val="24"/>
              </w:rPr>
              <w:t xml:space="preserve">разработанных  </w:t>
            </w:r>
            <w:r w:rsidR="00D53D0D" w:rsidRPr="00362373">
              <w:rPr>
                <w:sz w:val="24"/>
                <w:szCs w:val="24"/>
              </w:rPr>
              <w:t>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sz w:val="24"/>
                <w:szCs w:val="24"/>
              </w:rPr>
              <w:t xml:space="preserve">, </w:t>
            </w:r>
            <w:r w:rsidR="00D53D0D" w:rsidRPr="00362373">
              <w:rPr>
                <w:sz w:val="24"/>
                <w:szCs w:val="24"/>
              </w:rPr>
              <w:t xml:space="preserve">в срок до 15 апреля 2019 года </w:t>
            </w:r>
            <w:r w:rsidRPr="00362373">
              <w:rPr>
                <w:sz w:val="24"/>
                <w:szCs w:val="24"/>
              </w:rPr>
              <w:t>будут актуализированы действующие региональные програ</w:t>
            </w:r>
            <w:r w:rsidR="00834A56" w:rsidRPr="00362373">
              <w:rPr>
                <w:sz w:val="24"/>
                <w:szCs w:val="24"/>
              </w:rPr>
              <w:t>ммы и мероприятия этих программ</w:t>
            </w:r>
            <w:r w:rsidRPr="00362373">
              <w:rPr>
                <w:sz w:val="24"/>
                <w:szCs w:val="24"/>
              </w:rPr>
              <w:t xml:space="preserve"> </w:t>
            </w:r>
            <w:r w:rsidR="00D53D0D" w:rsidRPr="00362373">
              <w:rPr>
                <w:sz w:val="24"/>
                <w:szCs w:val="24"/>
              </w:rPr>
              <w:t>по  укреплению</w:t>
            </w:r>
            <w:r w:rsidRPr="00362373">
              <w:rPr>
                <w:sz w:val="24"/>
                <w:szCs w:val="24"/>
              </w:rPr>
              <w:t xml:space="preserve"> здоровья, увеличени</w:t>
            </w:r>
            <w:r w:rsidR="00D53D0D" w:rsidRPr="00362373">
              <w:rPr>
                <w:sz w:val="24"/>
                <w:szCs w:val="24"/>
              </w:rPr>
              <w:t>ю</w:t>
            </w:r>
            <w:r w:rsidRPr="00362373">
              <w:rPr>
                <w:sz w:val="24"/>
                <w:szCs w:val="24"/>
              </w:rPr>
              <w:t xml:space="preserve"> периода активного долголетия и продолжительности здоровой жизни с учетом проведенного </w:t>
            </w:r>
            <w:r w:rsidR="00D53D0D" w:rsidRPr="00362373">
              <w:rPr>
                <w:sz w:val="24"/>
                <w:szCs w:val="24"/>
              </w:rPr>
              <w:t xml:space="preserve">Минтрудом России в срок до 15 марта 2019 года </w:t>
            </w:r>
            <w:r w:rsidRPr="00362373">
              <w:rPr>
                <w:sz w:val="24"/>
                <w:szCs w:val="24"/>
              </w:rPr>
              <w:t xml:space="preserve">анализа их эффективности. 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Указанные региональные программы будут включать мероприятия,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направленные на получение образования (обучения), содействие занятости, поддержку физической активности пожилых людей, а также повышение доступности медицинск</w:t>
            </w:r>
            <w:r w:rsidR="00D53D0D" w:rsidRPr="00362373">
              <w:rPr>
                <w:sz w:val="24"/>
                <w:szCs w:val="24"/>
              </w:rPr>
              <w:t>ой</w:t>
            </w:r>
            <w:r w:rsidRPr="00362373">
              <w:rPr>
                <w:sz w:val="24"/>
                <w:szCs w:val="24"/>
              </w:rPr>
              <w:t xml:space="preserve"> </w:t>
            </w:r>
            <w:r w:rsidR="00D53D0D" w:rsidRPr="00362373">
              <w:rPr>
                <w:sz w:val="24"/>
                <w:szCs w:val="24"/>
              </w:rPr>
              <w:t>помощи</w:t>
            </w:r>
            <w:r w:rsidRPr="00362373">
              <w:rPr>
                <w:sz w:val="24"/>
                <w:szCs w:val="24"/>
              </w:rPr>
              <w:t xml:space="preserve"> и услуг в сфере социального обслуживания с учетом потребностей граждан старшего поколения. Мероприятия будут способствовать переходу пожилых людей на позитивные, активные и ориентированные на развитие позиции, включая волонтерство и «серебряное» волонтерство.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сфере здравоохранения приоритетным будет являться  обеспечение пожилых граждан диспансеризацией и профилактическими осмотрами, включая </w:t>
            </w:r>
            <w:r w:rsidR="00D53D0D" w:rsidRPr="00362373">
              <w:rPr>
                <w:sz w:val="24"/>
                <w:szCs w:val="24"/>
              </w:rPr>
              <w:t xml:space="preserve">граждан, </w:t>
            </w:r>
            <w:r w:rsidRPr="00362373">
              <w:rPr>
                <w:sz w:val="24"/>
                <w:szCs w:val="24"/>
              </w:rPr>
              <w:t>проживающих в сельских территориях. С 2020 года для пожилых людей, проживающих в сельской местности, будут введены дополнительные скрининги (выявление ранних признаков социально-значимых неинфекционных заболеваний), а также созданы условия для осуществления доставки лиц старше 65 лет, проживающих в сельской местности, в медицинские организации.</w:t>
            </w:r>
          </w:p>
          <w:p w:rsidR="003C34AF" w:rsidRPr="00362373" w:rsidRDefault="000E53A5" w:rsidP="000E53A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0C6ECC" w:rsidRPr="00362373" w:rsidRDefault="003C34AF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</w:t>
            </w:r>
            <w:r w:rsidR="000C3EEB" w:rsidRPr="00362373">
              <w:rPr>
                <w:sz w:val="24"/>
                <w:szCs w:val="24"/>
              </w:rPr>
              <w:t>70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 охвачены профилактическими осмотрами и диспансеризацией к концу 20</w:t>
            </w:r>
            <w:r w:rsidR="000C3EEB" w:rsidRPr="00362373">
              <w:rPr>
                <w:sz w:val="24"/>
                <w:szCs w:val="24"/>
              </w:rPr>
              <w:t>24</w:t>
            </w:r>
            <w:r w:rsidRPr="00362373">
              <w:rPr>
                <w:sz w:val="24"/>
                <w:szCs w:val="24"/>
              </w:rPr>
              <w:t xml:space="preserve"> года</w:t>
            </w:r>
            <w:r w:rsidR="000C6ECC" w:rsidRPr="00362373">
              <w:rPr>
                <w:sz w:val="24"/>
                <w:szCs w:val="24"/>
              </w:rPr>
              <w:t>: в 2019 году не менее 23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C3E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F257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первом квартале 2019 года будут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  <w:p w:rsidR="008F6485" w:rsidRPr="00362373" w:rsidRDefault="008F6485" w:rsidP="008F6485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осмотров, включая  диспансеризацию,</w:t>
            </w:r>
            <w:r w:rsidRPr="00362373">
              <w:t xml:space="preserve"> </w:t>
            </w:r>
            <w:r w:rsidRPr="00362373">
              <w:rPr>
                <w:sz w:val="24"/>
                <w:szCs w:val="24"/>
              </w:rPr>
              <w:t>лиц старше трудоспособного возраста</w:t>
            </w:r>
          </w:p>
          <w:p w:rsidR="000E03BD" w:rsidRPr="00362373" w:rsidRDefault="000E03BD" w:rsidP="008F6485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С учетом выделенных объемов </w:t>
            </w:r>
            <w:r w:rsidR="005F356B" w:rsidRPr="00362373">
              <w:rPr>
                <w:sz w:val="24"/>
                <w:szCs w:val="24"/>
              </w:rPr>
              <w:t xml:space="preserve">медицинской помощи </w:t>
            </w:r>
            <w:r w:rsidRPr="00362373">
              <w:rPr>
                <w:sz w:val="24"/>
                <w:szCs w:val="24"/>
              </w:rPr>
              <w:t>м</w:t>
            </w:r>
            <w:r w:rsidR="003C34AF" w:rsidRPr="00362373">
              <w:rPr>
                <w:sz w:val="24"/>
                <w:szCs w:val="24"/>
              </w:rPr>
              <w:t xml:space="preserve">едицинскими организации, подведомственными органам государственной власти субъектов Российской Федерации в сфере охраны здоровья, </w:t>
            </w:r>
            <w:r w:rsidRPr="00362373">
              <w:rPr>
                <w:sz w:val="24"/>
                <w:szCs w:val="24"/>
              </w:rPr>
              <w:t>будут проведены мероприятия</w:t>
            </w:r>
            <w:r w:rsidR="004F4625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</w:t>
            </w:r>
            <w:r w:rsidR="004F4625" w:rsidRPr="00362373">
              <w:rPr>
                <w:sz w:val="24"/>
                <w:szCs w:val="24"/>
              </w:rPr>
              <w:t xml:space="preserve">включая подворовые обходы, доставку пожилых граждан в медицинские организации, выезд медицинских бригад в отдаленные населенные пункты, </w:t>
            </w:r>
            <w:r w:rsidRPr="00362373">
              <w:rPr>
                <w:sz w:val="24"/>
                <w:szCs w:val="24"/>
              </w:rPr>
              <w:t>обеспечивающие охват профилактическими осмотрами, включая  диспансеризацию:</w:t>
            </w:r>
          </w:p>
          <w:p w:rsidR="003C34AF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2019 году </w:t>
            </w:r>
            <w:r w:rsidR="003C34AF" w:rsidRPr="00362373">
              <w:rPr>
                <w:sz w:val="24"/>
                <w:szCs w:val="24"/>
              </w:rPr>
              <w:t>не менее 23 процентов лиц старше трудоспособного возраста</w:t>
            </w:r>
            <w:r w:rsidRPr="00362373">
              <w:rPr>
                <w:sz w:val="24"/>
                <w:szCs w:val="24"/>
              </w:rPr>
              <w:t>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E03B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Кроме того, Минздравом России </w:t>
            </w:r>
            <w:r w:rsidR="000E03BD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bCs/>
                <w:sz w:val="24"/>
                <w:szCs w:val="24"/>
              </w:rPr>
              <w:t>подготовлены и направлены в Росстат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E03BD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E03BD" w:rsidRPr="00362373" w:rsidRDefault="000E03BD" w:rsidP="003454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первом квартале 2019 года Минздравом России будут внесены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AE296D" w:rsidRPr="00362373" w:rsidRDefault="00AE296D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субъектах Российской Федерации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</w:p>
          <w:p w:rsidR="003C34AF" w:rsidRPr="00362373" w:rsidRDefault="004F4625" w:rsidP="005F35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выделенных </w:t>
            </w:r>
            <w:r w:rsidR="005F356B" w:rsidRPr="00362373">
              <w:rPr>
                <w:sz w:val="24"/>
                <w:szCs w:val="24"/>
              </w:rPr>
              <w:t xml:space="preserve">объемов медицинской помощи </w:t>
            </w:r>
            <w:r w:rsidRPr="00362373">
              <w:rPr>
                <w:sz w:val="24"/>
                <w:szCs w:val="24"/>
              </w:rPr>
              <w:t xml:space="preserve">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подворовых обходов, доставку пожилых граждан автобусным транспортом в медицинские организации, выезды в отдаленные населенные пункты медицинских бригад. 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8F6485" w:rsidRPr="00362373" w:rsidRDefault="008F6485" w:rsidP="008F6485">
            <w:pPr>
              <w:spacing w:line="240" w:lineRule="auto"/>
              <w:rPr>
                <w:rStyle w:val="s55"/>
                <w:rFonts w:ascii="Calibri" w:hAnsi="Calibri"/>
              </w:rPr>
            </w:pPr>
            <w:r w:rsidRPr="00362373">
              <w:rPr>
                <w:sz w:val="24"/>
                <w:szCs w:val="24"/>
              </w:rPr>
              <w:t xml:space="preserve">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 xml:space="preserve">обособленного структурного подразделения ФГБОУ ВО РНИМУ им. Н.И. Пирогова Минздрава России «Российский геронтологический научно-клинический центр» </w:t>
            </w:r>
            <w:r w:rsidRPr="00362373">
              <w:rPr>
                <w:sz w:val="24"/>
                <w:szCs w:val="24"/>
              </w:rPr>
              <w:t>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</w:t>
            </w:r>
            <w:r w:rsidRPr="00362373">
              <w:rPr>
                <w:rStyle w:val="s55"/>
                <w:rFonts w:ascii="Calibri" w:hAnsi="Calibri"/>
                <w:sz w:val="24"/>
                <w:szCs w:val="24"/>
              </w:rPr>
              <w:t>.</w:t>
            </w:r>
          </w:p>
          <w:p w:rsidR="003C34AF" w:rsidRPr="00362373" w:rsidRDefault="004F4625" w:rsidP="00771C53">
            <w:pPr>
              <w:spacing w:line="240" w:lineRule="auto"/>
              <w:rPr>
                <w:rStyle w:val="s55"/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организационно-методической поддержкой федерального центра координации в</w:t>
            </w:r>
            <w:r w:rsidR="003C34AF" w:rsidRPr="00362373">
              <w:rPr>
                <w:sz w:val="24"/>
                <w:szCs w:val="24"/>
              </w:rPr>
              <w:t xml:space="preserve"> 7 субъектах Российской Федерации </w:t>
            </w:r>
            <w:r w:rsidRPr="00362373">
              <w:rPr>
                <w:sz w:val="24"/>
                <w:szCs w:val="24"/>
              </w:rPr>
              <w:t xml:space="preserve">будут </w:t>
            </w:r>
            <w:r w:rsidR="003C34AF" w:rsidRPr="00362373">
              <w:rPr>
                <w:sz w:val="24"/>
                <w:szCs w:val="24"/>
              </w:rPr>
              <w:t xml:space="preserve">созданы региональные гериатрические центры, в которых помощь </w:t>
            </w:r>
            <w:r w:rsidRPr="00362373">
              <w:rPr>
                <w:sz w:val="24"/>
                <w:szCs w:val="24"/>
              </w:rPr>
              <w:t>получат</w:t>
            </w:r>
            <w:r w:rsidR="003C34AF" w:rsidRPr="00362373">
              <w:rPr>
                <w:sz w:val="24"/>
                <w:szCs w:val="24"/>
              </w:rPr>
              <w:t xml:space="preserve"> не менее 11,0 тыс. граждан старше трудоспособного возраста.</w:t>
            </w:r>
          </w:p>
          <w:p w:rsidR="003C34AF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р</w:t>
            </w:r>
            <w:r w:rsidR="003C34AF" w:rsidRPr="00362373">
              <w:rPr>
                <w:sz w:val="24"/>
                <w:szCs w:val="24"/>
              </w:rPr>
              <w:t xml:space="preserve">азработан </w:t>
            </w: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3C34AF" w:rsidRPr="00362373">
              <w:rPr>
                <w:sz w:val="24"/>
                <w:szCs w:val="24"/>
              </w:rPr>
              <w:t>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</w:t>
            </w:r>
            <w:r w:rsidR="004F4625" w:rsidRPr="00362373">
              <w:rPr>
                <w:sz w:val="24"/>
                <w:szCs w:val="24"/>
              </w:rPr>
              <w:t>в 2019 году приобретен</w:t>
            </w:r>
            <w:r w:rsidRPr="00362373">
              <w:rPr>
                <w:sz w:val="24"/>
                <w:szCs w:val="24"/>
              </w:rPr>
              <w:t xml:space="preserve"> автотранспорт</w:t>
            </w:r>
            <w:r w:rsidR="004F4625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 xml:space="preserve"> </w:t>
            </w:r>
          </w:p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Минтрудом России </w:t>
            </w:r>
            <w:r w:rsidR="004F4625" w:rsidRPr="00362373">
              <w:rPr>
                <w:rFonts w:eastAsia="Arial Unicode MS"/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</w:p>
          <w:p w:rsidR="0057488C" w:rsidRPr="00362373" w:rsidRDefault="0057488C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</w:t>
            </w:r>
            <w:r w:rsidR="004F4625" w:rsidRPr="00362373">
              <w:rPr>
                <w:sz w:val="24"/>
                <w:szCs w:val="24"/>
              </w:rPr>
              <w:t xml:space="preserve">будут проведены конкурсные процедуры и закуплен </w:t>
            </w:r>
            <w:r w:rsidRPr="00362373">
              <w:rPr>
                <w:sz w:val="24"/>
                <w:szCs w:val="24"/>
              </w:rPr>
              <w:t>автотранспорт</w:t>
            </w:r>
            <w:r w:rsidR="004F4625" w:rsidRPr="00362373">
              <w:rPr>
                <w:sz w:val="24"/>
                <w:szCs w:val="24"/>
              </w:rPr>
              <w:t>, который начнет свою эксплуатацию к концу 2019 года</w:t>
            </w:r>
            <w:r w:rsidR="005F356B" w:rsidRPr="00362373">
              <w:rPr>
                <w:sz w:val="24"/>
                <w:szCs w:val="24"/>
              </w:rPr>
              <w:t>, в том в целях осуществления доставки лиц старше 65 лет, проживающих в сельской местности, в медицинские организации</w:t>
            </w:r>
            <w:r w:rsidR="004F4625"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57488C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57488C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.9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C508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</w:t>
            </w:r>
            <w:r w:rsidR="00C508C5" w:rsidRPr="00362373">
              <w:rPr>
                <w:sz w:val="24"/>
                <w:szCs w:val="24"/>
              </w:rPr>
              <w:t xml:space="preserve">, включающих мероприятия </w:t>
            </w:r>
            <w:r w:rsidR="00C508C5"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, в том числе оценено </w:t>
            </w:r>
            <w:r w:rsidR="005E35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состояние здоровья граждан старше трудоспособного возраста,</w:t>
            </w:r>
            <w:r w:rsidR="005E35C5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  <w:tc>
          <w:tcPr>
            <w:tcW w:w="7259" w:type="dxa"/>
            <w:shd w:val="clear" w:color="auto" w:fill="auto"/>
          </w:tcPr>
          <w:p w:rsidR="0043667C" w:rsidRPr="00362373" w:rsidRDefault="00D65B0F" w:rsidP="004366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Минздравом России</w:t>
            </w:r>
            <w:r w:rsidR="00C508C5" w:rsidRPr="00362373">
              <w:rPr>
                <w:sz w:val="24"/>
                <w:szCs w:val="24"/>
              </w:rPr>
              <w:t>, Минтрудом Росси</w:t>
            </w:r>
            <w:r w:rsidR="005F356B" w:rsidRPr="00362373">
              <w:rPr>
                <w:sz w:val="24"/>
                <w:szCs w:val="24"/>
              </w:rPr>
              <w:t xml:space="preserve"> и Минспортом России</w:t>
            </w:r>
            <w:r w:rsidR="00C508C5" w:rsidRPr="00362373">
              <w:rPr>
                <w:sz w:val="24"/>
                <w:szCs w:val="24"/>
              </w:rPr>
              <w:t xml:space="preserve"> </w:t>
            </w:r>
            <w:r w:rsidR="00C21C85" w:rsidRPr="00362373">
              <w:rPr>
                <w:sz w:val="24"/>
                <w:szCs w:val="24"/>
              </w:rPr>
              <w:t xml:space="preserve">в соответствии со сферами ведения </w:t>
            </w:r>
            <w:r w:rsidR="00C508C5" w:rsidRPr="00362373">
              <w:rPr>
                <w:sz w:val="24"/>
                <w:szCs w:val="24"/>
              </w:rPr>
              <w:t xml:space="preserve">ежегодно </w:t>
            </w:r>
            <w:r w:rsidRPr="00362373">
              <w:rPr>
                <w:sz w:val="24"/>
                <w:szCs w:val="24"/>
              </w:rPr>
              <w:t>будет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осуществлен мониторинг 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региональных программ и, по его результат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органам исполнительной власти субъектов Российской Федерации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будут направлены рекомендации. </w:t>
            </w:r>
          </w:p>
          <w:p w:rsidR="0057488C" w:rsidRPr="00362373" w:rsidRDefault="0043667C" w:rsidP="0043667C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Сводные данные по мониторингу мероприятий региональных программ, Минтрудом России с учетом данных 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 и Минспорт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России,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ежегодно направляться </w:t>
            </w:r>
            <w:r w:rsidR="00B1334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Правительство Российской Федерации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Профессиональными медицинскими некоммерческими организациями будут разработаны и направлены в Минздрав России клинические рекомендации по </w:t>
            </w:r>
            <w:r w:rsidR="0057488C" w:rsidRPr="00362373">
              <w:rPr>
                <w:sz w:val="24"/>
                <w:szCs w:val="24"/>
              </w:rPr>
              <w:t>ведению 6 наиболее распространенных заболеваний, связанных с возрастом.</w:t>
            </w:r>
          </w:p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130,0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471E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130,0 тыс. граждан старше трудоспособного возраста.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68 субъектах Российской Федерации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приказами органов исполнительной власти субъектов Российской Федерации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результатов работы гериатрических центров и геронтологических отделений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7259" w:type="dxa"/>
            <w:shd w:val="clear" w:color="auto" w:fill="auto"/>
          </w:tcPr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будет обеспечено доведение до субъектов Российской Федерации </w:t>
            </w:r>
            <w:r w:rsidR="00AE296D" w:rsidRPr="00362373">
              <w:rPr>
                <w:sz w:val="24"/>
                <w:szCs w:val="24"/>
              </w:rPr>
              <w:t>иных межбюджетных трансфертов</w:t>
            </w:r>
            <w:r w:rsidRPr="00362373">
              <w:rPr>
                <w:sz w:val="24"/>
                <w:szCs w:val="24"/>
              </w:rPr>
              <w:t xml:space="preserve"> на проведение вакцинации против пневмококковой инфекции.</w:t>
            </w:r>
          </w:p>
          <w:p w:rsidR="0057488C" w:rsidRPr="00362373" w:rsidRDefault="00A67F6F" w:rsidP="00B1334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будут ежегодно проводиться конкурсные процедуры и закупка вакцины, ее поставка в </w:t>
            </w:r>
            <w:r w:rsidR="00B13349" w:rsidRPr="00362373">
              <w:rPr>
                <w:sz w:val="24"/>
                <w:szCs w:val="24"/>
              </w:rPr>
              <w:t>медицинские организации</w:t>
            </w:r>
            <w:r w:rsidRPr="00362373">
              <w:rPr>
                <w:sz w:val="24"/>
                <w:szCs w:val="24"/>
              </w:rPr>
              <w:t xml:space="preserve">, которые будут проводить вакцинацию </w:t>
            </w:r>
            <w:r w:rsidR="0057488C" w:rsidRPr="00362373">
              <w:rPr>
                <w:sz w:val="24"/>
                <w:szCs w:val="24"/>
              </w:rPr>
              <w:t>граждан старше трудоспособного возраста из групп риска, проживающих в организациях социального обслуживания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AE296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разработаны </w:t>
            </w:r>
            <w:r w:rsidR="00A67F6F" w:rsidRPr="00362373">
              <w:rPr>
                <w:sz w:val="24"/>
                <w:szCs w:val="24"/>
              </w:rPr>
              <w:t xml:space="preserve">и утверждены </w:t>
            </w:r>
            <w:r w:rsidRPr="00362373">
              <w:rPr>
                <w:sz w:val="24"/>
                <w:szCs w:val="24"/>
              </w:rPr>
              <w:t>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  <w:p w:rsidR="0057488C" w:rsidRPr="00362373" w:rsidRDefault="00A67F6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п</w:t>
            </w:r>
            <w:r w:rsidR="0057488C" w:rsidRPr="00362373">
              <w:rPr>
                <w:sz w:val="24"/>
                <w:szCs w:val="24"/>
              </w:rPr>
              <w:t>одготовлены нормативные правовые акты и механизм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  <w:p w:rsidR="0057488C" w:rsidRPr="00362373" w:rsidRDefault="0057488C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62373">
              <w:rPr>
                <w:sz w:val="24"/>
                <w:szCs w:val="24"/>
              </w:rPr>
              <w:t xml:space="preserve">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осуществл</w:t>
            </w:r>
            <w:r w:rsidR="00A67F6F" w:rsidRPr="00362373">
              <w:rPr>
                <w:sz w:val="24"/>
                <w:szCs w:val="24"/>
              </w:rPr>
              <w:t xml:space="preserve">ено </w:t>
            </w:r>
            <w:r w:rsidRPr="00362373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140,0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140,0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A67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22736E" w:rsidRPr="00362373">
              <w:rPr>
                <w:sz w:val="24"/>
                <w:szCs w:val="24"/>
              </w:rPr>
              <w:t>.</w:t>
            </w:r>
            <w:r w:rsidR="00A67F6F" w:rsidRPr="00362373">
              <w:rPr>
                <w:sz w:val="24"/>
                <w:szCs w:val="24"/>
              </w:rPr>
              <w:t>18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875C0B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150,0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здоровья,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а также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Роспечатью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160,0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гериатрические центры и геронтологические отделения, 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завершающий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результаты которого будут опубликованы на сайте Министерства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22736E" w:rsidRPr="00362373" w:rsidRDefault="0022736E" w:rsidP="00771C53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88120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</w:t>
            </w:r>
            <w:r w:rsidR="00B13349" w:rsidRPr="00362373">
              <w:rPr>
                <w:sz w:val="24"/>
                <w:szCs w:val="24"/>
              </w:rPr>
              <w:t>ей</w:t>
            </w:r>
            <w:r w:rsidRPr="00362373">
              <w:rPr>
                <w:sz w:val="24"/>
                <w:szCs w:val="24"/>
              </w:rPr>
              <w:t xml:space="preserve">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</w:t>
            </w:r>
            <w:r w:rsidR="0088120B" w:rsidRPr="00362373">
              <w:rPr>
                <w:sz w:val="24"/>
                <w:szCs w:val="24"/>
              </w:rPr>
              <w:t>у</w:t>
            </w:r>
            <w:r w:rsidRPr="00362373">
              <w:rPr>
                <w:sz w:val="24"/>
                <w:szCs w:val="24"/>
              </w:rPr>
              <w:t xml:space="preserve"> семейного ухода (далее - система долговременного ухода)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9D2ED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Минздравом России по согласованию с органами исполнительной власти субъектов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определены не менее чем 12 «пилотных» субъектов Российской Федерации.</w:t>
            </w:r>
          </w:p>
          <w:p w:rsidR="0022736E" w:rsidRPr="00362373" w:rsidRDefault="0022736E" w:rsidP="00FF73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«пилотных» регионов при методической поддержке Минтруда России и Минздрава России </w:t>
            </w:r>
            <w:r w:rsidR="00875C0B" w:rsidRPr="00362373">
              <w:rPr>
                <w:sz w:val="24"/>
                <w:szCs w:val="24"/>
              </w:rPr>
              <w:t>будет осуществлено</w:t>
            </w:r>
            <w:r w:rsidRPr="00362373">
              <w:rPr>
                <w:sz w:val="24"/>
                <w:szCs w:val="24"/>
              </w:rPr>
              <w:t xml:space="preserve"> поэтапное внедрение системы долговременного ухода (внедрение системы на территории регионов осуществляется поэтапно в течение трех лет)</w:t>
            </w:r>
            <w:r w:rsidR="00875C0B" w:rsidRPr="00362373">
              <w:rPr>
                <w:sz w:val="24"/>
                <w:szCs w:val="24"/>
              </w:rPr>
              <w:t xml:space="preserve">, </w:t>
            </w:r>
            <w:r w:rsidR="00B13349" w:rsidRPr="00362373">
              <w:rPr>
                <w:sz w:val="24"/>
                <w:szCs w:val="24"/>
              </w:rPr>
              <w:t xml:space="preserve">которая включает мероприятия </w:t>
            </w:r>
            <w:r w:rsidR="008B36D3" w:rsidRPr="00362373">
              <w:rPr>
                <w:sz w:val="24"/>
                <w:szCs w:val="24"/>
              </w:rPr>
              <w:t xml:space="preserve">по повышению </w:t>
            </w:r>
            <w:r w:rsidR="00FF7340" w:rsidRPr="00362373">
              <w:rPr>
                <w:sz w:val="24"/>
                <w:szCs w:val="24"/>
              </w:rPr>
              <w:t xml:space="preserve">эффективности межведомственного взаимодействия, </w:t>
            </w:r>
            <w:r w:rsidR="008B36D3" w:rsidRPr="00362373">
              <w:rPr>
                <w:sz w:val="24"/>
                <w:szCs w:val="24"/>
              </w:rPr>
              <w:t xml:space="preserve">включая процессы </w:t>
            </w:r>
            <w:r w:rsidR="00FF7340" w:rsidRPr="00362373">
              <w:rPr>
                <w:sz w:val="24"/>
                <w:szCs w:val="24"/>
              </w:rPr>
              <w:t xml:space="preserve">сбора, хранения и передачи </w:t>
            </w:r>
            <w:r w:rsidR="008B36D3" w:rsidRPr="00362373">
              <w:rPr>
                <w:sz w:val="24"/>
                <w:szCs w:val="24"/>
              </w:rPr>
              <w:t>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</w:t>
            </w:r>
            <w:r w:rsidR="00FF7340" w:rsidRPr="00362373">
              <w:rPr>
                <w:sz w:val="24"/>
                <w:szCs w:val="24"/>
              </w:rPr>
              <w:t xml:space="preserve">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</w:t>
            </w:r>
            <w:r w:rsidR="008B36D3" w:rsidRPr="00362373">
              <w:rPr>
                <w:sz w:val="24"/>
                <w:szCs w:val="24"/>
              </w:rPr>
              <w:t xml:space="preserve">Предполагается поддерживать развитие </w:t>
            </w:r>
            <w:r w:rsidR="00B13349" w:rsidRPr="00362373">
              <w:rPr>
                <w:sz w:val="24"/>
                <w:szCs w:val="24"/>
              </w:rPr>
              <w:t>стационарозамещающих технологий</w:t>
            </w:r>
            <w:r w:rsidR="00D65B0F" w:rsidRPr="00362373">
              <w:rPr>
                <w:sz w:val="24"/>
                <w:szCs w:val="24"/>
              </w:rPr>
              <w:t xml:space="preserve">, </w:t>
            </w:r>
            <w:r w:rsidR="00AF43B0" w:rsidRPr="00362373">
              <w:rPr>
                <w:sz w:val="24"/>
                <w:szCs w:val="24"/>
              </w:rPr>
              <w:t>патронажных служб</w:t>
            </w:r>
            <w:r w:rsidR="00B13349" w:rsidRPr="00362373">
              <w:rPr>
                <w:sz w:val="24"/>
                <w:szCs w:val="24"/>
              </w:rPr>
              <w:t>,</w:t>
            </w:r>
            <w:r w:rsidR="00D65B0F" w:rsidRPr="00362373">
              <w:rPr>
                <w:sz w:val="24"/>
                <w:szCs w:val="24"/>
              </w:rPr>
              <w:t xml:space="preserve"> а также совершенствовани</w:t>
            </w:r>
            <w:r w:rsidR="00FF7340" w:rsidRPr="00362373">
              <w:rPr>
                <w:sz w:val="24"/>
                <w:szCs w:val="24"/>
              </w:rPr>
              <w:t>е</w:t>
            </w:r>
            <w:r w:rsidR="00D65B0F" w:rsidRPr="00362373">
              <w:rPr>
                <w:sz w:val="24"/>
                <w:szCs w:val="24"/>
              </w:rPr>
              <w:t xml:space="preserve"> предоставления социальных </w:t>
            </w:r>
            <w:r w:rsidR="00AF43B0" w:rsidRPr="00362373">
              <w:rPr>
                <w:sz w:val="24"/>
                <w:szCs w:val="24"/>
              </w:rPr>
              <w:t xml:space="preserve">услуг </w:t>
            </w:r>
            <w:r w:rsidR="00D65B0F" w:rsidRPr="00362373">
              <w:rPr>
                <w:sz w:val="24"/>
                <w:szCs w:val="24"/>
              </w:rPr>
              <w:t>и медицинск</w:t>
            </w:r>
            <w:r w:rsidR="00AF43B0" w:rsidRPr="00362373">
              <w:rPr>
                <w:sz w:val="24"/>
                <w:szCs w:val="24"/>
              </w:rPr>
              <w:t>ой помощи</w:t>
            </w:r>
            <w:r w:rsidR="0088120B" w:rsidRPr="00362373">
              <w:rPr>
                <w:sz w:val="24"/>
                <w:szCs w:val="24"/>
              </w:rPr>
              <w:t xml:space="preserve"> на дому</w:t>
            </w:r>
            <w:r w:rsidR="00FF7340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0026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2019 года».</w:t>
            </w:r>
          </w:p>
          <w:p w:rsidR="0022736E" w:rsidRPr="00362373" w:rsidRDefault="00875C0B" w:rsidP="00275C5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12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C3EEB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".</w:t>
            </w:r>
          </w:p>
          <w:p w:rsidR="000C3EEB" w:rsidRPr="00362373" w:rsidRDefault="00875C0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0C3EEB" w:rsidRPr="00362373">
              <w:rPr>
                <w:sz w:val="24"/>
                <w:szCs w:val="24"/>
              </w:rPr>
              <w:t>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 "</w:t>
            </w:r>
            <w:r w:rsidR="000C3EE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0C3EEB" w:rsidRPr="00362373">
              <w:rPr>
                <w:sz w:val="24"/>
                <w:szCs w:val="24"/>
              </w:rPr>
              <w:t>" в Федеральный план статистических работ.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 xml:space="preserve">" до 2024 года </w:t>
            </w:r>
            <w:r w:rsidR="00875C0B" w:rsidRPr="00362373">
              <w:rPr>
                <w:sz w:val="24"/>
                <w:szCs w:val="24"/>
              </w:rPr>
              <w:t xml:space="preserve">будет представлена Росстатом </w:t>
            </w:r>
            <w:r w:rsidRPr="00362373">
              <w:rPr>
                <w:sz w:val="24"/>
                <w:szCs w:val="24"/>
              </w:rPr>
              <w:t>в Минтруд России.</w:t>
            </w:r>
          </w:p>
          <w:p w:rsidR="000C3EEB" w:rsidRPr="00362373" w:rsidRDefault="000C3EEB" w:rsidP="000C3EE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включен в систему показателей национального проекта и федерального проекта.</w:t>
            </w:r>
          </w:p>
          <w:p w:rsidR="0022736E" w:rsidRPr="00362373" w:rsidRDefault="0022736E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ежегодно </w:t>
            </w:r>
            <w:r w:rsidRPr="00362373">
              <w:rPr>
                <w:sz w:val="24"/>
                <w:szCs w:val="24"/>
              </w:rPr>
              <w:t xml:space="preserve">проведено выборочное наблюдение состояния здоровья населения в целях оценки показателя ожидаемой продолжительности здоровой жизни. 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Федерации, нарастающим итогом, в 2020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2020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будут охвачены системой долговременного ухода в 18«пилотных»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875C0B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12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18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2021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503E0E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3707ED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</w:t>
            </w:r>
            <w:r w:rsidR="00503E0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 Российской Федерации будут п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E176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>В ходе внедрения системы долговременного ухода 16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возраста, признанных нуждающимися в социальном обслуживании,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2022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503E0E" w:rsidRPr="00362373" w:rsidRDefault="00503E0E" w:rsidP="003707E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учетом опыта пилотных регионов Минтрудом России</w:t>
            </w:r>
            <w:r w:rsidR="00AF43B0" w:rsidRPr="00362373">
              <w:rPr>
                <w:sz w:val="24"/>
                <w:szCs w:val="24"/>
              </w:rPr>
              <w:t xml:space="preserve"> и Минздравом России </w:t>
            </w:r>
            <w:r w:rsidRPr="00362373">
              <w:rPr>
                <w:sz w:val="24"/>
                <w:szCs w:val="24"/>
              </w:rPr>
              <w:t>будут утверждены требования к «дорожным картам» по созданию системы долговременного ухода (типовая межведомственная «дорожная карта»).</w:t>
            </w:r>
          </w:p>
          <w:p w:rsidR="0022736E" w:rsidRPr="00362373" w:rsidRDefault="0022736E" w:rsidP="00503E0E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Органами исполнительной власти регионов при методической поддержке Минтруда России и Минздрава России </w:t>
            </w:r>
            <w:r w:rsidR="00503E0E" w:rsidRPr="00362373">
              <w:rPr>
                <w:sz w:val="24"/>
                <w:szCs w:val="24"/>
              </w:rPr>
              <w:t>до конца 2024 года будут осуществлены мероприятия «дорожной карты»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CD3AF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CD3AFF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F31C0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Минтрудом России будут р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="0022736E"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 w:rsidR="00E72586" w:rsidRPr="00362373">
              <w:rPr>
                <w:rFonts w:eastAsia="Calibri"/>
                <w:sz w:val="24"/>
                <w:szCs w:val="24"/>
              </w:rPr>
              <w:t xml:space="preserve"> </w:t>
            </w:r>
            <w:r w:rsidR="004E0F90" w:rsidRPr="00362373">
              <w:rPr>
                <w:rFonts w:eastAsia="Calibri"/>
                <w:sz w:val="24"/>
                <w:szCs w:val="24"/>
              </w:rPr>
              <w:t>(</w:t>
            </w:r>
            <w:r w:rsidR="00F2731C" w:rsidRPr="00362373">
              <w:rPr>
                <w:rFonts w:eastAsia="Calibri"/>
                <w:sz w:val="24"/>
                <w:szCs w:val="24"/>
              </w:rPr>
              <w:t>к таким условиям относятся размещение граждан в помещениях, оборудованных по квартирному типу, организация предоставления социальных услуг на принципах «сопровождаемого проживания», исключить случаи проживания в одной комнате больше 3-х человек и т.п.)</w:t>
            </w:r>
            <w:r w:rsidR="0022736E" w:rsidRPr="00362373">
              <w:rPr>
                <w:rFonts w:eastAsia="Calibri"/>
                <w:sz w:val="24"/>
                <w:szCs w:val="24"/>
              </w:rPr>
              <w:t>.</w:t>
            </w:r>
          </w:p>
          <w:p w:rsidR="00503E0E" w:rsidRPr="00362373" w:rsidRDefault="00503E0E" w:rsidP="00E76FF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власти субъектов Российской Федерации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за счет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субсидий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</w:t>
            </w:r>
            <w:r w:rsidR="00E76FF8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E76FF8" w:rsidRPr="00362373" w:rsidRDefault="00E76FF8" w:rsidP="00E76FF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54,49%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3628AE" w:rsidRPr="00362373" w:rsidRDefault="003628AE" w:rsidP="003628A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Calibri"/>
                <w:sz w:val="24"/>
                <w:szCs w:val="24"/>
              </w:rPr>
              <w:t>Минстроем России совместно с Минтрудом России и другими заинтересованными федеральными органами,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D345BD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3707E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</w:t>
            </w:r>
            <w:r w:rsidR="00503E0E" w:rsidRPr="00362373">
              <w:rPr>
                <w:sz w:val="24"/>
                <w:szCs w:val="24"/>
              </w:rPr>
              <w:t>Р</w:t>
            </w:r>
            <w:r w:rsidRPr="00362373">
              <w:rPr>
                <w:sz w:val="24"/>
                <w:szCs w:val="24"/>
              </w:rPr>
              <w:t xml:space="preserve">оссийской Федерации и общественными организациями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</w:t>
            </w:r>
            <w:r w:rsidR="00503E0E" w:rsidRPr="00362373">
              <w:rPr>
                <w:bCs/>
                <w:sz w:val="24"/>
                <w:szCs w:val="24"/>
              </w:rPr>
              <w:t>х</w:t>
            </w:r>
            <w:r w:rsidRPr="00362373">
              <w:rPr>
                <w:bCs/>
                <w:sz w:val="24"/>
                <w:szCs w:val="24"/>
              </w:rPr>
              <w:t xml:space="preserve"> требовани</w:t>
            </w:r>
            <w:r w:rsidR="00503E0E" w:rsidRPr="00362373">
              <w:rPr>
                <w:bCs/>
                <w:sz w:val="24"/>
                <w:szCs w:val="24"/>
              </w:rPr>
              <w:t>й</w:t>
            </w:r>
            <w:r w:rsidRPr="00362373">
              <w:rPr>
                <w:bCs/>
                <w:sz w:val="24"/>
                <w:szCs w:val="24"/>
              </w:rPr>
              <w:t xml:space="preserve">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22736E" w:rsidRPr="00362373" w:rsidRDefault="0022736E" w:rsidP="00E76FF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Роспотребнадзором </w:t>
            </w:r>
            <w:r w:rsidR="00503E0E" w:rsidRPr="00362373">
              <w:rPr>
                <w:sz w:val="24"/>
                <w:szCs w:val="24"/>
              </w:rPr>
              <w:t xml:space="preserve">до </w:t>
            </w:r>
            <w:r w:rsidR="00E76FF8" w:rsidRPr="00362373">
              <w:rPr>
                <w:sz w:val="24"/>
                <w:szCs w:val="24"/>
              </w:rPr>
              <w:t>1 сентября</w:t>
            </w:r>
            <w:r w:rsidR="00503E0E" w:rsidRPr="00362373">
              <w:rPr>
                <w:sz w:val="24"/>
                <w:szCs w:val="24"/>
              </w:rPr>
              <w:t xml:space="preserve"> 2019 года будут </w:t>
            </w:r>
            <w:r w:rsidRPr="00362373">
              <w:rPr>
                <w:sz w:val="24"/>
                <w:szCs w:val="24"/>
              </w:rPr>
              <w:t xml:space="preserve">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503E0E" w:rsidRPr="00362373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7259" w:type="dxa"/>
            <w:shd w:val="clear" w:color="auto" w:fill="auto"/>
          </w:tcPr>
          <w:p w:rsidR="00E76FF8" w:rsidRPr="00362373" w:rsidRDefault="00E76FF8" w:rsidP="00E76FF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включения таких организаций в реестр поставщиков социальных услуг,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E76FF8" w:rsidRPr="00362373" w:rsidRDefault="00E76FF8" w:rsidP="00E76FF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  <w:p w:rsidR="0022736E" w:rsidRPr="00362373" w:rsidRDefault="00A23555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Кроме того, б</w:t>
            </w:r>
            <w:r w:rsidR="0071632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округа.</w:t>
            </w: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состав</w:t>
            </w:r>
            <w:r w:rsidR="0071632A" w:rsidRPr="00362373">
              <w:rPr>
                <w:sz w:val="24"/>
                <w:szCs w:val="24"/>
              </w:rPr>
              <w:t>ит</w:t>
            </w:r>
            <w:r w:rsidRPr="00362373">
              <w:rPr>
                <w:sz w:val="24"/>
                <w:szCs w:val="24"/>
              </w:rPr>
              <w:t xml:space="preserve">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</w:tr>
      <w:tr w:rsidR="0022736E" w:rsidRPr="00362373" w:rsidTr="00910077">
        <w:trPr>
          <w:trHeight w:val="1501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4371F3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</w:t>
            </w:r>
            <w:r w:rsidR="004371F3" w:rsidRPr="00362373">
              <w:rPr>
                <w:sz w:val="24"/>
                <w:szCs w:val="24"/>
              </w:rPr>
              <w:t xml:space="preserve">обслуживания </w:t>
            </w:r>
            <w:r w:rsidRPr="00362373">
              <w:rPr>
                <w:sz w:val="24"/>
                <w:szCs w:val="24"/>
              </w:rPr>
              <w:t xml:space="preserve">субъектов Российской Федерации, </w:t>
            </w:r>
            <w:r w:rsidR="004371F3" w:rsidRPr="00362373">
              <w:rPr>
                <w:sz w:val="24"/>
                <w:szCs w:val="24"/>
              </w:rPr>
              <w:t xml:space="preserve">в которых начато </w:t>
            </w:r>
            <w:r w:rsidRPr="00362373">
              <w:rPr>
                <w:sz w:val="24"/>
                <w:szCs w:val="24"/>
              </w:rPr>
              <w:t>строительство (реконструкци</w:t>
            </w:r>
            <w:r w:rsidR="004371F3" w:rsidRPr="00362373">
              <w:rPr>
                <w:sz w:val="24"/>
                <w:szCs w:val="24"/>
              </w:rPr>
              <w:t>я</w:t>
            </w:r>
            <w:r w:rsidRPr="00362373">
              <w:rPr>
                <w:sz w:val="24"/>
                <w:szCs w:val="24"/>
              </w:rPr>
              <w:t>) в 2019 году, составляет 54,49%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</w:t>
            </w:r>
            <w:r w:rsidRPr="00362373">
              <w:rPr>
                <w:sz w:val="24"/>
                <w:szCs w:val="24"/>
              </w:rPr>
              <w:t>объектов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состави</w:t>
            </w:r>
            <w:r w:rsidR="0071632A" w:rsidRPr="00362373">
              <w:rPr>
                <w:bCs/>
                <w:sz w:val="24"/>
                <w:szCs w:val="24"/>
              </w:rPr>
              <w:t>т</w:t>
            </w:r>
            <w:r w:rsidRPr="00362373">
              <w:rPr>
                <w:bCs/>
                <w:sz w:val="24"/>
                <w:szCs w:val="24"/>
              </w:rPr>
              <w:t xml:space="preserve"> 54,49 %.</w:t>
            </w:r>
          </w:p>
          <w:p w:rsidR="0022736E" w:rsidRPr="00362373" w:rsidRDefault="0071632A" w:rsidP="0071632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будет </w:t>
            </w:r>
            <w:r w:rsidR="004371F3" w:rsidRPr="00362373"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5716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</w:t>
            </w:r>
            <w:r w:rsidR="00857161" w:rsidRPr="00362373">
              <w:rPr>
                <w:sz w:val="24"/>
                <w:szCs w:val="24"/>
              </w:rPr>
              <w:t>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0038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62,19 %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617A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  <w:r w:rsidR="00617A7A" w:rsidRPr="00362373">
              <w:rPr>
                <w:sz w:val="24"/>
                <w:szCs w:val="24"/>
              </w:rPr>
              <w:t>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="0080038B" w:rsidRPr="00362373">
              <w:rPr>
                <w:sz w:val="24"/>
                <w:szCs w:val="24"/>
              </w:rPr>
              <w:t xml:space="preserve">и 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>переходящих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 xml:space="preserve"> объектов капитального строительства, </w:t>
            </w:r>
            <w:r w:rsidR="0080038B" w:rsidRPr="00362373">
              <w:rPr>
                <w:bCs/>
                <w:sz w:val="24"/>
                <w:szCs w:val="24"/>
              </w:rPr>
              <w:t xml:space="preserve">составил </w:t>
            </w:r>
            <w:r w:rsidR="0080038B" w:rsidRPr="00362373">
              <w:rPr>
                <w:sz w:val="24"/>
                <w:szCs w:val="24"/>
              </w:rPr>
              <w:t>62,19%.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2020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в эксплуатацию, 13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617A7A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58,22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числе, 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6B45BE">
        <w:trPr>
          <w:trHeight w:val="2337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</w:t>
            </w:r>
            <w:r w:rsidR="0080038B" w:rsidRPr="00362373">
              <w:rPr>
                <w:sz w:val="24"/>
                <w:szCs w:val="24"/>
              </w:rPr>
              <w:t>, составляет 58,22%.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2021 году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61,42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 xml:space="preserve"> составляет 61,42%.</w:t>
            </w:r>
          </w:p>
          <w:p w:rsidR="0080038B" w:rsidRPr="00362373" w:rsidRDefault="0080038B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2022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59,83</w:t>
            </w:r>
            <w:r w:rsidRPr="00362373">
              <w:rPr>
                <w:sz w:val="24"/>
                <w:szCs w:val="24"/>
              </w:rPr>
              <w:t xml:space="preserve">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>составляет 59,83%.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2023 году, и переходящих объектов капитального строительства, введение в стационарных организациях социального обслуживания, обеспечивающих комфортное проживание граждан, объектов в эксплуатацию 22 объекта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F1F5E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100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</w:t>
            </w:r>
            <w:r w:rsidR="00FD4855" w:rsidRPr="00362373">
              <w:rPr>
                <w:rFonts w:ascii="Times New Roman" w:hAnsi="Times New Roman"/>
                <w:sz w:val="24"/>
                <w:szCs w:val="24"/>
              </w:rPr>
              <w:t>4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году, и "переходящих" объектов капитального строительства, </w:t>
            </w:r>
            <w:r w:rsidR="0080038B" w:rsidRPr="00362373">
              <w:rPr>
                <w:rFonts w:ascii="Times New Roman" w:hAnsi="Times New Roman"/>
                <w:sz w:val="24"/>
                <w:szCs w:val="24"/>
              </w:rPr>
              <w:t xml:space="preserve"> составляет 100%.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32D0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r w:rsidR="0071632A" w:rsidRPr="00362373">
              <w:rPr>
                <w:sz w:val="24"/>
                <w:szCs w:val="24"/>
              </w:rPr>
              <w:t>П</w:t>
            </w:r>
            <w:r w:rsidRPr="00362373">
              <w:rPr>
                <w:sz w:val="24"/>
                <w:szCs w:val="24"/>
              </w:rPr>
              <w:t>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775D7D" w:rsidRPr="00362373" w:rsidRDefault="0071632A" w:rsidP="00E750D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к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E750D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осуществлена р</w:t>
            </w:r>
            <w:r w:rsidR="00775D7D" w:rsidRPr="00362373">
              <w:rPr>
                <w:sz w:val="24"/>
                <w:szCs w:val="24"/>
              </w:rPr>
              <w:t>азработка и доведение до органов исполнительной власти субъектов Российской Федерации методических рекомендаций по реализации мероприяти</w:t>
            </w:r>
            <w:r w:rsidRPr="00362373">
              <w:rPr>
                <w:sz w:val="24"/>
                <w:szCs w:val="24"/>
              </w:rPr>
              <w:t>й</w:t>
            </w:r>
            <w:r w:rsidR="00775D7D" w:rsidRPr="00362373">
              <w:rPr>
                <w:sz w:val="24"/>
                <w:szCs w:val="24"/>
              </w:rPr>
              <w:t xml:space="preserve"> </w:t>
            </w:r>
            <w:r w:rsidR="00775D7D" w:rsidRPr="00362373">
              <w:rPr>
                <w:bCs/>
                <w:sz w:val="24"/>
                <w:szCs w:val="24"/>
              </w:rPr>
              <w:t xml:space="preserve">по </w:t>
            </w:r>
            <w:r w:rsidR="00775D7D"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D345B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и создана нормативно правовая база для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Правительством Российской Федерации будут у</w:t>
            </w:r>
            <w:r w:rsidR="00775D7D" w:rsidRPr="00362373">
              <w:rPr>
                <w:rFonts w:eastAsia="Arial Unicode MS"/>
                <w:bCs/>
                <w:sz w:val="24"/>
                <w:szCs w:val="24"/>
              </w:rPr>
              <w:t xml:space="preserve">тверждены Правила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="00775D7D"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  <w:r w:rsidRPr="00362373">
              <w:rPr>
                <w:sz w:val="24"/>
                <w:szCs w:val="24"/>
              </w:rPr>
              <w:t>, а также будут у</w:t>
            </w:r>
            <w:r w:rsidR="00775D7D" w:rsidRPr="00362373">
              <w:rPr>
                <w:sz w:val="24"/>
                <w:szCs w:val="24"/>
              </w:rPr>
              <w:t xml:space="preserve">тверждены </w:t>
            </w:r>
            <w:hyperlink w:anchor="Par32" w:history="1">
              <w:r w:rsidR="00775D7D" w:rsidRPr="00362373">
                <w:rPr>
                  <w:sz w:val="24"/>
                  <w:szCs w:val="24"/>
                </w:rPr>
                <w:t>Правила</w:t>
              </w:r>
            </w:hyperlink>
            <w:r w:rsidR="00775D7D" w:rsidRPr="00362373">
              <w:rPr>
                <w:sz w:val="24"/>
                <w:szCs w:val="24"/>
              </w:rPr>
              <w:t xml:space="preserve">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и распределения иных межбюджетных трансфертов из федерального бюджета бюджетам субъектов Российской Федерации  на реализацию мероприятий по 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A928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A928A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71632A" w:rsidRPr="00362373">
              <w:rPr>
                <w:bCs/>
                <w:sz w:val="24"/>
                <w:szCs w:val="24"/>
              </w:rPr>
              <w:t xml:space="preserve">будет </w:t>
            </w:r>
            <w:r w:rsidRPr="00362373">
              <w:rPr>
                <w:bCs/>
                <w:sz w:val="24"/>
                <w:szCs w:val="24"/>
              </w:rPr>
              <w:t>организовано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  <w:r w:rsidR="0071632A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="00E11011"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</w:t>
            </w:r>
            <w:r w:rsidR="00775D7D" w:rsidRPr="00362373">
              <w:rPr>
                <w:sz w:val="24"/>
                <w:szCs w:val="24"/>
              </w:rPr>
              <w:t>Роструд</w:t>
            </w:r>
            <w:r w:rsidRPr="00362373">
              <w:rPr>
                <w:sz w:val="24"/>
                <w:szCs w:val="24"/>
              </w:rPr>
              <w:t>ом</w:t>
            </w:r>
            <w:r w:rsidR="00775D7D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и</w:t>
            </w:r>
            <w:r w:rsidR="00775D7D" w:rsidRPr="00362373">
              <w:rPr>
                <w:sz w:val="24"/>
                <w:szCs w:val="24"/>
              </w:rPr>
              <w:t xml:space="preserve"> высшими исполнительными органами государственной власти субъектов Российской Федерации в 2019 году </w:t>
            </w:r>
            <w:r w:rsidRPr="00362373">
              <w:rPr>
                <w:sz w:val="24"/>
                <w:szCs w:val="24"/>
              </w:rPr>
              <w:t xml:space="preserve">будут реализованы </w:t>
            </w:r>
            <w:r w:rsidR="00775D7D" w:rsidRPr="00362373">
              <w:rPr>
                <w:sz w:val="24"/>
                <w:szCs w:val="24"/>
              </w:rPr>
              <w:t>мероприяти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редоставлена субсидия из федерального бюджета Союзу «Молодые профессионалы (Ворлдскиллс Россия)» на реализацию в 2019 году мероприятий по</w:t>
            </w:r>
            <w:r w:rsidR="00775D7D" w:rsidRPr="00362373">
              <w:rPr>
                <w:bCs/>
                <w:sz w:val="24"/>
                <w:szCs w:val="24"/>
              </w:rPr>
              <w:t xml:space="preserve">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р</w:t>
            </w:r>
            <w:r w:rsidR="00775D7D" w:rsidRPr="00362373">
              <w:rPr>
                <w:sz w:val="24"/>
                <w:szCs w:val="24"/>
              </w:rPr>
              <w:t xml:space="preserve">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граждан. </w:t>
            </w:r>
          </w:p>
          <w:p w:rsidR="00775D7D" w:rsidRPr="00362373" w:rsidRDefault="00E11011" w:rsidP="00FB5163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 xml:space="preserve">рганизовано в 2019 году профессиональное обучение и дополнительное профессиональное образование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 2019 году чемпионат профессионального мастерства по стандартам WorldSkills для людей старше 50-ти лет «НАВЫКИ МУДРЫХ».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Всероссийский форум «Наставник» и региональных форумов в 2019 году.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будет у</w:t>
            </w:r>
            <w:r w:rsidR="00775D7D" w:rsidRPr="00362373">
              <w:rPr>
                <w:sz w:val="24"/>
                <w:szCs w:val="24"/>
              </w:rPr>
              <w:t>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</w:t>
            </w:r>
            <w:r w:rsidRPr="00362373">
              <w:rPr>
                <w:sz w:val="24"/>
                <w:szCs w:val="24"/>
              </w:rPr>
              <w:t>озраста и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</w:t>
            </w:r>
            <w:r w:rsidRPr="00362373">
              <w:rPr>
                <w:sz w:val="24"/>
                <w:szCs w:val="24"/>
              </w:rPr>
              <w:t>а</w:t>
            </w:r>
            <w:r w:rsidR="00775D7D" w:rsidRPr="00362373">
              <w:rPr>
                <w:sz w:val="24"/>
                <w:szCs w:val="24"/>
              </w:rPr>
              <w:t xml:space="preserve"> в целях оценки достижения показателей результативности в 2019 году.</w:t>
            </w:r>
          </w:p>
          <w:p w:rsidR="00775D7D" w:rsidRPr="00362373" w:rsidRDefault="00775D7D" w:rsidP="00713A0A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</w:tr>
      <w:tr w:rsidR="00775D7D" w:rsidRPr="00362373" w:rsidTr="00E750D9">
        <w:trPr>
          <w:trHeight w:val="428"/>
        </w:trPr>
        <w:tc>
          <w:tcPr>
            <w:tcW w:w="756" w:type="dxa"/>
            <w:shd w:val="clear" w:color="auto" w:fill="auto"/>
          </w:tcPr>
          <w:p w:rsidR="00775D7D" w:rsidRPr="00362373" w:rsidRDefault="00E1101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  <w:r w:rsidR="00E11011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E11011" w:rsidP="00E11011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150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2020 году буд</w:t>
            </w:r>
            <w:r w:rsidR="0045333F" w:rsidRPr="00362373">
              <w:rPr>
                <w:sz w:val="24"/>
                <w:szCs w:val="24"/>
              </w:rPr>
              <w:t xml:space="preserve">ет продолжена реализация мероприятий </w:t>
            </w:r>
            <w:r w:rsidRPr="00362373">
              <w:rPr>
                <w:sz w:val="24"/>
                <w:szCs w:val="24"/>
              </w:rPr>
              <w:t xml:space="preserve">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Будет предоставлена </w:t>
            </w:r>
            <w:r w:rsidR="00775D7D" w:rsidRPr="00362373">
              <w:rPr>
                <w:sz w:val="24"/>
                <w:szCs w:val="24"/>
              </w:rPr>
              <w:t>субсиди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из федерального бюджета Союзу «Молодые профессионалы (Ворлдскиллс Россия)» на реализацию в 2020 году мероприятий по</w:t>
            </w:r>
            <w:r w:rsidR="00775D7D" w:rsidRPr="00362373">
              <w:rPr>
                <w:bCs/>
                <w:sz w:val="24"/>
                <w:szCs w:val="24"/>
              </w:rPr>
              <w:t xml:space="preserve">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п</w:t>
            </w:r>
            <w:r w:rsidR="00775D7D" w:rsidRPr="00362373">
              <w:rPr>
                <w:sz w:val="24"/>
                <w:szCs w:val="24"/>
              </w:rPr>
              <w:t>роведение в 2020 году</w:t>
            </w:r>
            <w:r w:rsidRPr="00362373">
              <w:rPr>
                <w:sz w:val="24"/>
                <w:szCs w:val="24"/>
              </w:rPr>
              <w:t>: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</w:t>
            </w:r>
            <w:r w:rsidR="00E11011" w:rsidRPr="00362373">
              <w:rPr>
                <w:sz w:val="24"/>
                <w:szCs w:val="24"/>
              </w:rPr>
              <w:t>тарше 50-ти лет «НАВЫКИ МУДРЫХ»;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 в 2020 году.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</w:tr>
      <w:tr w:rsidR="00E11011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E11011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5.7</w:t>
            </w:r>
          </w:p>
        </w:tc>
        <w:tc>
          <w:tcPr>
            <w:tcW w:w="6694" w:type="dxa"/>
            <w:shd w:val="clear" w:color="auto" w:fill="auto"/>
          </w:tcPr>
          <w:p w:rsidR="00E11011" w:rsidRPr="00362373" w:rsidRDefault="00E11011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буд</w:t>
            </w:r>
            <w:r w:rsidR="0045333F" w:rsidRPr="00362373">
              <w:rPr>
                <w:sz w:val="24"/>
                <w:szCs w:val="24"/>
              </w:rPr>
              <w:t>е</w:t>
            </w:r>
            <w:r w:rsidRPr="00362373">
              <w:rPr>
                <w:sz w:val="24"/>
                <w:szCs w:val="24"/>
              </w:rPr>
              <w:t xml:space="preserve">т </w:t>
            </w:r>
            <w:r w:rsidR="0045333F" w:rsidRPr="00362373">
              <w:rPr>
                <w:sz w:val="24"/>
                <w:szCs w:val="24"/>
              </w:rPr>
              <w:t xml:space="preserve">продолжена реализация </w:t>
            </w:r>
            <w:r w:rsidRPr="00362373">
              <w:rPr>
                <w:sz w:val="24"/>
                <w:szCs w:val="24"/>
              </w:rPr>
              <w:t>мероприяти</w:t>
            </w:r>
            <w:r w:rsidR="0045333F" w:rsidRPr="00362373">
              <w:rPr>
                <w:sz w:val="24"/>
                <w:szCs w:val="24"/>
              </w:rPr>
              <w:t>й</w:t>
            </w:r>
            <w:r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предоставлена субсидия из федерального бюджета Союзу «Молодые профессионалы (Ворлдскиллс Россия)» на реализацию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Планируется </w:t>
            </w:r>
            <w:r w:rsidR="0045333F" w:rsidRPr="00362373">
              <w:rPr>
                <w:sz w:val="24"/>
                <w:szCs w:val="24"/>
              </w:rPr>
              <w:t xml:space="preserve">дальнейшее </w:t>
            </w:r>
            <w:r w:rsidRPr="00362373">
              <w:rPr>
                <w:sz w:val="24"/>
                <w:szCs w:val="24"/>
              </w:rPr>
              <w:t>проведение в 2021 году: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старше 50-ти лет «НАВЫКИ МУДРЫХ»;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форумов.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2021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D07BA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4.9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300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2023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2023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4.11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2024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4.13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</w:tc>
      </w:tr>
    </w:tbl>
    <w:p w:rsidR="00653FBD" w:rsidRPr="00362373" w:rsidRDefault="00653FBD" w:rsidP="007C3EC3">
      <w:pPr>
        <w:spacing w:line="240" w:lineRule="auto"/>
        <w:rPr>
          <w:szCs w:val="28"/>
        </w:rPr>
      </w:pPr>
    </w:p>
    <w:p w:rsidR="00653FBD" w:rsidRPr="00362373" w:rsidRDefault="008564CF" w:rsidP="00771C53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br w:type="page"/>
      </w:r>
    </w:p>
    <w:p w:rsidR="00026A6F" w:rsidRPr="00362373" w:rsidRDefault="00026A6F" w:rsidP="00026A6F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t>4. Финансовое обеспечение реализации федерального проекта</w:t>
      </w: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026A6F" w:rsidRPr="00362373" w:rsidRDefault="00026A6F" w:rsidP="00026A6F">
      <w:pPr>
        <w:spacing w:line="240" w:lineRule="auto"/>
        <w:jc w:val="center"/>
        <w:rPr>
          <w:sz w:val="18"/>
          <w:szCs w:val="18"/>
        </w:rPr>
      </w:pPr>
    </w:p>
    <w:p w:rsidR="008F04E8" w:rsidRPr="00362373" w:rsidRDefault="008F04E8" w:rsidP="008F04E8">
      <w:pPr>
        <w:spacing w:line="240" w:lineRule="auto"/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5098"/>
        <w:gridCol w:w="1134"/>
        <w:gridCol w:w="1276"/>
        <w:gridCol w:w="1275"/>
        <w:gridCol w:w="1134"/>
        <w:gridCol w:w="1134"/>
        <w:gridCol w:w="1418"/>
        <w:gridCol w:w="1276"/>
      </w:tblGrid>
      <w:tr w:rsidR="008F04E8" w:rsidRPr="00362373" w:rsidTr="00581FFB">
        <w:trPr>
          <w:cantSplit/>
          <w:trHeight w:val="476"/>
          <w:tblHeader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№ </w:t>
            </w:r>
            <w:r w:rsidRPr="0036237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Всего</w:t>
            </w:r>
            <w:r w:rsidRPr="00362373">
              <w:rPr>
                <w:sz w:val="22"/>
                <w:szCs w:val="22"/>
              </w:rPr>
              <w:br/>
              <w:t>(млн. рублей)</w:t>
            </w:r>
          </w:p>
        </w:tc>
      </w:tr>
      <w:tr w:rsidR="008F04E8" w:rsidRPr="00362373" w:rsidTr="00581FFB">
        <w:trPr>
          <w:cantSplit/>
          <w:trHeight w:val="248"/>
          <w:tblHeader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F04E8" w:rsidRPr="00362373" w:rsidTr="00581FFB">
        <w:trPr>
          <w:cantSplit/>
          <w:trHeight w:val="95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BF5B32" w:rsidRPr="00362373" w:rsidTr="00BF5B32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32" w:rsidRPr="00362373" w:rsidRDefault="00BF5B32" w:rsidP="00581FFB">
            <w:pPr>
              <w:spacing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E9552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2536,43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3478,84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9784,94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Созданы региональные гериатрические центры и геронтологические отделения, в которых помощь получили граждан старше трудоспособного возраста (в 2019 году-</w:t>
            </w:r>
            <w:r w:rsidR="009604AF" w:rsidRPr="00362373">
              <w:rPr>
                <w:sz w:val="22"/>
                <w:szCs w:val="22"/>
              </w:rPr>
              <w:t xml:space="preserve"> </w:t>
            </w:r>
            <w:r w:rsidRPr="00362373">
              <w:rPr>
                <w:sz w:val="22"/>
                <w:szCs w:val="22"/>
              </w:rPr>
              <w:t>в 7 субъектах Российской Федерации помощь получили не менее 11,0 тыс. граждан старше трудоспособного возраста, в 2020 году – в 20 субъектах Российской Федерации помощь получили не менее 130,0 тыс. граждан старше трудоспособного возраста, в 2021 году – в 70 субъектах Российской Федерации помощь получили не менее 140,0 тыс. граждан старше трудоспособного возраста, в 2022 году – в 75 субъектах Российской Федерации помощь получили не менее 150,0 тыс. граждан старше трудоспособного возраста, в 2023 году – в 80 субъектах Российской Федерации помощь получили не менее 155,0 тыс. граждан старше трудоспособного возраста к 2024 году - в 85 субъектах Российской Федерации помощь получили 160 тыс. граждан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 </w:t>
            </w: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</w:t>
            </w:r>
            <w:r w:rsidRPr="00362373">
              <w:rPr>
                <w:sz w:val="22"/>
                <w:szCs w:val="22"/>
              </w:rPr>
              <w:t>.2.3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1.</w:t>
            </w:r>
            <w:r w:rsidRPr="00362373">
              <w:rPr>
                <w:sz w:val="22"/>
                <w:szCs w:val="22"/>
              </w:rPr>
              <w:t>2.4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>Обеспечено ежегодно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поколения, ежегодный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5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9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62373">
              <w:rPr>
                <w:b w:val="0"/>
                <w:sz w:val="22"/>
                <w:szCs w:val="22"/>
                <w:lang w:val="ru-RU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(в 2019 году - приобретение автотранспорта в целях осуществления доставки лиц старше 65 лет, проживающих в сельской местности, в медицинские организации, 2020-2024 – проведение дополнительных скринингов лицам старше 65 лет, проживающим в сельской местности)</w:t>
            </w:r>
          </w:p>
          <w:p w:rsidR="009604AF" w:rsidRPr="00362373" w:rsidRDefault="009604AF" w:rsidP="00C60D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45A28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11875,74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11743,7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Реализация пилотного проекта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 поддержке семейного ухода (далее – система долговременного ухода) (2019 год –не менее 12 субъектов Российской Федерации, нарастающим итогом,  участвуют в пилотном проекте по созданию системы долговременного ухода, 2020 год  – не менее 18 субъектов Российской Федерации, 2021 год – не менее 24 субъектов Российской Федерации, с 2022  - 85 субъектов Российской Федерации участвуют в создании системы долговременного ухода)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10795,74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Софинансируются за счет средств федерального бюджета  программы, направленные на обеспечение безопасных и комфортных условий предоставления социальных услуг в сфере социального обслуживания (в 2019 – в 17 субъектах Российской Федерации, 2020 – в 22 субъекта Российской Федерации,  2021 – в 20 субъектах Российской Федерации,  2022 – в 16 субъектах Российской Федерации, 2023 – в 24 субъектах Российской Федерации, 2024 – в 26 субъектах Российской Федерации)</w:t>
            </w: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(2019 - обучено не менее 75 тысяч граждан предпенсионного возраста, 2020 - не менее 150 тысяч граждан предпенсионного возраста, 2021 - обучено не менее 225 тысяч граждан предпенсионного возраста, 2022 - обучено не менее 300 тысяч граждан предпенсионного возраста, 2023 – обучено не менее 375 тысяч граждан предпенсионного возраста, 2024 - обучено не менее 450 тысяч граждан предпенсионного возраста)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20393,4</w:t>
            </w:r>
          </w:p>
        </w:tc>
      </w:tr>
      <w:tr w:rsidR="009604AF" w:rsidRPr="00362373" w:rsidTr="00581FFB">
        <w:trPr>
          <w:cantSplit/>
          <w:trHeight w:val="28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4.1.1.б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9606,6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trHeight w:val="793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FB653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1567</w:t>
            </w:r>
            <w:r w:rsidR="00B630DA">
              <w:rPr>
                <w:sz w:val="24"/>
                <w:szCs w:val="24"/>
              </w:rPr>
              <w:t>8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18743,1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98752,</w:t>
            </w:r>
            <w:r w:rsidR="00B630DA">
              <w:rPr>
                <w:sz w:val="24"/>
                <w:szCs w:val="24"/>
              </w:rPr>
              <w:t>3</w:t>
            </w:r>
          </w:p>
        </w:tc>
      </w:tr>
      <w:tr w:rsidR="009604AF" w:rsidRPr="00362373" w:rsidTr="00581FFB">
        <w:trPr>
          <w:cantSplit/>
          <w:trHeight w:val="4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94 441,8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rStyle w:val="a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82542,0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9606,6</w:t>
            </w:r>
          </w:p>
        </w:tc>
      </w:tr>
      <w:tr w:rsidR="009604AF" w:rsidRPr="00362373" w:rsidTr="00581FFB">
        <w:trPr>
          <w:cantSplit/>
          <w:trHeight w:val="654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  <w:tr w:rsidR="009604AF" w:rsidRPr="00362373" w:rsidTr="00581FFB">
        <w:trPr>
          <w:cantSplit/>
          <w:trHeight w:val="557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</w:t>
            </w:r>
            <w:r w:rsidR="00B630DA">
              <w:rPr>
                <w:sz w:val="24"/>
                <w:szCs w:val="24"/>
              </w:rPr>
              <w:t>3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4310,4</w:t>
            </w:r>
          </w:p>
        </w:tc>
      </w:tr>
      <w:tr w:rsidR="009604AF" w:rsidRPr="00362373" w:rsidTr="00581FFB">
        <w:trPr>
          <w:cantSplit/>
          <w:trHeight w:val="60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</w:tbl>
    <w:p w:rsidR="00026A6F" w:rsidRPr="00362373" w:rsidRDefault="008564CF" w:rsidP="00771C53">
      <w:pPr>
        <w:spacing w:line="240" w:lineRule="auto"/>
        <w:rPr>
          <w:szCs w:val="28"/>
        </w:rPr>
      </w:pPr>
      <w:r w:rsidRPr="00362373">
        <w:br w:type="page"/>
      </w:r>
    </w:p>
    <w:p w:rsidR="006C1C26" w:rsidRPr="00362373" w:rsidRDefault="006C1C26" w:rsidP="00771C53">
      <w:pPr>
        <w:spacing w:line="240" w:lineRule="auto"/>
        <w:jc w:val="center"/>
      </w:pPr>
      <w:r w:rsidRPr="00362373">
        <w:t>5. Участники федерального проекта</w:t>
      </w:r>
    </w:p>
    <w:p w:rsidR="0045333F" w:rsidRPr="00362373" w:rsidRDefault="0045333F" w:rsidP="00771C53">
      <w:pPr>
        <w:spacing w:line="240" w:lineRule="auto"/>
        <w:jc w:val="center"/>
      </w:pPr>
    </w:p>
    <w:p w:rsidR="006C1C26" w:rsidRPr="00362373" w:rsidRDefault="006C1C26" w:rsidP="00771C53">
      <w:pPr>
        <w:spacing w:line="240" w:lineRule="auto"/>
        <w:jc w:val="center"/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2"/>
        <w:gridCol w:w="3189"/>
        <w:gridCol w:w="2230"/>
        <w:gridCol w:w="3891"/>
        <w:gridCol w:w="2784"/>
        <w:gridCol w:w="1506"/>
      </w:tblGrid>
      <w:tr w:rsidR="00960F53" w:rsidRPr="00362373" w:rsidTr="009604AF">
        <w:trPr>
          <w:cantSplit/>
          <w:tblHeader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91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Должность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Непосредственный</w:t>
            </w:r>
            <w:r w:rsidRPr="0036237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  <w:hideMark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Руководитель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B1AC6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</w:t>
            </w:r>
            <w:r w:rsidR="006B1AC6" w:rsidRPr="00362373">
              <w:rPr>
                <w:sz w:val="24"/>
                <w:szCs w:val="24"/>
              </w:rPr>
              <w:t>Топилин</w:t>
            </w:r>
          </w:p>
          <w:p w:rsidR="006B1AC6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4C0883" w:rsidRPr="00362373" w:rsidRDefault="004C0883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F53" w:rsidRPr="00362373" w:rsidRDefault="00197FB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FC3060" w:rsidRPr="00362373">
              <w:rPr>
                <w:sz w:val="24"/>
                <w:szCs w:val="24"/>
              </w:rPr>
              <w:t>0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Администратор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>М.К.</w:t>
            </w:r>
            <w:r w:rsidR="006B1AC6"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Антонова 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4C0883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директор Департамента демографической политики и социальной защиты населения </w:t>
            </w:r>
            <w:r w:rsidRPr="00362373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FC3060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4C0883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F53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A3294F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A3294F" w:rsidRPr="00362373" w:rsidRDefault="00A3294F" w:rsidP="00A3294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</w:tr>
      <w:tr w:rsidR="009604AF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9604AF" w:rsidRPr="00362373" w:rsidTr="008F1F5E">
        <w:trPr>
          <w:cantSplit/>
          <w:trHeight w:val="1194"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A3294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4AF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9604AF" w:rsidRPr="00362373">
              <w:rPr>
                <w:sz w:val="24"/>
                <w:szCs w:val="24"/>
              </w:rPr>
              <w:t>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1075A1">
        <w:trPr>
          <w:cantSplit/>
          <w:trHeight w:val="1291"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</w:t>
            </w:r>
            <w:r w:rsidR="001075A1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А.Е.Суринов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государственной статистики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7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программ, в том числе оценено</w:t>
            </w:r>
            <w:r w:rsidR="00A603E0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состояние здоровья граждан старше трудоспособного возраста,</w:t>
            </w:r>
            <w:r w:rsidRPr="00362373">
              <w:rPr>
                <w:sz w:val="24"/>
                <w:szCs w:val="24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3628AE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1418DD">
        <w:trPr>
          <w:cantSplit/>
          <w:trHeight w:val="1176"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A603E0" w:rsidRPr="00362373">
              <w:rPr>
                <w:sz w:val="24"/>
                <w:szCs w:val="24"/>
              </w:rPr>
              <w:t xml:space="preserve"> 68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Е.А. Сафронова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В.А. Гульшина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А.А. Москалев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A603E0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  <w:r w:rsidR="005E35C5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</w:t>
            </w:r>
            <w:r w:rsidR="0088120B" w:rsidRPr="00362373">
              <w:rPr>
                <w:sz w:val="26"/>
                <w:szCs w:val="26"/>
              </w:rPr>
              <w:t xml:space="preserve">70 </w:t>
            </w:r>
            <w:r w:rsidRPr="00362373">
              <w:rPr>
                <w:sz w:val="26"/>
                <w:szCs w:val="26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150,0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88120B" w:rsidRPr="00362373">
              <w:rPr>
                <w:sz w:val="24"/>
                <w:szCs w:val="24"/>
              </w:rPr>
              <w:t xml:space="preserve"> 75</w:t>
            </w:r>
            <w:r w:rsidRPr="00362373">
              <w:rPr>
                <w:sz w:val="24"/>
                <w:szCs w:val="24"/>
              </w:rPr>
              <w:t xml:space="preserve">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155,0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</w:t>
            </w:r>
            <w:r w:rsidR="00A603E0" w:rsidRPr="00362373">
              <w:rPr>
                <w:sz w:val="24"/>
                <w:szCs w:val="24"/>
              </w:rPr>
              <w:t xml:space="preserve">80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540E90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225840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3891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Председателя Внешэкономбанк</w:t>
            </w:r>
          </w:p>
        </w:tc>
        <w:tc>
          <w:tcPr>
            <w:tcW w:w="2784" w:type="dxa"/>
            <w:shd w:val="clear" w:color="auto" w:fill="auto"/>
            <w:noWrap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С.Н. Горьков – Председатель Внешэкономбанка</w:t>
            </w:r>
          </w:p>
        </w:tc>
        <w:tc>
          <w:tcPr>
            <w:tcW w:w="1506" w:type="dxa"/>
            <w:shd w:val="clear" w:color="auto" w:fill="auto"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E05BD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 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 Суринов Руководитель Федеральной службы государственной статистики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 2020 году участвуют в пилотном проекте по созданию системы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083CBB">
        <w:trPr>
          <w:cantSplit/>
          <w:trHeight w:val="2000"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85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FD4855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FD4855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53C2D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653C2D" w:rsidRPr="00362373" w:rsidRDefault="00653C2D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653C2D" w:rsidRPr="00362373" w:rsidRDefault="00653C2D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653C2D" w:rsidRPr="00362373" w:rsidRDefault="00653C2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311F8" w:rsidRPr="00362373" w:rsidTr="00AB1543">
        <w:trPr>
          <w:cantSplit/>
        </w:trPr>
        <w:tc>
          <w:tcPr>
            <w:tcW w:w="682" w:type="dxa"/>
            <w:shd w:val="clear" w:color="auto" w:fill="auto"/>
            <w:noWrap/>
          </w:tcPr>
          <w:p w:rsidR="005311F8" w:rsidRPr="00362373" w:rsidRDefault="00271E75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Л.О.Ставицкий</w:t>
            </w:r>
          </w:p>
        </w:tc>
        <w:tc>
          <w:tcPr>
            <w:tcW w:w="3891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строительства и жилищно-коммунального хозяйства Российской Федерации</w:t>
            </w:r>
          </w:p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311F8" w:rsidRPr="00362373" w:rsidRDefault="00B72262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В.В.Якушев</w:t>
            </w:r>
          </w:p>
          <w:p w:rsidR="00B72262" w:rsidRPr="00362373" w:rsidRDefault="00B72262" w:rsidP="00B7226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311F8" w:rsidRPr="00362373" w:rsidRDefault="005311F8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</w:t>
            </w:r>
            <w:r w:rsidR="00271E75" w:rsidRPr="00362373">
              <w:rPr>
                <w:sz w:val="24"/>
                <w:szCs w:val="24"/>
              </w:rPr>
              <w:t xml:space="preserve">17 </w:t>
            </w:r>
            <w:r w:rsidRPr="00362373">
              <w:rPr>
                <w:sz w:val="24"/>
                <w:szCs w:val="24"/>
              </w:rPr>
              <w:t>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Н.Н.Антипина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Статс-секретарь –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 Якушев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857161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Pr="00362373">
              <w:rPr>
                <w:bCs/>
                <w:sz w:val="24"/>
                <w:szCs w:val="24"/>
              </w:rPr>
              <w:t xml:space="preserve">составил </w:t>
            </w:r>
            <w:r w:rsidRPr="00362373">
              <w:rPr>
                <w:sz w:val="24"/>
                <w:szCs w:val="24"/>
              </w:rPr>
              <w:t>62,19%. 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переходящих объектов капитального строительства, составляет 58,22%.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составляет 61,42%.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составляет 59,83%. 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 составляет 100%. 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А.О. Котяков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Заместитель Министра финансов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А.Г. Силуанов – Министр финансов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И.Э. Торосов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М.С. Орешкин – Министр экономического развития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М.Н. Ракова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О.Ю. Васильева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О.В. Телегина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А.Х. Хисямова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Референт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</w:tbl>
    <w:p w:rsidR="0021758F" w:rsidRPr="00362373" w:rsidRDefault="0021758F" w:rsidP="00E529F7">
      <w:pPr>
        <w:spacing w:line="240" w:lineRule="auto"/>
        <w:jc w:val="center"/>
      </w:pPr>
    </w:p>
    <w:p w:rsidR="0021758F" w:rsidRPr="00362373" w:rsidRDefault="0021758F" w:rsidP="00E529F7">
      <w:pPr>
        <w:spacing w:line="240" w:lineRule="auto"/>
        <w:jc w:val="center"/>
      </w:pPr>
    </w:p>
    <w:p w:rsidR="006C1C26" w:rsidRPr="00362373" w:rsidRDefault="006C1C26" w:rsidP="00E529F7">
      <w:pPr>
        <w:spacing w:line="240" w:lineRule="auto"/>
        <w:jc w:val="center"/>
      </w:pPr>
      <w:r w:rsidRPr="00362373">
        <w:t>6. Дополнительная информация</w:t>
      </w:r>
    </w:p>
    <w:p w:rsidR="008B0C47" w:rsidRPr="00362373" w:rsidRDefault="008B0C47" w:rsidP="00771C53">
      <w:pPr>
        <w:spacing w:line="240" w:lineRule="auto"/>
        <w:jc w:val="center"/>
      </w:pPr>
    </w:p>
    <w:p w:rsidR="00E6200F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«Разработка и реализация программы системной поддержки и повышения качества жизни граждан старшего поколения </w:t>
      </w:r>
      <w:r w:rsidR="00DB7BE1"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DB7BE1" w:rsidRPr="00362373">
        <w:t xml:space="preserve">» </w:t>
      </w:r>
      <w:r w:rsidR="00726618" w:rsidRPr="00362373">
        <w:t xml:space="preserve">(далее – Федеральный проект) </w:t>
      </w:r>
      <w:r w:rsidR="00264C56" w:rsidRPr="00362373">
        <w:t>носит межведомственны</w:t>
      </w:r>
      <w:r w:rsidR="00153CB9" w:rsidRPr="00362373">
        <w:t>й</w:t>
      </w:r>
      <w:r w:rsidR="00264C56" w:rsidRPr="00362373">
        <w:t xml:space="preserve"> характер и </w:t>
      </w:r>
      <w:r w:rsidRPr="00362373">
        <w:rPr>
          <w:szCs w:val="28"/>
        </w:rPr>
        <w:t xml:space="preserve">направлен на создание к 2024 году условий для </w:t>
      </w:r>
      <w:r w:rsidR="00264C56" w:rsidRPr="00362373">
        <w:rPr>
          <w:szCs w:val="28"/>
        </w:rPr>
        <w:t xml:space="preserve">активного долголетия, </w:t>
      </w:r>
      <w:r w:rsidRPr="00362373">
        <w:rPr>
          <w:szCs w:val="28"/>
        </w:rPr>
        <w:t>качественной жизни граждан пожилого возраста, мотивации к ведению гражданами здорового образа жизни.</w:t>
      </w:r>
    </w:p>
    <w:p w:rsidR="00361E1C" w:rsidRPr="00362373" w:rsidRDefault="00EC0AEA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направлен на достижение цели национального проекта «Демография»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образа жизни, а также на достижение национальной цели по росту ожидаемой продолжительности жизни до 78 лет к 2024 году. </w:t>
      </w:r>
    </w:p>
    <w:p w:rsidR="00EC0AEA" w:rsidRPr="00362373" w:rsidRDefault="00361E1C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>М</w:t>
      </w:r>
      <w:r w:rsidR="00EC0AEA" w:rsidRPr="00362373">
        <w:rPr>
          <w:szCs w:val="28"/>
        </w:rPr>
        <w:t xml:space="preserve">ероприятия, связанные с разработкой и реализацией программы системной поддержки и повышения качества жизни граждан старшего поколения </w:t>
      </w:r>
      <w:r w:rsidRPr="00362373">
        <w:rPr>
          <w:szCs w:val="28"/>
        </w:rPr>
        <w:t>подготовлены с учетом доклада</w:t>
      </w:r>
      <w:r w:rsidR="00EC0AEA" w:rsidRPr="00362373">
        <w:rPr>
          <w:szCs w:val="28"/>
        </w:rPr>
        <w:t xml:space="preserve"> Всемирной организации здравоохранения </w:t>
      </w:r>
      <w:r w:rsidRPr="00362373">
        <w:rPr>
          <w:szCs w:val="28"/>
        </w:rPr>
        <w:t>о старении и здоровье.</w:t>
      </w:r>
      <w:r w:rsidR="00EC0AEA" w:rsidRPr="00362373">
        <w:rPr>
          <w:szCs w:val="28"/>
        </w:rPr>
        <w:t xml:space="preserve"> </w:t>
      </w:r>
    </w:p>
    <w:p w:rsidR="00A2383B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Реализация Федерального проекта </w:t>
      </w:r>
      <w:r w:rsidR="00A2383B" w:rsidRPr="00362373">
        <w:rPr>
          <w:szCs w:val="28"/>
        </w:rPr>
        <w:t xml:space="preserve">предусматривает реализацию мероприятий по </w:t>
      </w:r>
      <w:r w:rsidR="009714A5" w:rsidRPr="00362373">
        <w:rPr>
          <w:szCs w:val="28"/>
        </w:rPr>
        <w:t xml:space="preserve">улучшению социально-экономического положения и качества жизни граждан старшего поколения; </w:t>
      </w:r>
      <w:r w:rsidR="00950441" w:rsidRPr="00362373">
        <w:rPr>
          <w:szCs w:val="28"/>
        </w:rPr>
        <w:t xml:space="preserve">мероприятий по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</w:t>
      </w:r>
      <w:r w:rsidR="00A2383B" w:rsidRPr="00362373">
        <w:rPr>
          <w:szCs w:val="28"/>
        </w:rPr>
        <w:t xml:space="preserve"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развитию </w:t>
      </w:r>
      <w:r w:rsidR="00264C56" w:rsidRPr="00362373">
        <w:rPr>
          <w:szCs w:val="28"/>
        </w:rPr>
        <w:t xml:space="preserve">медицинской помощи  по профилю «гериатрия» и системы оценки потребности в уходе; </w:t>
      </w:r>
      <w:r w:rsidR="00877AB7" w:rsidRPr="00362373">
        <w:rPr>
          <w:szCs w:val="28"/>
        </w:rPr>
        <w:t>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264C56" w:rsidRPr="00362373">
        <w:rPr>
          <w:szCs w:val="28"/>
        </w:rPr>
        <w:t xml:space="preserve">; </w:t>
      </w:r>
      <w:r w:rsidR="00A2383B" w:rsidRPr="00362373">
        <w:rPr>
          <w:szCs w:val="28"/>
        </w:rPr>
        <w:t xml:space="preserve">развитию благотворительности и добровольческой (волонтерской) деятельности в интересах граждан старшего поколения, особенно «серебряное волонтерство»; </w:t>
      </w:r>
      <w:r w:rsidR="009714A5" w:rsidRPr="00362373">
        <w:rPr>
          <w:szCs w:val="28"/>
        </w:rPr>
        <w:t xml:space="preserve">увеличению удельного веса негосударственных организаций социального обслуживания, в общем количестве организаций социального обслуживания всех форм собственности, </w:t>
      </w:r>
      <w:r w:rsidR="00A2383B" w:rsidRPr="00362373">
        <w:rPr>
          <w:szCs w:val="28"/>
        </w:rPr>
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</w:r>
    </w:p>
    <w:p w:rsidR="00BB4BA1" w:rsidRPr="00362373" w:rsidRDefault="00BA03EE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Одним из актуальных вопросов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>медицинской помощи</w:t>
      </w:r>
      <w:r w:rsidR="00FB4E20" w:rsidRPr="00362373">
        <w:rPr>
          <w:rFonts w:eastAsia="Arial Unicode MS"/>
          <w:szCs w:val="28"/>
        </w:rPr>
        <w:t xml:space="preserve">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</w:t>
      </w:r>
      <w:r w:rsidR="00E54029" w:rsidRPr="00362373">
        <w:rPr>
          <w:rFonts w:eastAsia="Arial Unicode MS"/>
          <w:szCs w:val="28"/>
        </w:rPr>
        <w:t xml:space="preserve">диспансерного наблюдения пациентов, </w:t>
      </w:r>
      <w:r w:rsidR="00BB4BA1" w:rsidRPr="00362373">
        <w:rPr>
          <w:szCs w:val="28"/>
        </w:rPr>
        <w:t>у которых выявлены заболевания и патологические состояния.</w:t>
      </w:r>
    </w:p>
    <w:p w:rsidR="00FB4E20" w:rsidRPr="00362373" w:rsidRDefault="00FB4E20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</w:t>
      </w:r>
      <w:r w:rsidR="00877AB7" w:rsidRPr="00362373">
        <w:rPr>
          <w:szCs w:val="28"/>
        </w:rPr>
        <w:t>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BA03EE" w:rsidRPr="00362373" w:rsidRDefault="00AB5098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Вместе с тем, планируется создание во всех 85 субъектах Российской Федерации </w:t>
      </w:r>
      <w:r w:rsidR="00BA03EE" w:rsidRPr="00362373">
        <w:rPr>
          <w:szCs w:val="28"/>
        </w:rPr>
        <w:t>системы долговременного ухода за гражданами пожилого возраста обеспечено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</w:t>
      </w:r>
      <w:r w:rsidRPr="00362373">
        <w:rPr>
          <w:szCs w:val="28"/>
        </w:rPr>
        <w:t>.</w:t>
      </w:r>
    </w:p>
    <w:p w:rsidR="001616BF" w:rsidRPr="00362373" w:rsidRDefault="00E6200F" w:rsidP="00064836">
      <w:pPr>
        <w:pStyle w:val="-1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Федерального проекта также будет </w:t>
      </w:r>
      <w:r w:rsidR="001616BF" w:rsidRPr="00362373">
        <w:rPr>
          <w:rFonts w:ascii="Times New Roman" w:eastAsia="Times New Roman" w:hAnsi="Times New Roman"/>
          <w:sz w:val="28"/>
          <w:szCs w:val="28"/>
          <w:lang w:eastAsia="ru-RU"/>
        </w:rPr>
        <w:t>обеспечена реализация</w:t>
      </w:r>
      <w:r w:rsidR="00A7116D"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6BF" w:rsidRPr="00362373">
        <w:rPr>
          <w:rFonts w:ascii="Times New Roman" w:hAnsi="Times New Roman"/>
          <w:sz w:val="28"/>
          <w:szCs w:val="28"/>
        </w:rPr>
        <w:t>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</w:t>
      </w:r>
      <w:r w:rsidR="000C7CED" w:rsidRPr="00362373">
        <w:rPr>
          <w:rFonts w:ascii="Times New Roman" w:hAnsi="Times New Roman"/>
          <w:sz w:val="28"/>
          <w:szCs w:val="28"/>
        </w:rPr>
        <w:t>.</w:t>
      </w:r>
      <w:r w:rsidR="00064836" w:rsidRPr="00362373">
        <w:rPr>
          <w:rFonts w:ascii="Times New Roman" w:hAnsi="Times New Roman"/>
          <w:sz w:val="24"/>
          <w:szCs w:val="24"/>
        </w:rPr>
        <w:t xml:space="preserve"> </w:t>
      </w:r>
      <w:r w:rsidR="00064836"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31108B" w:rsidRPr="00362373" w:rsidRDefault="0031108B" w:rsidP="00771C53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 </w:t>
      </w:r>
    </w:p>
    <w:p w:rsidR="009714A5" w:rsidRPr="00362373" w:rsidRDefault="009714A5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Кроме того, запланировано формирование приоритизации мероприятий в субъектах Российской Федерации, входящих в состав </w:t>
      </w:r>
      <w:r w:rsidRPr="00362373">
        <w:rPr>
          <w:bCs/>
          <w:szCs w:val="28"/>
        </w:rPr>
        <w:t>Дальневосточного федерального округа.</w:t>
      </w:r>
    </w:p>
    <w:p w:rsidR="00E529F7" w:rsidRPr="00362373" w:rsidRDefault="00E6200F" w:rsidP="006406C6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>Реализация Федерального проекта носит системный характер, ведет к достижению целевого показателя № 1 Национального проекта</w:t>
      </w:r>
      <w:r w:rsidR="00CE332A" w:rsidRPr="00362373">
        <w:rPr>
          <w:szCs w:val="28"/>
        </w:rPr>
        <w:t xml:space="preserve"> </w:t>
      </w:r>
      <w:r w:rsidR="007E78E2" w:rsidRPr="00362373">
        <w:rPr>
          <w:szCs w:val="28"/>
        </w:rPr>
        <w:t>–</w:t>
      </w:r>
      <w:r w:rsidR="00CE332A" w:rsidRPr="00362373">
        <w:rPr>
          <w:szCs w:val="28"/>
        </w:rPr>
        <w:t xml:space="preserve"> </w:t>
      </w:r>
      <w:r w:rsidR="00073595" w:rsidRPr="00362373">
        <w:rPr>
          <w:szCs w:val="28"/>
        </w:rPr>
        <w:t>увеличение ожидаемой продолжительности здоровой жизни до 67 лет</w:t>
      </w:r>
      <w:r w:rsidRPr="00362373">
        <w:rPr>
          <w:szCs w:val="28"/>
        </w:rPr>
        <w:t>.</w:t>
      </w:r>
    </w:p>
    <w:p w:rsidR="00E529F7" w:rsidRPr="00362373" w:rsidRDefault="00E529F7" w:rsidP="00036C32">
      <w:pPr>
        <w:autoSpaceDE w:val="0"/>
        <w:autoSpaceDN w:val="0"/>
        <w:adjustRightInd w:val="0"/>
        <w:spacing w:line="36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1. Выделение наиболее значимых и заметных для общества укрупненных целей и задач, предусмотрев их приоритетное финансирование и концентрацию иных ресурсов для их достижения</w:t>
      </w:r>
    </w:p>
    <w:p w:rsidR="00C27CD1" w:rsidRPr="00362373" w:rsidRDefault="00C27CD1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Наиболее значимыми задачами проекта, по которым определено приоритетное финансирование и концентрация других ресурсов, следует считать мероприятия: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профилактических осмотров и  диспансеризации лиц старше трудоспособного возраста;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>-  открытие региональных гериатрических центров</w:t>
      </w:r>
      <w:r w:rsidRPr="00362373">
        <w:rPr>
          <w:rFonts w:ascii="Times New Roman" w:hAnsi="Times New Roman"/>
          <w:sz w:val="28"/>
          <w:szCs w:val="28"/>
        </w:rPr>
        <w:t xml:space="preserve"> и геронтологических отделений, в которых помощь смогут получить не менее 160,0 тыс. граждан старше трудоспособного возраста;</w:t>
      </w:r>
    </w:p>
    <w:p w:rsidR="00250BAC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производство телевизионных и радиопрограмм, телевизионных документальных фильмов, тиражирование печатных изданий, направленных  </w:t>
      </w:r>
      <w:r w:rsidRPr="00362373">
        <w:rPr>
          <w:rFonts w:ascii="Times New Roman" w:hAnsi="Times New Roman"/>
          <w:bCs/>
          <w:sz w:val="28"/>
          <w:szCs w:val="28"/>
        </w:rPr>
        <w:t>на поддержку и повышение качества жизни граждан старшего поколения,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создания в информационно-телекоммуникационной сети "Интернет" тематических Интернет-ресурсов;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выборочного наблюдения состояния здоровья населения в целях оценки показателя ожидаемой продолжительности здоровой жизни;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bCs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содействие приведению в субъектах Российской Федерации стационарных организаций социального обслуживания </w:t>
      </w:r>
      <w:r w:rsidR="00036C32" w:rsidRPr="00362373">
        <w:rPr>
          <w:rFonts w:ascii="Times New Roman" w:hAnsi="Times New Roman"/>
          <w:sz w:val="28"/>
          <w:szCs w:val="28"/>
        </w:rPr>
        <w:br/>
        <w:t>в надлежащее состояние, а также ликвидации очередей в них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организация мероприятий по </w:t>
      </w:r>
      <w:r w:rsidR="00036C32" w:rsidRPr="00362373">
        <w:rPr>
          <w:rFonts w:ascii="Times New Roman" w:hAnsi="Times New Roman"/>
          <w:sz w:val="28"/>
          <w:szCs w:val="28"/>
        </w:rPr>
        <w:t xml:space="preserve">профессиональному обучению и дополнительному профессиональному образованию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 не менее 450 тыс. граждан </w:t>
      </w:r>
      <w:r w:rsidR="00036C32" w:rsidRPr="00362373">
        <w:rPr>
          <w:rFonts w:ascii="Times New Roman" w:hAnsi="Times New Roman"/>
          <w:sz w:val="28"/>
          <w:szCs w:val="28"/>
        </w:rPr>
        <w:t>предпенсионного возраста.</w:t>
      </w:r>
    </w:p>
    <w:p w:rsidR="00036C32" w:rsidRPr="00362373" w:rsidRDefault="00036C32" w:rsidP="00441A72">
      <w:pPr>
        <w:pStyle w:val="af1"/>
        <w:ind w:left="0"/>
        <w:rPr>
          <w:sz w:val="28"/>
          <w:szCs w:val="28"/>
        </w:rPr>
      </w:pPr>
    </w:p>
    <w:p w:rsidR="00441A72" w:rsidRPr="00362373" w:rsidRDefault="00250BAC" w:rsidP="006D1718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2. </w:t>
      </w:r>
      <w:r w:rsidR="00036C32" w:rsidRPr="00362373">
        <w:rPr>
          <w:szCs w:val="28"/>
        </w:rPr>
        <w:t>Обоснование эффективности, достаточности и необходимости предлагаемых мероприятий</w:t>
      </w:r>
    </w:p>
    <w:p w:rsidR="00250BAC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</w:t>
      </w:r>
    </w:p>
    <w:p w:rsidR="00C27CD1" w:rsidRPr="00362373" w:rsidRDefault="00C27CD1" w:rsidP="00C27CD1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Важным мероприятием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</w:r>
      <w:r w:rsidRPr="00362373">
        <w:rPr>
          <w:szCs w:val="28"/>
        </w:rPr>
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</w:r>
    </w:p>
    <w:p w:rsidR="00036C32" w:rsidRPr="00362373" w:rsidRDefault="00C27CD1" w:rsidP="00250BAC">
      <w:pPr>
        <w:shd w:val="clear" w:color="auto" w:fill="FFFFFF"/>
        <w:spacing w:line="240" w:lineRule="auto"/>
        <w:ind w:firstLine="713"/>
        <w:rPr>
          <w:szCs w:val="28"/>
        </w:rPr>
      </w:pPr>
      <w:r w:rsidRPr="00362373">
        <w:rPr>
          <w:szCs w:val="28"/>
        </w:rPr>
        <w:t>В</w:t>
      </w:r>
      <w:r w:rsidR="00036C32" w:rsidRPr="00362373">
        <w:rPr>
          <w:szCs w:val="28"/>
        </w:rPr>
        <w:t xml:space="preserve">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</w:r>
      <w:r w:rsidR="00036C32" w:rsidRPr="00362373">
        <w:rPr>
          <w:szCs w:val="28"/>
          <w:lang w:val="en-US"/>
        </w:rPr>
        <w:t>IV</w:t>
      </w:r>
      <w:r w:rsidR="00036C32" w:rsidRPr="00362373">
        <w:rPr>
          <w:szCs w:val="28"/>
        </w:rPr>
        <w:t xml:space="preserve"> и </w:t>
      </w:r>
      <w:r w:rsidR="00036C32" w:rsidRPr="00362373">
        <w:rPr>
          <w:szCs w:val="28"/>
          <w:lang w:val="en-US"/>
        </w:rPr>
        <w:t>V</w:t>
      </w:r>
      <w:r w:rsidR="00036C32" w:rsidRPr="00362373">
        <w:rPr>
          <w:szCs w:val="28"/>
        </w:rPr>
        <w:t xml:space="preserve"> степени огнестойкости.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C27CD1" w:rsidRPr="00362373" w:rsidRDefault="00C27CD1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П</w:t>
      </w:r>
      <w:r w:rsidR="00036C32" w:rsidRPr="00362373">
        <w:rPr>
          <w:rFonts w:ascii="Times New Roman" w:hAnsi="Times New Roman"/>
          <w:sz w:val="28"/>
          <w:szCs w:val="28"/>
        </w:rPr>
        <w:t>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036C32" w:rsidRPr="00362373" w:rsidRDefault="00036C32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Для достижения задачи эффективного 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внедрения </w:t>
      </w:r>
      <w:r w:rsidRPr="00362373">
        <w:rPr>
          <w:rFonts w:ascii="Times New Roman" w:hAnsi="Times New Roman"/>
          <w:sz w:val="28"/>
          <w:szCs w:val="28"/>
        </w:rPr>
        <w:t>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на всей территории Российской Федерации, для определения комплекса достаточных и необходимых мер по  созданию</w:t>
      </w:r>
      <w:r w:rsidRPr="00362373">
        <w:rPr>
          <w:rFonts w:ascii="Times New Roman" w:hAnsi="Times New Roman"/>
          <w:sz w:val="28"/>
          <w:szCs w:val="28"/>
        </w:rPr>
        <w:t xml:space="preserve"> 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предусматривается реализация пилотного проекта в </w:t>
      </w:r>
      <w:r w:rsidRPr="00362373">
        <w:rPr>
          <w:rFonts w:ascii="Times New Roman" w:hAnsi="Times New Roman"/>
          <w:sz w:val="28"/>
          <w:szCs w:val="28"/>
        </w:rPr>
        <w:t xml:space="preserve">регионах Российской Федерации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12, 18, 24 субъекта Российской Федерации в период 2019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2021 гг. соответственно.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Планируется </w:t>
      </w:r>
      <w:r w:rsidRPr="00362373">
        <w:rPr>
          <w:bCs/>
          <w:szCs w:val="28"/>
        </w:rPr>
        <w:t>софинансирование за счет средств федерального бюджета региональных программ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</w:t>
      </w:r>
      <w:r w:rsidRPr="00362373">
        <w:rPr>
          <w:bCs/>
          <w:szCs w:val="28"/>
        </w:rPr>
        <w:t xml:space="preserve">, направленных </w:t>
      </w:r>
      <w:r w:rsidRPr="00362373">
        <w:rPr>
          <w:szCs w:val="28"/>
        </w:rPr>
        <w:t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bCs/>
          <w:szCs w:val="28"/>
        </w:rPr>
        <w:t>Региональные программы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</w:r>
    </w:p>
    <w:p w:rsidR="00441A72" w:rsidRPr="00362373" w:rsidRDefault="00441A72" w:rsidP="00250BAC">
      <w:pPr>
        <w:spacing w:line="240" w:lineRule="auto"/>
        <w:ind w:firstLine="709"/>
        <w:rPr>
          <w:szCs w:val="28"/>
        </w:rPr>
      </w:pPr>
    </w:p>
    <w:p w:rsidR="00036C32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3. </w:t>
      </w:r>
      <w:r w:rsidR="00036C32" w:rsidRPr="00362373">
        <w:rPr>
          <w:szCs w:val="28"/>
        </w:rPr>
        <w:t xml:space="preserve">Проведение приоритизации мероприятий исходя из их влияния на достижение поставленных в проектах целей 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Мероприятия федерального проекта "Старшее поколение" имеют равнозначный характер и влияние на достижение поставленной в федеральном проект "Старшее поколение" цели. Федеральный проект "Старшее поколение" использует комплексный поход к решению поставленной перед ним задачи по увеличению </w:t>
      </w:r>
      <w:r w:rsidRPr="00362373">
        <w:rPr>
          <w:rFonts w:eastAsia="Calibri"/>
          <w:szCs w:val="28"/>
          <w:lang w:eastAsia="en-US"/>
        </w:rPr>
        <w:t>ожидаемой продолжительности здоровой жизни до 67 лет</w:t>
      </w:r>
      <w:r w:rsidRPr="00362373">
        <w:rPr>
          <w:szCs w:val="28"/>
        </w:rPr>
        <w:t xml:space="preserve">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083776" w:rsidRPr="00362373" w:rsidRDefault="00083776" w:rsidP="00250BAC">
      <w:pPr>
        <w:spacing w:line="240" w:lineRule="auto"/>
        <w:ind w:firstLine="709"/>
        <w:rPr>
          <w:szCs w:val="28"/>
        </w:rPr>
      </w:pPr>
    </w:p>
    <w:p w:rsidR="00083776" w:rsidRPr="00362373" w:rsidRDefault="00250BAC" w:rsidP="00083776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4. </w:t>
      </w:r>
      <w:r w:rsidR="00036C32" w:rsidRPr="00362373">
        <w:rPr>
          <w:szCs w:val="28"/>
        </w:rPr>
        <w:t>Первоочередная реализация в федеральных проектах мероприятий, позволяющих оптимизировать или минимизировать ст</w:t>
      </w:r>
      <w:r w:rsidR="00083776" w:rsidRPr="00362373">
        <w:rPr>
          <w:szCs w:val="28"/>
        </w:rPr>
        <w:t>оимость последующих мероприятий</w:t>
      </w: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 В рамках федерального проекта "Старшее поколение" предусматривается представление субсидий и иных межбюджетных трансфертов из федерального бюджета бюджетам субъектов Российской Федерации.</w:t>
      </w:r>
    </w:p>
    <w:p w:rsidR="00036C32" w:rsidRPr="00362373" w:rsidRDefault="00036C32" w:rsidP="00250B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Однако,</w:t>
      </w:r>
      <w:r w:rsidRPr="00362373">
        <w:rPr>
          <w:sz w:val="28"/>
          <w:szCs w:val="28"/>
        </w:rPr>
        <w:t xml:space="preserve"> </w:t>
      </w:r>
      <w:r w:rsidRPr="00362373">
        <w:rPr>
          <w:rFonts w:ascii="Times New Roman" w:hAnsi="Times New Roman"/>
          <w:sz w:val="28"/>
          <w:szCs w:val="28"/>
        </w:rPr>
        <w:t>в целях оптимизации и минимизации стоимости последующих мероприятий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обслуживания, отвечающей современным требованиям и соответствующей критериям экономической эффективности проектной документации повторного использования.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Наряду с этим будет разработан проект федерального закона «О внесении изменений в часть вторую Налогового кодекса Российской Федерации. </w:t>
      </w:r>
    </w:p>
    <w:p w:rsidR="00441A7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Данным проектом федерального закона обеспечивается возможность продления до 2025 года применения негосударственными организациями, осуществляющих социальное обслуживание граждан, налоговой ставки ноль процентов по налогу на прибыль.</w:t>
      </w:r>
    </w:p>
    <w:p w:rsidR="00036C3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iCs/>
          <w:sz w:val="28"/>
          <w:szCs w:val="28"/>
        </w:rPr>
        <w:t xml:space="preserve">Кроме того, будет разработан проект постановления Главного государственного санитарного врача Российской Федерации о внесении изменений 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(далее </w:t>
      </w:r>
      <w:r w:rsidR="007E78E2" w:rsidRPr="00362373">
        <w:rPr>
          <w:rFonts w:ascii="Times New Roman" w:hAnsi="Times New Roman"/>
          <w:bCs/>
          <w:iCs/>
          <w:sz w:val="28"/>
          <w:szCs w:val="28"/>
        </w:rPr>
        <w:t>–</w:t>
      </w:r>
      <w:r w:rsidRPr="00362373">
        <w:rPr>
          <w:rFonts w:ascii="Times New Roman" w:hAnsi="Times New Roman"/>
          <w:bCs/>
          <w:iCs/>
          <w:sz w:val="28"/>
          <w:szCs w:val="28"/>
        </w:rPr>
        <w:t xml:space="preserve"> СП 2.1.2.3358-16).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В данном проекте постановления предлагается включить нормы, определяющие, что для организаций малой вместимости  требования об оборудовании отдельного входа для приема вновь поступающих получателей социальных услуг, требования о наличии карантинных помещений, а также отдельные положения относительно организации питания будут носить  рекомендательный характер.</w:t>
      </w:r>
    </w:p>
    <w:p w:rsidR="00036C32" w:rsidRPr="00362373" w:rsidRDefault="00250BAC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А</w:t>
      </w:r>
      <w:r w:rsidR="00036C32" w:rsidRPr="00362373">
        <w:rPr>
          <w:rFonts w:ascii="Times New Roman" w:hAnsi="Times New Roman"/>
          <w:sz w:val="28"/>
          <w:szCs w:val="28"/>
        </w:rPr>
        <w:t>нализ результатов внедрения системы долговременного ухода за гражданами пожилого возраста в пилотных регионах в период 2019 -2021 гг. также позволит оптимизировать и минимизировать стоимость последующих мероприятий по внедрению в 2022 году системы долговременного ухода  за гражданами пожилого возраста и инвалидами на всей территории Российской Федерации.</w:t>
      </w:r>
    </w:p>
    <w:p w:rsidR="00036C32" w:rsidRPr="00362373" w:rsidRDefault="00036C32" w:rsidP="00036C32">
      <w:pPr>
        <w:spacing w:line="360" w:lineRule="auto"/>
        <w:ind w:firstLine="567"/>
        <w:rPr>
          <w:szCs w:val="28"/>
        </w:rPr>
      </w:pPr>
    </w:p>
    <w:p w:rsidR="00D13C42" w:rsidRPr="00362373" w:rsidRDefault="00280DB0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Cs w:val="28"/>
        </w:rPr>
        <w:t>5</w:t>
      </w:r>
      <w:r w:rsidR="0098309C" w:rsidRPr="00362373">
        <w:rPr>
          <w:szCs w:val="28"/>
        </w:rPr>
        <w:t xml:space="preserve">. </w:t>
      </w:r>
      <w:r w:rsidR="00D13C42" w:rsidRPr="00362373">
        <w:rPr>
          <w:sz w:val="24"/>
          <w:szCs w:val="24"/>
        </w:rPr>
        <w:t xml:space="preserve">Отражение в паспорте федерального проекта «Старшее поколение» вклада каждого мероприятия в достижение показателя </w:t>
      </w:r>
    </w:p>
    <w:p w:rsidR="00D13C42" w:rsidRPr="00362373" w:rsidRDefault="00D13C42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 w:val="24"/>
          <w:szCs w:val="24"/>
        </w:rPr>
        <w:t>национального проекта «Демография»</w:t>
      </w:r>
    </w:p>
    <w:p w:rsidR="00D13C42" w:rsidRPr="00362373" w:rsidRDefault="00D13C42" w:rsidP="00D13C42">
      <w:pPr>
        <w:pStyle w:val="af1"/>
        <w:spacing w:after="160" w:line="259" w:lineRule="auto"/>
      </w:pPr>
    </w:p>
    <w:tbl>
      <w:tblPr>
        <w:tblW w:w="154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515"/>
        <w:gridCol w:w="2977"/>
        <w:gridCol w:w="3851"/>
      </w:tblGrid>
      <w:tr w:rsidR="00927143" w:rsidRPr="00362373" w:rsidTr="00927143">
        <w:tc>
          <w:tcPr>
            <w:tcW w:w="5104" w:type="dxa"/>
            <w:vMerge w:val="restart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</w:tc>
        <w:tc>
          <w:tcPr>
            <w:tcW w:w="6492" w:type="dxa"/>
            <w:gridSpan w:val="2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sz w:val="24"/>
                <w:szCs w:val="24"/>
                <w:lang w:eastAsia="zh-CN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Целевые показатели национального проекта «Демография»</w:t>
            </w:r>
          </w:p>
        </w:tc>
        <w:tc>
          <w:tcPr>
            <w:tcW w:w="3851" w:type="dxa"/>
          </w:tcPr>
          <w:p w:rsidR="00D13C42" w:rsidRPr="00362373" w:rsidRDefault="00D13C42" w:rsidP="00713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Стоимость его последующего содержания</w:t>
            </w:r>
          </w:p>
        </w:tc>
      </w:tr>
      <w:tr w:rsidR="00D13C42" w:rsidRPr="00362373" w:rsidTr="00927143">
        <w:tc>
          <w:tcPr>
            <w:tcW w:w="5104" w:type="dxa"/>
            <w:vMerge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bCs/>
                <w:sz w:val="24"/>
                <w:szCs w:val="24"/>
                <w:lang w:eastAsia="zh-CN"/>
              </w:rPr>
            </w:pPr>
            <w:r w:rsidRPr="00362373">
              <w:rPr>
                <w:sz w:val="24"/>
                <w:szCs w:val="24"/>
              </w:rPr>
              <w:t>Обеспечение устойчивого естественного роста численности населения Российской Федерации</w:t>
            </w:r>
          </w:p>
        </w:tc>
        <w:tc>
          <w:tcPr>
            <w:tcW w:w="2977" w:type="dxa"/>
          </w:tcPr>
          <w:p w:rsidR="00D13C42" w:rsidRPr="00362373" w:rsidRDefault="00D13C42" w:rsidP="009271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Повышение ожидаемой продолжительности жизни до 78 лет (к 2030 году </w:t>
            </w:r>
            <w:r w:rsidR="007E78E2" w:rsidRPr="00362373">
              <w:rPr>
                <w:sz w:val="24"/>
                <w:szCs w:val="24"/>
              </w:rPr>
              <w:t>–</w:t>
            </w:r>
            <w:r w:rsidRPr="00362373">
              <w:rPr>
                <w:sz w:val="24"/>
                <w:szCs w:val="24"/>
              </w:rPr>
              <w:t xml:space="preserve"> до 80 лет)</w:t>
            </w:r>
          </w:p>
        </w:tc>
        <w:tc>
          <w:tcPr>
            <w:tcW w:w="3851" w:type="dxa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 xml:space="preserve">Не менее 70 процентов лиц старше трудоспособного возраста охвачены профилактическими осмотрами и  диспансеризацией </w:t>
            </w:r>
          </w:p>
        </w:tc>
        <w:tc>
          <w:tcPr>
            <w:tcW w:w="3515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bCs/>
                <w:sz w:val="22"/>
                <w:szCs w:val="22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2"/>
                <w:szCs w:val="22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Содействие приведению в субъектах Российской Федерации стационарных организаций социального обслуживания </w:t>
            </w:r>
            <w:r w:rsidRPr="00362373">
              <w:rPr>
                <w:sz w:val="22"/>
                <w:szCs w:val="22"/>
              </w:rPr>
              <w:br/>
              <w:t>в надлежащее состояние, а также ликвидации очередей в них</w:t>
            </w:r>
          </w:p>
          <w:p w:rsidR="007138C4" w:rsidRPr="00362373" w:rsidRDefault="007138C4" w:rsidP="007138C4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Что позволит получить услуги организаций социального облуживания, включая комфортное проживание граждан, приближенное к домашним условиям, свыше 3550 граждан.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036C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уровне среднегодовых расходов, в случае принятия решения о необходимости дальнейшей реализации после достижения целей национального проекта</w:t>
            </w:r>
          </w:p>
        </w:tc>
      </w:tr>
      <w:tr w:rsidR="007138C4" w:rsidRPr="00362373" w:rsidTr="0020418B">
        <w:trPr>
          <w:trHeight w:val="1180"/>
        </w:trPr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Организация мероприятий по </w:t>
            </w:r>
            <w:r w:rsidRPr="00362373">
              <w:rPr>
                <w:sz w:val="22"/>
                <w:szCs w:val="22"/>
              </w:rPr>
              <w:t xml:space="preserve">профессиональному обучению и дополнительному профессиональному образованию </w:t>
            </w:r>
            <w:r w:rsidRPr="00362373">
              <w:rPr>
                <w:bCs/>
                <w:sz w:val="22"/>
                <w:szCs w:val="22"/>
              </w:rPr>
              <w:t xml:space="preserve"> не менее 450 тыс. граждан </w:t>
            </w:r>
            <w:r w:rsidRPr="00362373">
              <w:rPr>
                <w:sz w:val="22"/>
                <w:szCs w:val="22"/>
              </w:rPr>
              <w:t>предпенсионного возраста</w:t>
            </w:r>
          </w:p>
          <w:p w:rsidR="007138C4" w:rsidRPr="00362373" w:rsidRDefault="007138C4" w:rsidP="0020418B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r w:rsidRPr="00362373">
              <w:t>ИТОГО</w:t>
            </w:r>
          </w:p>
        </w:tc>
        <w:tc>
          <w:tcPr>
            <w:tcW w:w="3515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14%</w:t>
            </w:r>
          </w:p>
        </w:tc>
        <w:tc>
          <w:tcPr>
            <w:tcW w:w="2977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</w:pPr>
          </w:p>
        </w:tc>
      </w:tr>
    </w:tbl>
    <w:p w:rsidR="00D13C42" w:rsidRPr="00362373" w:rsidRDefault="00D13C42" w:rsidP="00714782">
      <w:pPr>
        <w:spacing w:line="240" w:lineRule="auto"/>
        <w:jc w:val="center"/>
        <w:rPr>
          <w:szCs w:val="28"/>
        </w:rPr>
      </w:pP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  <w:r w:rsidRPr="00362373">
        <w:rPr>
          <w:szCs w:val="28"/>
        </w:rPr>
        <w:t>6. Глоссарий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Разработка и реализация программы системной поддержки и повышения качества жизни граждан старшего поколения «Старшее поколение (далее – Федеральный проект) включает меры по продлению активного долголетия, созданию системы долговременного ухода за гражданами пожилого возраста, ликвидации очереди в стационарные организации социального обслуживания и обеспечению безопасных и комфортных условий предоставления социальных услуг в сфере социального обслуживания граждан.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Действующее законодательство Российской Федерации не устанавливает понятий «программы системной поддержки и повышения качества жизни». Однако такие задачи поставлены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 xml:space="preserve">2007 г. № 1351, согласно которой мероприятия по увеличению продолжительности активной жизни, созданию условий и формированию мотивации для ведения здорового образа жизни, существенное снижение уровня заболеваемости </w:t>
      </w:r>
      <w:hyperlink r:id="rId9" w:history="1">
        <w:r w:rsidRPr="00362373">
          <w:rPr>
            <w:szCs w:val="28"/>
          </w:rPr>
          <w:t>социально значимыми</w:t>
        </w:r>
      </w:hyperlink>
      <w:r w:rsidRPr="00362373">
        <w:rPr>
          <w:szCs w:val="28"/>
        </w:rPr>
        <w:t xml:space="preserve"> и </w:t>
      </w:r>
      <w:hyperlink r:id="rId10" w:history="1">
        <w:r w:rsidRPr="00362373">
          <w:rPr>
            <w:szCs w:val="28"/>
          </w:rPr>
          <w:t>представляющими опасность</w:t>
        </w:r>
      </w:hyperlink>
      <w:r w:rsidRPr="00362373">
        <w:rPr>
          <w:szCs w:val="28"/>
        </w:rPr>
        <w:t xml:space="preserve"> для окружающих заболеваниями, улучшение качества жизни больных, страдающих хроническими заболеваниями, и инвалидов, установлены в числе других основных мероприятий.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Мероприятия по созданию условий и формированию мотивации для ведения здорового образа жизни выделены  в отдельный федеральный проект.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При этом названной Концепцией установлено, что решение задач по укреплению здоровья населения, существенному снижению уровня </w:t>
      </w:r>
      <w:hyperlink r:id="rId11" w:history="1">
        <w:r w:rsidRPr="00362373">
          <w:rPr>
            <w:szCs w:val="28"/>
          </w:rPr>
          <w:t>социально значимых</w:t>
        </w:r>
      </w:hyperlink>
      <w:r w:rsidRPr="00362373">
        <w:rPr>
          <w:szCs w:val="28"/>
        </w:rPr>
        <w:t xml:space="preserve"> заболеваний включает в себя: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развития;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разработку мер, направленных на сохранение здоровья и продление трудоспособного периода жизни пожилых людей, развитие геронтологической помощи.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В части создания эффективной системы профилактики социально значимых заболеваний, предупреждения факторов их развития федеральным проектом в частности предусмотрены мероприятия по проведению вакцинации против пневмококковой инфекции граждан старше трудоспособного возраста из групп риска, совершенствованию </w:t>
      </w:r>
      <w:r w:rsidRPr="00362373">
        <w:rPr>
          <w:rFonts w:eastAsia="Arial Unicode MS"/>
          <w:szCs w:val="28"/>
        </w:rPr>
        <w:t>медицинской помощи гражданам старшего поколения на основе мониторинга состояния их здоровья, проводимого в рамках профилактических осмотров</w:t>
      </w:r>
      <w:r w:rsidRPr="00362373">
        <w:rPr>
          <w:szCs w:val="28"/>
        </w:rPr>
        <w:t xml:space="preserve"> </w:t>
      </w:r>
      <w:r w:rsidRPr="00362373">
        <w:rPr>
          <w:rFonts w:eastAsia="Arial Unicode MS"/>
          <w:szCs w:val="28"/>
        </w:rPr>
        <w:t>(не реже одного раза в год)</w:t>
      </w:r>
      <w:r w:rsidRPr="00362373">
        <w:rPr>
          <w:szCs w:val="28"/>
        </w:rPr>
        <w:t>, включая диспансеризацию граждан старше трудоспособного возраста, диспансерного наблюдения граждан старше трудоспособного возраста, у которых выявлены заболевания и патологические состояния.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части разработки мер, направленных на сохранение здоровья и продление трудоспособного периода жизни пожилых людей, развитие геронтологической помощи федеральным проектом в частности предусмотрены мероприятия по развитию медицинской помощи по профилю «гериатрия» и системы оценки потребности в уходе, созданию региональных гериатрических центров и геронтологических отделений, в которых смогут получать помощь граждане старше трудоспособного возраста,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возраста.</w:t>
      </w:r>
    </w:p>
    <w:p w:rsidR="00280DB0" w:rsidRPr="00362373" w:rsidRDefault="00280DB0" w:rsidP="00280DB0">
      <w:pPr>
        <w:shd w:val="clear" w:color="auto" w:fill="FFFFFF"/>
        <w:ind w:firstLine="709"/>
        <w:jc w:val="center"/>
        <w:rPr>
          <w:iCs/>
          <w:szCs w:val="28"/>
        </w:rPr>
      </w:pPr>
      <w:r w:rsidRPr="00362373">
        <w:rPr>
          <w:rStyle w:val="ad"/>
          <w:i w:val="0"/>
          <w:szCs w:val="28"/>
        </w:rPr>
        <w:t>Ожидаемая продолжительность жизни граждан в возрасте 55 лет</w:t>
      </w:r>
      <w:r w:rsidRPr="00362373">
        <w:rPr>
          <w:iCs/>
          <w:szCs w:val="28"/>
        </w:rPr>
        <w:t xml:space="preserve"> </w:t>
      </w:r>
    </w:p>
    <w:p w:rsidR="00280DB0" w:rsidRPr="00362373" w:rsidRDefault="00280DB0" w:rsidP="00280DB0">
      <w:pPr>
        <w:shd w:val="clear" w:color="auto" w:fill="FFFFFF"/>
        <w:ind w:firstLine="709"/>
        <w:rPr>
          <w:szCs w:val="28"/>
        </w:rPr>
      </w:pPr>
      <w:r w:rsidRPr="00362373">
        <w:rPr>
          <w:iCs/>
          <w:szCs w:val="28"/>
        </w:rPr>
        <w:t xml:space="preserve">Ожидаемая продолжительность жизни граждан в возрасте 55 лет - показатель таблиц смертности, </w:t>
      </w:r>
      <w:r w:rsidRPr="00362373">
        <w:rPr>
          <w:szCs w:val="28"/>
        </w:rPr>
        <w:t>характеризующий число лет, которое в среднем предстоит прожить для в возрасте 55 лет, человеку из некоторого гипотетического поколения родившихся при условии, что на протяжении оставшейся жизни этого поколения уровень смертности в каждом возрасте останется таким, как в год, для которого вычислен показатель.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соответствии с п. 1.8.8 Федерального  плана статистических работ срок получения информации - 21 августа.</w:t>
      </w:r>
    </w:p>
    <w:p w:rsidR="00280DB0" w:rsidRPr="00362373" w:rsidRDefault="00280DB0" w:rsidP="00280DB0">
      <w:pPr>
        <w:jc w:val="center"/>
        <w:rPr>
          <w:sz w:val="20"/>
        </w:rPr>
      </w:pPr>
      <w:r w:rsidRPr="00362373">
        <w:rPr>
          <w:szCs w:val="28"/>
        </w:rPr>
        <w:t>Показатель «Охват граждан старше трудоспособного возраста профилактическими осмотрами, включая диспансеризацию»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vanish/>
          <w:szCs w:val="28"/>
          <w:specVanish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 xml:space="preserve"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>2007 г. № 1351.</w:t>
      </w:r>
    </w:p>
    <w:p w:rsidR="00280DB0" w:rsidRPr="00362373" w:rsidRDefault="00280DB0" w:rsidP="00280DB0">
      <w:pPr>
        <w:ind w:firstLine="709"/>
        <w:rPr>
          <w:iCs/>
          <w:szCs w:val="28"/>
        </w:rPr>
      </w:pPr>
      <w:r w:rsidRPr="00362373">
        <w:rPr>
          <w:szCs w:val="28"/>
        </w:rPr>
        <w:t xml:space="preserve"> 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охваченных профилактическими медицинскими осмотрами, разделить на число граждан старше трудоспособного возраста, включенных медицинскими организациями  в списки к прохождению профилактических медицинских осмотров в текущем году и умножить на 100%.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Вышеуказанные значения для расчета данного показателя определены в таблице 2510 формы федерального статистического наблюдения № 30 Сведения о медицинской организации», утвержденной п</w:t>
      </w:r>
      <w:r w:rsidRPr="00362373">
        <w:rPr>
          <w:bCs/>
          <w:szCs w:val="28"/>
        </w:rPr>
        <w:t>риказом Росстата</w:t>
      </w:r>
      <w:r w:rsidRPr="00362373">
        <w:rPr>
          <w:bCs/>
          <w:szCs w:val="28"/>
        </w:rPr>
        <w:br/>
        <w:t xml:space="preserve"> от 25 декабря 2014 г. № 723</w:t>
      </w:r>
      <w:r w:rsidRPr="00362373">
        <w:rPr>
          <w:szCs w:val="28"/>
        </w:rPr>
        <w:t xml:space="preserve"> «</w:t>
      </w:r>
      <w:r w:rsidRPr="00362373">
        <w:rPr>
          <w:bCs/>
          <w:szCs w:val="28"/>
        </w:rPr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здравоохранения».</w:t>
      </w:r>
      <w:r w:rsidRPr="00362373">
        <w:rPr>
          <w:szCs w:val="28"/>
        </w:rPr>
        <w:t xml:space="preserve"> </w:t>
      </w:r>
    </w:p>
    <w:p w:rsidR="00280DB0" w:rsidRPr="00362373" w:rsidRDefault="00280DB0" w:rsidP="00280DB0">
      <w:pPr>
        <w:ind w:firstLine="709"/>
        <w:jc w:val="center"/>
        <w:rPr>
          <w:sz w:val="20"/>
        </w:rPr>
      </w:pPr>
      <w:r w:rsidRPr="00362373">
        <w:rPr>
          <w:szCs w:val="28"/>
        </w:rPr>
        <w:t>Показатель «Доля лиц старше трудоспособного возраста, у которых выявлены заболевания и патологические состояния, находящихся под диспансерным наблюдением»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диспансерного наблюдения за лицами старше трудоспособного возраста, у которых выявлены заболевания и патологические состояния.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</w:t>
      </w:r>
      <w:r w:rsidR="00024B35" w:rsidRPr="00362373">
        <w:rPr>
          <w:szCs w:val="28"/>
        </w:rPr>
        <w:t xml:space="preserve"> </w:t>
      </w:r>
      <w:r w:rsidRPr="00362373">
        <w:rPr>
          <w:szCs w:val="28"/>
        </w:rPr>
        <w:t>2007 г. № 1351.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у которых выявлены заболевания и патологические состояния, состоящих под диспансерным наблюдением, разделить на число граждан старше трудоспособного возраста, у которых выявлены заболевания и патологические состояния и умножить на 100%.</w:t>
      </w:r>
    </w:p>
    <w:p w:rsidR="00280DB0" w:rsidRPr="00362373" w:rsidRDefault="00280DB0" w:rsidP="00280DB0">
      <w:pPr>
        <w:ind w:firstLine="709"/>
        <w:rPr>
          <w:bCs/>
          <w:szCs w:val="28"/>
        </w:rPr>
      </w:pPr>
      <w:r w:rsidRPr="00362373">
        <w:rPr>
          <w:szCs w:val="28"/>
        </w:rPr>
        <w:t xml:space="preserve">Вышеуказанные значения для расчета данного показателя определены в таблице 5 формы </w:t>
      </w:r>
      <w:r w:rsidRPr="00362373">
        <w:rPr>
          <w:bCs/>
          <w:szCs w:val="28"/>
        </w:rPr>
        <w:t>федерального 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организации», утвержденной приказом Росстата от 21 июля 2016 г. № 355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здоровья».</w:t>
      </w:r>
      <w:r w:rsidRPr="00362373">
        <w:rPr>
          <w:szCs w:val="28"/>
        </w:rPr>
        <w:t xml:space="preserve"> </w:t>
      </w: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</w:p>
    <w:p w:rsidR="00876148" w:rsidRPr="00362373" w:rsidRDefault="00DC2C7A" w:rsidP="00DC2C7A">
      <w:pPr>
        <w:spacing w:line="240" w:lineRule="auto"/>
        <w:jc w:val="center"/>
      </w:pPr>
      <w:r w:rsidRPr="00362373">
        <w:rPr>
          <w:szCs w:val="28"/>
        </w:rPr>
        <w:br w:type="page"/>
      </w:r>
    </w:p>
    <w:p w:rsidR="00876148" w:rsidRPr="00362373" w:rsidRDefault="00876148" w:rsidP="00771C53">
      <w:pPr>
        <w:spacing w:line="240" w:lineRule="auto"/>
        <w:ind w:left="10206"/>
        <w:jc w:val="center"/>
      </w:pPr>
      <w:r w:rsidRPr="00362373">
        <w:t>ПРИЛОЖЕНИЕ № 1</w:t>
      </w:r>
    </w:p>
    <w:p w:rsidR="00876148" w:rsidRPr="00362373" w:rsidRDefault="00876148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  <w:r w:rsidR="0001725E" w:rsidRPr="00362373">
        <w:rPr>
          <w:szCs w:val="28"/>
        </w:rPr>
        <w:t>«</w:t>
      </w:r>
      <w:r w:rsidRPr="00362373">
        <w:rPr>
          <w:szCs w:val="28"/>
        </w:rPr>
        <w:t>Старшее поколение</w:t>
      </w:r>
      <w:r w:rsidR="0001725E" w:rsidRPr="00362373">
        <w:rPr>
          <w:szCs w:val="28"/>
        </w:rPr>
        <w:t>»</w:t>
      </w:r>
    </w:p>
    <w:p w:rsidR="000134A1" w:rsidRPr="00362373" w:rsidRDefault="000134A1" w:rsidP="00771C53">
      <w:pPr>
        <w:spacing w:line="240" w:lineRule="auto"/>
        <w:jc w:val="right"/>
      </w:pPr>
    </w:p>
    <w:p w:rsidR="000134A1" w:rsidRPr="00362373" w:rsidRDefault="000134A1" w:rsidP="00771C53">
      <w:pPr>
        <w:spacing w:line="240" w:lineRule="auto"/>
        <w:jc w:val="center"/>
      </w:pPr>
      <w:r w:rsidRPr="00362373">
        <w:t>План мероприятий по реализации федерального проекта</w:t>
      </w:r>
      <w:r w:rsidR="004C0883" w:rsidRPr="00362373">
        <w:t xml:space="preserve"> «Старшее поколение»</w:t>
      </w:r>
      <w:r w:rsidRPr="00362373">
        <w:t xml:space="preserve"> </w:t>
      </w:r>
    </w:p>
    <w:p w:rsidR="0045333F" w:rsidRPr="00362373" w:rsidRDefault="0045333F" w:rsidP="00771C53">
      <w:pPr>
        <w:spacing w:line="240" w:lineRule="auto"/>
        <w:jc w:val="center"/>
      </w:pPr>
    </w:p>
    <w:p w:rsidR="000134A1" w:rsidRPr="00362373" w:rsidRDefault="000134A1" w:rsidP="0080038B">
      <w:pPr>
        <w:spacing w:line="240" w:lineRule="auto"/>
        <w:rPr>
          <w:sz w:val="10"/>
          <w:szCs w:val="10"/>
        </w:rPr>
      </w:pPr>
    </w:p>
    <w:p w:rsidR="000134A1" w:rsidRPr="00362373" w:rsidRDefault="000134A1" w:rsidP="00771C53">
      <w:pPr>
        <w:spacing w:line="240" w:lineRule="auto"/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4688"/>
        <w:gridCol w:w="1390"/>
        <w:gridCol w:w="1339"/>
        <w:gridCol w:w="1978"/>
        <w:gridCol w:w="34"/>
        <w:gridCol w:w="2881"/>
        <w:gridCol w:w="7"/>
        <w:gridCol w:w="48"/>
        <w:gridCol w:w="1190"/>
      </w:tblGrid>
      <w:tr w:rsidR="000134A1" w:rsidRPr="00362373" w:rsidTr="008F3791">
        <w:trPr>
          <w:trHeight w:val="545"/>
          <w:tblHeader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п/п</w:t>
            </w:r>
          </w:p>
        </w:tc>
        <w:tc>
          <w:tcPr>
            <w:tcW w:w="4688" w:type="dxa"/>
            <w:vMerge w:val="restart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Наименование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результата, мероприятия,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729" w:type="dxa"/>
            <w:gridSpan w:val="2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Вид документа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 характеристика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</w:t>
            </w:r>
          </w:p>
        </w:tc>
        <w:tc>
          <w:tcPr>
            <w:tcW w:w="1245" w:type="dxa"/>
            <w:gridSpan w:val="3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Уровень контроля</w:t>
            </w:r>
          </w:p>
        </w:tc>
      </w:tr>
      <w:tr w:rsidR="000134A1" w:rsidRPr="00362373" w:rsidTr="008F3791">
        <w:trPr>
          <w:trHeight w:val="439"/>
          <w:tblHeader/>
        </w:trPr>
        <w:tc>
          <w:tcPr>
            <w:tcW w:w="81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vMerge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Окончание</w:t>
            </w: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5E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C745EA" w:rsidRPr="00362373" w:rsidRDefault="00C745EA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C745EA" w:rsidRPr="00362373" w:rsidRDefault="00D8636F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="00C745E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3555" w:type="dxa"/>
            <w:gridSpan w:val="9"/>
            <w:shd w:val="clear" w:color="auto" w:fill="auto"/>
          </w:tcPr>
          <w:p w:rsidR="00C745EA" w:rsidRPr="00362373" w:rsidRDefault="00C745EA" w:rsidP="00D8636F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D8636F" w:rsidRPr="00362373" w:rsidRDefault="00D8636F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1390" w:type="dxa"/>
            <w:vAlign w:val="center"/>
          </w:tcPr>
          <w:p w:rsidR="00D8636F" w:rsidRPr="00362373" w:rsidRDefault="00D8636F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Аналитическая справка в органы исполнительной власти субъектов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Сбор и анализ информации о реализации действующих региональных программ, направленных на укрепление здоровья, увеличение периода активного долголетия и продолжительности здоровой жизни, а также анализ положений доклада Всемирной организации здравоохранения о старении и здоровье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E72D58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03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органов исполнительной власти в федеральные органы исполнительной власти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1.1.3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Подготовлены и направлены в органы исполнительной власти субъектов Российской Федерации рекомендации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04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Мероприятие </w:t>
            </w:r>
          </w:p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D8636F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E78E2" w:rsidRPr="00362373" w:rsidRDefault="007E78E2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7E78E2">
        <w:trPr>
          <w:trHeight w:val="2855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В действующих 85 региональных программах мероприятия, направленные на укрепление здоровья,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</w:t>
            </w:r>
          </w:p>
          <w:p w:rsidR="007E78E2" w:rsidRPr="00362373" w:rsidRDefault="007E78E2" w:rsidP="00D7204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Нормативными правовыми актами органов исполнительной власти субъектов Российской Федерации утверждены региональные программы, содержащие систематизированные разделе, направленные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не менее 23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863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6D370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Подготовлены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31.10.2019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7E78E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1.4.4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2020 году не менее 28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2021 году не менее 34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1.4.10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1.4.11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2022 году 55,7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1.4.13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1.4.14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65,3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70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75259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1.5.1</w:t>
            </w:r>
          </w:p>
        </w:tc>
        <w:tc>
          <w:tcPr>
            <w:tcW w:w="4688" w:type="dxa"/>
          </w:tcPr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</w:t>
            </w:r>
            <w:r w:rsidR="004B5D7D" w:rsidRPr="00362373">
              <w:rPr>
                <w:sz w:val="24"/>
                <w:szCs w:val="24"/>
              </w:rPr>
              <w:t>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состояния.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5259B">
            <w:r w:rsidRPr="00362373">
              <w:rPr>
                <w:sz w:val="24"/>
                <w:szCs w:val="24"/>
              </w:rPr>
              <w:t>1.5.3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1.5.9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 (проектный офис) 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>обособленного структурного подразделения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подведомственного Минздраву России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Приказ </w:t>
            </w:r>
            <w:r w:rsidRPr="00362373">
              <w:rPr>
                <w:sz w:val="24"/>
                <w:szCs w:val="24"/>
              </w:rPr>
              <w:t>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приобретение в 2019 году автотранспорта 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</w:t>
            </w:r>
            <w:r w:rsidR="00540E90" w:rsidRPr="00362373"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Минтруда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Контрольная точка </w:t>
            </w:r>
          </w:p>
          <w:p w:rsidR="004B5D7D" w:rsidRPr="00362373" w:rsidRDefault="00540E90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субъектов Российской Федерации будут проведены конкурсные процедуры и закуплен автотранспорт, который начнет свою эксплуатацию к концу 2019 года, в том в целях осуществления доставки лиц старше 65 лет, проживающих в сельской местности, в медицинские организации.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в Минтруд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Обеспечено </w:t>
            </w:r>
            <w:r w:rsidR="00540E90" w:rsidRPr="00362373">
              <w:rPr>
                <w:bCs/>
                <w:sz w:val="24"/>
                <w:szCs w:val="24"/>
              </w:rPr>
              <w:t xml:space="preserve">в 2019 году </w:t>
            </w:r>
            <w:r w:rsidRPr="00362373">
              <w:rPr>
                <w:bCs/>
                <w:sz w:val="24"/>
                <w:szCs w:val="24"/>
              </w:rPr>
              <w:t>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842D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мониторинг результатов реализации региональных программ, в том числе оценено </w:t>
            </w:r>
            <w:r w:rsidR="00842D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состояние здоровья граждан старше трудоспособного возраста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  <w:r w:rsidR="00B96AEF" w:rsidRPr="00362373">
              <w:rPr>
                <w:sz w:val="24"/>
                <w:szCs w:val="24"/>
              </w:rPr>
              <w:t xml:space="preserve"> в Правительство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и направлены в субъекты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15.07.2021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Минздрава России и Ми</w:t>
            </w:r>
            <w:r w:rsidR="00B96AE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нспорта России в 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Разработаны и внедрены в практику клинические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клинические рекомендации по ведению 6 наиболее распространенных заболеваний, связанных с возрастом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Внедрение в практику клинических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органов исполнительной власти субъектов Российской Федерации </w:t>
            </w:r>
            <w:r w:rsidR="00423DC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23DCC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23DCC" w:rsidP="00423DC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Российской Федерации проводятся конкурсные процедуры и закупка вакцины в медицинские организации, о</w:t>
            </w:r>
            <w:r w:rsidR="004B5D7D" w:rsidRPr="00362373">
              <w:rPr>
                <w:sz w:val="24"/>
                <w:szCs w:val="24"/>
              </w:rPr>
              <w:t>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2657E6" w:rsidP="00B24F68">
            <w:pPr>
              <w:spacing w:line="240" w:lineRule="atLeast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327BF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Минздрава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Осуществляется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нормативных правовых актов и механизма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80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155,0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1.28.1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084F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1.28.2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13555" w:type="dxa"/>
            <w:gridSpan w:val="9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76D91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2.1.2</w:t>
            </w:r>
          </w:p>
        </w:tc>
        <w:tc>
          <w:tcPr>
            <w:tcW w:w="4688" w:type="dxa"/>
          </w:tcPr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76D91" w:rsidRPr="00362373" w:rsidRDefault="00476D91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2019 года»</w:t>
            </w:r>
          </w:p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76D91" w:rsidRPr="00362373" w:rsidRDefault="00476D91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225840" w:rsidRPr="00362373"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76D91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</w:t>
            </w:r>
          </w:p>
        </w:tc>
        <w:tc>
          <w:tcPr>
            <w:tcW w:w="4688" w:type="dxa"/>
          </w:tcPr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1390" w:type="dxa"/>
            <w:vAlign w:val="center"/>
          </w:tcPr>
          <w:p w:rsidR="00476D91" w:rsidRPr="00362373" w:rsidRDefault="00476D91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Нормативные правовые акты 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25840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2.2.1</w:t>
            </w:r>
          </w:p>
        </w:tc>
        <w:tc>
          <w:tcPr>
            <w:tcW w:w="4688" w:type="dxa"/>
          </w:tcPr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2.2.2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25840" w:rsidRPr="00362373" w:rsidRDefault="00225840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2.2.3</w:t>
            </w:r>
          </w:p>
        </w:tc>
        <w:tc>
          <w:tcPr>
            <w:tcW w:w="4688" w:type="dxa"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22584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2.2.4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8F379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Подготовка органом исполнительной власти Волгоградской области  и Внешэкономбанком и апробация в пилотном регионе (Волгоградская область)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920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</w:t>
            </w:r>
            <w:r w:rsidR="00666E59" w:rsidRPr="00362373">
              <w:rPr>
                <w:sz w:val="24"/>
                <w:szCs w:val="24"/>
              </w:rPr>
              <w:t xml:space="preserve">ной власти Волгоградской области, </w:t>
            </w:r>
            <w:r w:rsidRPr="00362373">
              <w:rPr>
                <w:sz w:val="24"/>
                <w:szCs w:val="24"/>
              </w:rPr>
              <w:t xml:space="preserve"> Внешэкономбанк</w:t>
            </w:r>
          </w:p>
          <w:p w:rsidR="00666E59" w:rsidRPr="00362373" w:rsidRDefault="00666E59" w:rsidP="009206C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225840" w:rsidRPr="00362373" w:rsidRDefault="00666E59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 исполнительной власти Волгоградской области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2.2.5</w:t>
            </w:r>
          </w:p>
        </w:tc>
        <w:tc>
          <w:tcPr>
            <w:tcW w:w="4688" w:type="dxa"/>
          </w:tcPr>
          <w:p w:rsidR="00666E59" w:rsidRPr="00362373" w:rsidRDefault="00666E59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666E5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Апробация в пилотном регионе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исполнительной власти Волгоградской области Внешэкономбанк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</w:t>
            </w:r>
            <w:r w:rsidR="00B45B5A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2.3.1.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</w:t>
            </w:r>
          </w:p>
        </w:tc>
        <w:tc>
          <w:tcPr>
            <w:tcW w:w="1390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666E59" w:rsidRPr="00362373" w:rsidTr="002C55BE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2.3.2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</w:t>
            </w:r>
            <w:r w:rsidR="00B45B5A" w:rsidRPr="00362373">
              <w:rPr>
                <w:sz w:val="24"/>
                <w:szCs w:val="24"/>
              </w:rPr>
              <w:t xml:space="preserve"> о включении показателя "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B45B5A" w:rsidRPr="00362373">
              <w:rPr>
                <w:sz w:val="24"/>
                <w:szCs w:val="24"/>
              </w:rPr>
              <w:t>" в Федеральный план статистических работ</w:t>
            </w:r>
          </w:p>
        </w:tc>
        <w:tc>
          <w:tcPr>
            <w:tcW w:w="1390" w:type="dxa"/>
            <w:vAlign w:val="center"/>
          </w:tcPr>
          <w:p w:rsidR="00666E59" w:rsidRPr="00362373" w:rsidRDefault="00666E59" w:rsidP="002C55B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B45B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2.3.3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 до 2024 года представлена Росстатом в Минтруд России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124F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01.09.2019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2.3.4.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включен в систему показателей </w:t>
            </w:r>
            <w:r w:rsidRPr="00362373">
              <w:rPr>
                <w:rStyle w:val="ad"/>
                <w:i w:val="0"/>
                <w:sz w:val="24"/>
                <w:szCs w:val="24"/>
              </w:rPr>
              <w:t>национального проекта и федерального проекта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паспорт федерального проекта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FE1CA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Контрольная точка</w:t>
            </w:r>
          </w:p>
          <w:p w:rsidR="00B45B5A" w:rsidRPr="00362373" w:rsidRDefault="00B45B5A" w:rsidP="00781CCD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2"/>
                <w:szCs w:val="22"/>
              </w:rPr>
              <w:t xml:space="preserve">Представление Росстатом в Минтруд России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информации 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"Одижаемая продолжительность жизни граждан в возрасте 55 лет" до 2024 года в разрезе субъектов Российской Федерации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FE1CA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2.3.6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2.3.7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2.3.8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2.3.9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2.3.10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2.3.11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2.3.13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 нарастающим итогом  участвуют в пилотном проекте по созданию системы долговременного ухода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включая  регионы, которые реализуют пилотный проект с 2018 и 2019 годов,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1339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24 субъектов Российской Федерации, нарастающим итогом, в 2021 году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«пилотных» субъектов Российской Федерации.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2.7.2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анализ результатов внедрения системы долговременного ухода в пилотных регионах в 2019-2021 годах, определены значения показателя (процент охвата системой долговременного ухода лиц старше трудоспособного возраста, признанных нуждающимися в социальном обслуживании) на период 2022 -2024 гг. 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внедряется система долговременного ухода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2.8.1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требования к «дорожным картам» по созданию системы долговременного ухода (типовая межведомственная «дорожная карта»)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 и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2.8.2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Утверждены межведомственные региональные планы мероприятий («дорожные карты») по созданию системы долговременного ухода в 85 субъектах Российской Федерации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2.8.3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реализуется система долговременного ухода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0A78B5" w:rsidRPr="00362373" w:rsidRDefault="000A78B5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3555" w:type="dxa"/>
            <w:gridSpan w:val="9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</w:t>
            </w:r>
          </w:p>
        </w:tc>
        <w:tc>
          <w:tcPr>
            <w:tcW w:w="4688" w:type="dxa"/>
          </w:tcPr>
          <w:p w:rsidR="00584AFE" w:rsidRPr="00362373" w:rsidRDefault="00584AFE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584AFE" w:rsidRPr="00362373" w:rsidRDefault="00584AFE" w:rsidP="00584AF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>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584AFE" w:rsidRPr="00362373" w:rsidRDefault="00584AFE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84AFE" w:rsidRPr="00362373" w:rsidRDefault="00584AFE" w:rsidP="002A3C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584AFE" w:rsidRPr="00362373" w:rsidTr="008F3791">
        <w:trPr>
          <w:trHeight w:val="326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3.1.1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3.1.2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3.1.3</w:t>
            </w:r>
          </w:p>
        </w:tc>
        <w:tc>
          <w:tcPr>
            <w:tcW w:w="4688" w:type="dxa"/>
          </w:tcPr>
          <w:p w:rsidR="00584AFE" w:rsidRPr="00362373" w:rsidRDefault="00584AFE" w:rsidP="00291958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Контрольная точка </w:t>
            </w:r>
          </w:p>
          <w:p w:rsidR="00584AFE" w:rsidRPr="00362373" w:rsidRDefault="00584AFE" w:rsidP="0036237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2"/>
                <w:szCs w:val="22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</w:t>
            </w:r>
            <w:r w:rsidRPr="00362373">
              <w:rPr>
                <w:sz w:val="24"/>
                <w:szCs w:val="24"/>
              </w:rPr>
              <w:t>"Доля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%"</w:t>
            </w:r>
            <w:r w:rsidRPr="00362373">
              <w:rPr>
                <w:sz w:val="22"/>
                <w:szCs w:val="22"/>
              </w:rPr>
              <w:t xml:space="preserve"> в разрезе субъектов Российской Федерации с 2020 года до 2024 года внесена в паспорт федерального проекта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Минтруда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3.1.4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 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Приказ Минтруда России и Минстроя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3.1.5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Проектные решения и современные требования, предъявляемые при строительстве стационарных организаций социального обслуживания, разработанные  Межведомственной  рабочей группой,  направлены для использования в органы исполнительной власти субъектов Российской Федерации.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</w:t>
            </w:r>
          </w:p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Минстроя России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362373" w:rsidRPr="00362373" w:rsidRDefault="00362373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8146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3.2.1</w:t>
            </w:r>
          </w:p>
        </w:tc>
        <w:tc>
          <w:tcPr>
            <w:tcW w:w="4688" w:type="dxa"/>
          </w:tcPr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российской Федерации и общественными организациями 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362373" w:rsidRPr="00362373" w:rsidRDefault="00362373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 Антипина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Роспотребнадзором 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DE65ED" w:rsidRPr="00362373" w:rsidRDefault="00DE65ED" w:rsidP="00DE65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CA6CD4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3.2.3</w:t>
            </w:r>
          </w:p>
        </w:tc>
        <w:tc>
          <w:tcPr>
            <w:tcW w:w="4688" w:type="dxa"/>
          </w:tcPr>
          <w:p w:rsidR="00291E01" w:rsidRPr="00CA6CD4" w:rsidRDefault="00291E01" w:rsidP="002B5C02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CA6CD4" w:rsidRDefault="00291E01" w:rsidP="00291E01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sz w:val="24"/>
                <w:szCs w:val="24"/>
              </w:rPr>
              <w:t xml:space="preserve">Утверждены рекомендуемые подходы к </w:t>
            </w:r>
            <w:r w:rsidRPr="00CA6CD4">
              <w:rPr>
                <w:bCs/>
                <w:sz w:val="24"/>
                <w:szCs w:val="24"/>
              </w:rPr>
              <w:t>организации предоставления социальных услуг, направленные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С.В.Петрова</w:t>
            </w:r>
          </w:p>
          <w:p w:rsidR="00291E01" w:rsidRPr="00CA6CD4" w:rsidRDefault="00291E01" w:rsidP="002B5C0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 Минтруд России, Минэкономразвития России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Федеральный закон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Сформированы мероприятия по приоритизации объектов в субъектах Российской Федерации Дальневосточного федерального округа 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3.4.2</w:t>
            </w:r>
          </w:p>
        </w:tc>
        <w:tc>
          <w:tcPr>
            <w:tcW w:w="4688" w:type="dxa"/>
          </w:tcPr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3.4.3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3.4.4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3.4.5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3.4.6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Проведение оценки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Письмо Минтруда России в субъекты Российской Федерации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96533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 на 2020 год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6D552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2021 год и плановый период 2022 и 2023 годов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72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2020 году составил </w:t>
            </w:r>
            <w:r w:rsidRPr="00362373">
              <w:rPr>
                <w:sz w:val="24"/>
                <w:szCs w:val="24"/>
              </w:rPr>
              <w:t>62,19%.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3.8.2</w:t>
            </w:r>
          </w:p>
        </w:tc>
        <w:tc>
          <w:tcPr>
            <w:tcW w:w="4688" w:type="dxa"/>
          </w:tcPr>
          <w:p w:rsidR="00291E01" w:rsidRPr="00362373" w:rsidRDefault="00291E01" w:rsidP="000D0FE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0D0FE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Введено в эксплуатацию 13 объектов общей площадью 39,579 тыс. кв. метров для размещения 1 387 граждан в стационарных организациях социального обслуживания, обеспечивающих комфортное проживание граждан 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 13 объектов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3.8.4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BC221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6D552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8052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2022 год и плановый период 2023 и 2024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2021 году составил 58,22 %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5A6FD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2023 год и плановый период 2024 и 2025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BC221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4688" w:type="dxa"/>
          </w:tcPr>
          <w:p w:rsidR="00291E01" w:rsidRPr="00362373" w:rsidRDefault="00291E01" w:rsidP="00C2712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 составляет 61,42%.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2022 году составил 61,42 %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7551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3.124.3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органонами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2024 год и плановый период 2025 и 2026 годов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4688" w:type="dxa"/>
          </w:tcPr>
          <w:p w:rsidR="00291E01" w:rsidRPr="00362373" w:rsidRDefault="00291E01" w:rsidP="006272C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и "переходящих" объектов капитального строительства, составляет 59,83%.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F77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2023 году составил 59,83 %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10E5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и оценке эффективности проекта «Старшее поколение» в части  ФАИП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220C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соответствующий год и плановый период при наличии источников реализации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предоставлены субсидии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4688" w:type="dxa"/>
          </w:tcPr>
          <w:p w:rsidR="00291E01" w:rsidRPr="00362373" w:rsidRDefault="00291E01" w:rsidP="00F307A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году, и "переходящих" объектов капитального строительства,  составляет 100%.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кв.м, для размещения  3832 граждан.</w:t>
            </w:r>
          </w:p>
          <w:p w:rsidR="00291E01" w:rsidRPr="00362373" w:rsidRDefault="00291E01" w:rsidP="00EE30D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2024 году составил 100 %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 кв. м, для размещения  3832 граждан.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–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3.20.2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13555" w:type="dxa"/>
            <w:gridSpan w:val="9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  <w:p w:rsidR="00291E01" w:rsidRPr="00362373" w:rsidRDefault="00291E01" w:rsidP="00293D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</w:tbl>
    <w:p w:rsidR="00A77FDD" w:rsidRPr="00362373" w:rsidRDefault="00A77FDD" w:rsidP="00293D4C">
      <w:pPr>
        <w:spacing w:line="240" w:lineRule="auto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4825"/>
        <w:gridCol w:w="1394"/>
        <w:gridCol w:w="1395"/>
        <w:gridCol w:w="2193"/>
        <w:gridCol w:w="2868"/>
        <w:gridCol w:w="1231"/>
      </w:tblGrid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Минпросвещения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постановления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Определены методологические подходы к реализации в субъектах Российской Федерации мероприятий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Приняты нормативные правовые акты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hyperlink w:anchor="Par32" w:history="1">
              <w:r w:rsidRPr="00362373">
                <w:rPr>
                  <w:rStyle w:val="af2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362373">
              <w:rPr>
                <w:sz w:val="24"/>
                <w:szCs w:val="24"/>
              </w:rPr>
              <w:t xml:space="preserve"> предоставления и распределения иных межбюджетных трансфертов из федерального бюджета бюджетам субъектов Российской Федерации 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Утверждены Правила </w:t>
            </w:r>
            <w:r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3E7CD7" w:rsidRPr="00362373" w:rsidRDefault="003E7CD7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1.4.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Разработка и доведение до органов исполнительной власти субъектов Российской Федерации методических рекомендаций по реализации мероприятия </w:t>
            </w:r>
            <w:r w:rsidRPr="00362373">
              <w:rPr>
                <w:bCs/>
                <w:sz w:val="24"/>
                <w:szCs w:val="24"/>
              </w:rPr>
              <w:t xml:space="preserve">по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методические рекомендации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0A08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446" w:type="dxa"/>
          </w:tcPr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 по утверждению региональных программ, предусматривающих реализацию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r w:rsidRPr="00362373">
              <w:rPr>
                <w:rFonts w:eastAsia="Arial Unicode MS"/>
                <w:sz w:val="24"/>
                <w:szCs w:val="24"/>
              </w:rPr>
              <w:t>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; выделению средств из бюджетов субъектов Российской Федерации на финансирование соответствующих мероприятий; по расходованию средств на реализацию мероприятий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20.01.2019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предпенсионного возраста из числа работников организаций и ищущих работу граждан, обратившихся в органы службы занятости, в 2019 году 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2019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 трансферты </w:t>
            </w:r>
            <w:r w:rsidRPr="00362373">
              <w:rPr>
                <w:bCs/>
                <w:sz w:val="24"/>
                <w:szCs w:val="24"/>
              </w:rPr>
              <w:t xml:space="preserve">из федерального бюджета бюджетам субъектов Российской Федерации  на реализацию в 2019 году мероприятий по организации </w:t>
            </w:r>
            <w:r w:rsidRPr="00362373">
              <w:rPr>
                <w:sz w:val="24"/>
                <w:szCs w:val="24"/>
              </w:rPr>
              <w:t xml:space="preserve">профессионального обучения и дополнительного профессионального 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 из федерального бюджета Союзу «Молодые профессионалы (Ворлдскиллс Россия)» на реализацию в 2019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Усовершенствован портал «Работа в России»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в 2019 году профессиональное обучение и дополнительное профессиональное образование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в 2019 году чемпионат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Всероссийский форум «Наставник»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 «Наставник»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Роструд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Минтруда России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2019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3.10.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150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иного межбюджетного трансферта из федерального бюджета бюджетам субъектов Российской Федерации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Предоставлена субсидия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2020 году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2020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Всероссийского форума «Наставник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</w:t>
            </w:r>
            <w:r w:rsidR="00590441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225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225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169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2021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2021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2021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300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  <w:r w:rsidR="007138C4" w:rsidRPr="00362373">
              <w:rPr>
                <w:sz w:val="24"/>
                <w:szCs w:val="24"/>
              </w:rPr>
              <w:t>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2022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2022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2022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2022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01.02.2022 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 xml:space="preserve">.12.2022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2022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 в 2022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</w:t>
            </w:r>
            <w:r w:rsidR="00590441" w:rsidRPr="00362373">
              <w:rPr>
                <w:sz w:val="24"/>
                <w:szCs w:val="24"/>
              </w:rPr>
              <w:t>2</w:t>
            </w: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375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2023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11.2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2023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2023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2023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2023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2023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>12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15.02.2024 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4.12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450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2024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 из федерального бюджета бюджетам субъектов Российской Федерации на реализацию в 2024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2024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2024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01.02.2024 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2024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2024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</w:tbl>
    <w:p w:rsidR="002374E7" w:rsidRPr="00362373" w:rsidRDefault="008564CF" w:rsidP="00771C53">
      <w:pPr>
        <w:spacing w:line="240" w:lineRule="auto"/>
        <w:ind w:left="10206"/>
        <w:jc w:val="center"/>
      </w:pPr>
      <w:r w:rsidRPr="00362373">
        <w:br w:type="page"/>
      </w:r>
    </w:p>
    <w:p w:rsidR="002374E7" w:rsidRPr="00362373" w:rsidRDefault="002374E7" w:rsidP="00AD056F">
      <w:pPr>
        <w:spacing w:line="240" w:lineRule="auto"/>
      </w:pPr>
    </w:p>
    <w:p w:rsidR="00E55B6E" w:rsidRPr="00362373" w:rsidRDefault="00E55B6E" w:rsidP="00771C53">
      <w:pPr>
        <w:spacing w:line="240" w:lineRule="auto"/>
        <w:ind w:left="10206"/>
        <w:jc w:val="center"/>
      </w:pPr>
      <w:r w:rsidRPr="00362373">
        <w:t>ПРИЛОЖЕНИЕ № 2</w:t>
      </w:r>
    </w:p>
    <w:p w:rsidR="00E55B6E" w:rsidRPr="00362373" w:rsidRDefault="00E55B6E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</w:p>
    <w:p w:rsidR="00706679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>«</w:t>
      </w:r>
      <w:r w:rsidR="00EF1AC6" w:rsidRPr="00362373">
        <w:t>Разработка и реализация программы системной поддержки и повышения качества жизни граждан старшего поколения</w:t>
      </w:r>
      <w:r w:rsidRPr="00362373">
        <w:rPr>
          <w:szCs w:val="28"/>
        </w:rPr>
        <w:t>»</w:t>
      </w:r>
    </w:p>
    <w:p w:rsidR="00DB7BE1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  <w:vertAlign w:val="superscript"/>
        </w:rPr>
      </w:pPr>
      <w:r w:rsidRPr="00362373">
        <w:rPr>
          <w:szCs w:val="28"/>
        </w:rPr>
        <w:t>«</w:t>
      </w:r>
      <w:r w:rsidR="002512AD" w:rsidRPr="00362373">
        <w:rPr>
          <w:szCs w:val="28"/>
        </w:rPr>
        <w:t>Старшее по</w:t>
      </w:r>
      <w:r w:rsidR="0039336A" w:rsidRPr="00362373">
        <w:rPr>
          <w:szCs w:val="28"/>
        </w:rPr>
        <w:t>коление</w:t>
      </w:r>
      <w:r w:rsidRPr="00362373">
        <w:t>»</w:t>
      </w:r>
    </w:p>
    <w:p w:rsidR="00706679" w:rsidRPr="00362373" w:rsidRDefault="00706679" w:rsidP="00771C53">
      <w:pPr>
        <w:tabs>
          <w:tab w:val="left" w:pos="9072"/>
        </w:tabs>
        <w:spacing w:line="240" w:lineRule="auto"/>
        <w:ind w:left="10206"/>
        <w:jc w:val="center"/>
      </w:pPr>
    </w:p>
    <w:p w:rsidR="00706679" w:rsidRPr="00362373" w:rsidRDefault="00706679" w:rsidP="00771C53">
      <w:pPr>
        <w:spacing w:line="240" w:lineRule="auto"/>
        <w:jc w:val="center"/>
        <w:rPr>
          <w:vertAlign w:val="superscript"/>
        </w:rPr>
      </w:pPr>
      <w:r w:rsidRPr="00362373">
        <w:t>Показатели федерального проекта по субъектам Российской Федерации</w:t>
      </w:r>
      <w:r w:rsidR="007D6B1D" w:rsidRPr="00362373">
        <w:t xml:space="preserve"> </w:t>
      </w:r>
      <w:r w:rsidR="002512AD" w:rsidRPr="00362373">
        <w:rPr>
          <w:vertAlign w:val="superscript"/>
        </w:rPr>
        <w:t>7</w:t>
      </w:r>
    </w:p>
    <w:p w:rsidR="00706679" w:rsidRPr="00362373" w:rsidRDefault="00706679" w:rsidP="00771C53">
      <w:pPr>
        <w:spacing w:line="240" w:lineRule="auto"/>
        <w:jc w:val="center"/>
        <w:rPr>
          <w:sz w:val="10"/>
          <w:szCs w:val="10"/>
        </w:rPr>
      </w:pPr>
    </w:p>
    <w:p w:rsidR="00706679" w:rsidRPr="00362373" w:rsidRDefault="00706679" w:rsidP="00771C53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5"/>
        <w:gridCol w:w="1535"/>
        <w:gridCol w:w="1426"/>
        <w:gridCol w:w="1618"/>
        <w:gridCol w:w="1275"/>
        <w:gridCol w:w="1276"/>
        <w:gridCol w:w="1134"/>
        <w:gridCol w:w="142"/>
        <w:gridCol w:w="1187"/>
        <w:gridCol w:w="1535"/>
      </w:tblGrid>
      <w:tr w:rsidR="006E18D6" w:rsidRPr="00362373" w:rsidTr="00DA1CC7">
        <w:trPr>
          <w:cantSplit/>
          <w:tblHeader/>
        </w:trPr>
        <w:tc>
          <w:tcPr>
            <w:tcW w:w="3275" w:type="dxa"/>
            <w:vMerge w:val="restart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8167" w:type="dxa"/>
            <w:gridSpan w:val="7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6E18D6" w:rsidRPr="00362373" w:rsidTr="00DA1CC7">
        <w:trPr>
          <w:cantSplit/>
          <w:tblHeader/>
        </w:trPr>
        <w:tc>
          <w:tcPr>
            <w:tcW w:w="3275" w:type="dxa"/>
            <w:vMerge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1775AD" w:rsidRPr="00362373" w:rsidTr="001775AD">
        <w:tblPrEx>
          <w:tblLook w:val="04A0" w:firstRow="1" w:lastRow="0" w:firstColumn="1" w:lastColumn="0" w:noHBand="0" w:noVBand="1"/>
        </w:tblPrEx>
        <w:trPr>
          <w:cantSplit/>
          <w:trHeight w:val="184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AD" w:rsidRPr="00362373" w:rsidRDefault="00FA23CC" w:rsidP="00A712AE">
            <w:pPr>
              <w:spacing w:after="12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45662">
              <w:rPr>
                <w:rStyle w:val="ad"/>
                <w:i w:val="0"/>
                <w:sz w:val="24"/>
                <w:szCs w:val="24"/>
                <w:highlight w:val="green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Российская Федерация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Центральный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Белгородская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Брянская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Владимирская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Воронежская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Ивановская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Калужская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Костромская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Липецкая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Московская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Рязанская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Смоленская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Тамбовская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Тверская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Тульская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Ярославская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Москва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Северо-Западный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Карелия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Коми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 xml:space="preserve">Архангельская область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Вологодская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Калининградская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Ленинградская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Мурманская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Санкт-Петербург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Южный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Адыгея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Калмыкия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Крым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Краснодарский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Астраханская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Волгоградская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Севастополь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56,9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Северо-Кавказский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Кабардино-Балкарская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Карачаево-Черкесская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Дагестан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Ингушетия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Северная Осетия-Алания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Ставропольский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Чеченская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Приволжский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Кировская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Нижегородская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Оренбургская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Пензенская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Пермский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Башкортостан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Марий Эл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Мордовия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Татарстан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Самарская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Саратовская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Удмуртская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Ульяновская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Чувашская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Уральский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Курганская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Свердловская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Тюменская область без автономных округов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Челябинская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Ханты-Мансийский автономный округ-Югра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Ямало-Ненецкий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Сибирский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Алтайский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Кемеровская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Красноярский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Новосибирская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Алтай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Тыва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Хакасия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Иркутская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CB10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Дальневосточный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Амурская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Еврейская автономная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Камчатский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Магаданская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Приморский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Саха (Якутия)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Сахалинская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Хабаровский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34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Чукотский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Забайкальский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</w:tr>
      <w:tr w:rsidR="00FA23CC" w:rsidRPr="00362373" w:rsidTr="00907DF3">
        <w:tblPrEx>
          <w:tblLook w:val="04A0" w:firstRow="1" w:lastRow="0" w:firstColumn="1" w:lastColumn="0" w:noHBand="0" w:noVBand="1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Бурятия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771C5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16,29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21,44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15,58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15,36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9,96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12,87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15,68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21,25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14,99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9,32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12,61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12,06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12,62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D4D" w:rsidP="00A712AE">
            <w:pPr>
              <w:spacing w:line="240" w:lineRule="auto"/>
              <w:jc w:val="center"/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46,15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44,48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57,85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37,92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59,91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46,22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44,57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37,81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44,33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41,34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50,67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45,97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57,35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49,39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67,04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53,88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44,82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C6363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Численность граждан старшего возраста, прошедших профессиональное обучение и дополнительное профессиональное образование </w:t>
            </w:r>
            <w:r w:rsidRPr="00362373">
              <w:rPr>
                <w:rStyle w:val="aa"/>
                <w:sz w:val="24"/>
                <w:szCs w:val="24"/>
              </w:rPr>
              <w:footnoteReference w:id="6"/>
            </w:r>
          </w:p>
        </w:tc>
      </w:tr>
      <w:tr w:rsidR="002255E4" w:rsidRPr="00362373" w:rsidTr="00B962F4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2745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4968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1 901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1278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3 625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7250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18125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21750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2466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2598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1 787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5361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7148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10722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1 351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6755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1 173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1 076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2046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2778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5274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1 047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2208</w:t>
            </w:r>
          </w:p>
        </w:tc>
      </w:tr>
    </w:tbl>
    <w:p w:rsidR="00F10867" w:rsidRDefault="00706679" w:rsidP="00771C53">
      <w:pPr>
        <w:spacing w:line="240" w:lineRule="auto"/>
      </w:pPr>
      <w:r w:rsidRPr="00362373">
        <w:t>________________</w:t>
      </w:r>
    </w:p>
    <w:p w:rsidR="00F10867" w:rsidRDefault="00F10867">
      <w:pPr>
        <w:spacing w:line="240" w:lineRule="auto"/>
        <w:jc w:val="left"/>
      </w:pPr>
      <w:r>
        <w:br w:type="page"/>
      </w:r>
    </w:p>
    <w:p w:rsidR="00F10867" w:rsidRPr="001921F2" w:rsidRDefault="00F10867" w:rsidP="00F10867">
      <w:pPr>
        <w:spacing w:line="240" w:lineRule="auto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ind w:left="9639"/>
        <w:jc w:val="right"/>
        <w:rPr>
          <w:sz w:val="24"/>
          <w:szCs w:val="24"/>
        </w:rPr>
      </w:pPr>
      <w:r w:rsidRPr="007B45D2">
        <w:rPr>
          <w:sz w:val="24"/>
          <w:szCs w:val="24"/>
        </w:rPr>
        <w:t>ПРИЛОЖЕНИЕ № 4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 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F10867" w:rsidRPr="007B45D2" w:rsidRDefault="00F10867" w:rsidP="00F10867">
      <w:pPr>
        <w:spacing w:line="240" w:lineRule="auto"/>
        <w:jc w:val="center"/>
        <w:rPr>
          <w:i/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3"/>
      </w:tblGrid>
      <w:tr w:rsidR="00F10867" w:rsidRPr="007B45D2" w:rsidTr="008D3DCC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 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F10867" w:rsidRPr="007B45D2" w:rsidRDefault="00F10867" w:rsidP="008D3DCC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2407"/>
        <w:gridCol w:w="46"/>
        <w:gridCol w:w="1680"/>
        <w:gridCol w:w="85"/>
        <w:gridCol w:w="1597"/>
        <w:gridCol w:w="74"/>
        <w:gridCol w:w="1947"/>
        <w:gridCol w:w="132"/>
        <w:gridCol w:w="1679"/>
        <w:gridCol w:w="130"/>
        <w:gridCol w:w="1821"/>
        <w:gridCol w:w="128"/>
        <w:gridCol w:w="1963"/>
        <w:gridCol w:w="34"/>
      </w:tblGrid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  <w:r w:rsidRPr="007B45D2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d"/>
                <w:b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3pt" o:ole="" fillcolor="window">
                  <v:imagedata r:id="rId12" o:title=""/>
                </v:shape>
                <o:OLEObject Type="Embed" ProgID="Equation.3" ShapeID="_x0000_i1025" DrawAspect="Content" ObjectID="_1609662152" r:id="rId13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Pr="007B45D2">
              <w:rPr>
                <w:rStyle w:val="aa"/>
                <w:sz w:val="20"/>
              </w:rPr>
              <w:footnoteReference w:id="7"/>
            </w:r>
          </w:p>
        </w:tc>
      </w:tr>
      <w:tr w:rsidR="00F10867" w:rsidRPr="007B45D2" w:rsidTr="008D3DCC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детей)".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3379F2" w:rsidP="008D3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14" w:history="1">
              <w:r w:rsidR="00F10867" w:rsidRPr="007B45D2">
                <w:rPr>
                  <w:sz w:val="20"/>
                </w:rPr>
                <w:t>форма</w:t>
              </w:r>
            </w:hyperlink>
            <w:r w:rsidR="00F10867"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F10867" w:rsidRPr="007B45D2" w:rsidTr="008D3DCC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      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дополнительное профессиональное образование, тыс. человек (нарастающим итогом с 2019 года);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br w:type="page"/>
      </w: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F10867" w:rsidRPr="007B45D2" w:rsidRDefault="00F10867" w:rsidP="00F10867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4539"/>
        <w:gridCol w:w="2070"/>
        <w:gridCol w:w="1894"/>
        <w:gridCol w:w="1762"/>
        <w:gridCol w:w="1075"/>
        <w:gridCol w:w="1046"/>
      </w:tblGrid>
      <w:tr w:rsidR="00F10867" w:rsidRPr="007B45D2" w:rsidTr="008D3DCC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F10867" w:rsidRPr="007B45D2" w:rsidTr="008D3DCC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 из групп риска, проживающих в  организациях социального обслуживания, вакцинацией против пневмококковой инфекции,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, составил ежегодно не менее 500 тысяч экземпляров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89999 612</w:t>
            </w: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2 738,6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3 681,0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1 144,6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7 564,2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системы долговременного ухода за гражданами пожилого возраста и инвалидами 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F10867" w:rsidRPr="007B45D2" w:rsidRDefault="00F10867" w:rsidP="008D3DCC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480,0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2 279,0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2 276,7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5 035,7</w:t>
            </w: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2 054,66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14 679,83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56,81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42 816,5</w:t>
            </w:r>
          </w:p>
        </w:tc>
      </w:tr>
      <w:tr w:rsidR="00F10867" w:rsidRPr="007B45D2" w:rsidTr="008D3DCC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10 213,6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41 136,6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1 679,9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</w:pPr>
    </w:p>
    <w:p w:rsidR="00F10867" w:rsidRPr="007B45D2" w:rsidRDefault="00F10867" w:rsidP="00F10867">
      <w:pPr>
        <w:spacing w:line="240" w:lineRule="atLeast"/>
        <w:jc w:val="center"/>
      </w:pPr>
      <w:r w:rsidRPr="007B45D2">
        <w:br w:type="page"/>
      </w:r>
    </w:p>
    <w:p w:rsidR="00F10867" w:rsidRPr="007B45D2" w:rsidRDefault="00F10867" w:rsidP="00F10867">
      <w:pPr>
        <w:spacing w:line="240" w:lineRule="atLeast"/>
        <w:jc w:val="center"/>
      </w:pPr>
      <w:r w:rsidRPr="007B45D2"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8"/>
      </w:r>
    </w:p>
    <w:p w:rsidR="00F10867" w:rsidRPr="007B45D2" w:rsidRDefault="00F10867" w:rsidP="00F10867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F10867" w:rsidRPr="007B45D2" w:rsidTr="008D3DCC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F10867" w:rsidRPr="007B45D2" w:rsidTr="008D3DCC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10867" w:rsidRPr="007B45D2" w:rsidTr="008D3DCC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F10867" w:rsidRPr="007B45D2" w:rsidTr="008D3DCC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1921F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1921F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F10867" w:rsidRPr="001921F2" w:rsidRDefault="00F10867" w:rsidP="00F10867">
      <w:pPr>
        <w:spacing w:line="240" w:lineRule="auto"/>
      </w:pPr>
    </w:p>
    <w:p w:rsidR="00F10867" w:rsidRPr="001921F2" w:rsidRDefault="00F10867" w:rsidP="00F10867">
      <w:pPr>
        <w:rPr>
          <w:sz w:val="24"/>
          <w:szCs w:val="24"/>
        </w:rPr>
      </w:pPr>
    </w:p>
    <w:p w:rsidR="00D04138" w:rsidRPr="00362373" w:rsidRDefault="00D04138" w:rsidP="00771C53">
      <w:pPr>
        <w:spacing w:line="240" w:lineRule="auto"/>
        <w:rPr>
          <w:sz w:val="20"/>
        </w:rPr>
      </w:pPr>
    </w:p>
    <w:sectPr w:rsidR="00D04138" w:rsidRPr="00362373" w:rsidSect="008B6441">
      <w:headerReference w:type="default" r:id="rId15"/>
      <w:headerReference w:type="first" r:id="rId16"/>
      <w:endnotePr>
        <w:numFmt w:val="decimal"/>
      </w:endnotePr>
      <w:pgSz w:w="16840" w:h="11907" w:orient="landscape" w:code="9"/>
      <w:pgMar w:top="1134" w:right="1389" w:bottom="567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FD" w:rsidRDefault="009C4AFD">
      <w:r>
        <w:separator/>
      </w:r>
    </w:p>
  </w:endnote>
  <w:endnote w:type="continuationSeparator" w:id="0">
    <w:p w:rsidR="009C4AFD" w:rsidRDefault="009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FD" w:rsidRDefault="009C4AFD">
      <w:r>
        <w:separator/>
      </w:r>
    </w:p>
  </w:footnote>
  <w:footnote w:type="continuationSeparator" w:id="0">
    <w:p w:rsidR="009C4AFD" w:rsidRDefault="009C4AFD">
      <w:r>
        <w:continuationSeparator/>
      </w:r>
    </w:p>
  </w:footnote>
  <w:footnote w:id="1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4505B">
        <w:rPr>
          <w:sz w:val="22"/>
          <w:szCs w:val="22"/>
        </w:rPr>
        <w:t>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показателей, наиболее полно отражающих  динамику решения предусмотренных федеральным проектом задач, либо в случае изменения прогнозного значения показателей</w:t>
      </w:r>
    </w:p>
  </w:footnote>
  <w:footnote w:id="2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</w:t>
      </w:r>
      <w:r w:rsidRPr="00700263">
        <w:rPr>
          <w:sz w:val="22"/>
          <w:szCs w:val="22"/>
        </w:rPr>
        <w:t xml:space="preserve">Для расчетов значений показателя по субъектам Российской Федерации требуется доработка используемой Росстатом расчетной программы прогнозов, мероприятие по представлению Росстатом </w:t>
      </w:r>
      <w:r w:rsidRPr="00700263">
        <w:rPr>
          <w:rFonts w:eastAsia="Arial Unicode MS"/>
          <w:bCs/>
          <w:sz w:val="22"/>
          <w:szCs w:val="22"/>
          <w:u w:color="000000"/>
        </w:rPr>
        <w:t xml:space="preserve">информации о базовых и прогнозных значениях </w:t>
      </w:r>
      <w:r w:rsidRPr="00700263">
        <w:rPr>
          <w:sz w:val="22"/>
          <w:szCs w:val="22"/>
        </w:rPr>
        <w:t>показателя до 2024 года в разрезе субъектов Российской Федерации включено в план мероприятий паспорта федерального проекта.</w:t>
      </w:r>
    </w:p>
  </w:footnote>
  <w:footnote w:id="3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Здесь и далее по тексту федерального проекта термин "старше трудоспособного возраста" употребляется в отношении женщин, достигших возраста 55 лет и старше, и мужчин, достигших возраста 60 лет и старше</w:t>
      </w:r>
    </w:p>
    <w:p w:rsidR="00907DF3" w:rsidRPr="0004505B" w:rsidRDefault="00907DF3">
      <w:pPr>
        <w:pStyle w:val="a8"/>
      </w:pPr>
    </w:p>
  </w:footnote>
  <w:footnote w:id="4">
    <w:p w:rsidR="00907DF3" w:rsidRPr="00207DAE" w:rsidRDefault="00907DF3" w:rsidP="0004505B">
      <w:pPr>
        <w:pStyle w:val="ae"/>
        <w:spacing w:line="240" w:lineRule="auto"/>
      </w:pPr>
      <w:r>
        <w:rPr>
          <w:rStyle w:val="aa"/>
        </w:rPr>
        <w:footnoteRef/>
      </w:r>
      <w:r>
        <w:t xml:space="preserve"> </w:t>
      </w:r>
      <w:r w:rsidRPr="00700263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 2 года, начиная с 2019 года. Мероприятие по расчету значений показателя с 2020 года в разрезе субъектов Российской</w:t>
      </w:r>
      <w:r w:rsidRPr="00700263">
        <w:rPr>
          <w:i/>
          <w:sz w:val="22"/>
          <w:szCs w:val="22"/>
        </w:rPr>
        <w:t xml:space="preserve"> Федерации</w:t>
      </w:r>
      <w:r w:rsidRPr="00700263">
        <w:rPr>
          <w:sz w:val="22"/>
          <w:szCs w:val="22"/>
        </w:rPr>
        <w:t xml:space="preserve"> включено в план мероприятий паспорта федерального проекта</w:t>
      </w:r>
      <w:r w:rsidRPr="00207DAE">
        <w:rPr>
          <w:i/>
          <w:color w:val="FF0000"/>
          <w:sz w:val="22"/>
          <w:szCs w:val="22"/>
        </w:rPr>
        <w:t>.</w:t>
      </w:r>
    </w:p>
    <w:p w:rsidR="00907DF3" w:rsidRPr="0004505B" w:rsidRDefault="00907DF3">
      <w:pPr>
        <w:pStyle w:val="a8"/>
      </w:pPr>
    </w:p>
  </w:footnote>
  <w:footnote w:id="5">
    <w:p w:rsidR="00907DF3" w:rsidRPr="0004505B" w:rsidRDefault="00907DF3" w:rsidP="0004505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B6441">
        <w:rPr>
          <w:sz w:val="22"/>
          <w:szCs w:val="22"/>
        </w:rPr>
        <w:t>Активное долголетие - процесс оптимизации возможностей в области здоровья, участия в общественной жизни и безопасности в целях поддержания качества жизни стареющего населения (ВОЗ, 2002)</w:t>
      </w:r>
    </w:p>
  </w:footnote>
  <w:footnote w:id="6">
    <w:p w:rsidR="00907DF3" w:rsidRPr="004C489E" w:rsidRDefault="00907DF3" w:rsidP="00877AB7">
      <w:pPr>
        <w:pStyle w:val="a8"/>
        <w:rPr>
          <w:sz w:val="18"/>
          <w:szCs w:val="18"/>
        </w:rPr>
      </w:pPr>
      <w:r w:rsidRPr="008564CF">
        <w:rPr>
          <w:rStyle w:val="aa"/>
          <w:sz w:val="18"/>
          <w:szCs w:val="18"/>
        </w:rPr>
        <w:footnoteRef/>
      </w:r>
      <w:r w:rsidRPr="008564CF">
        <w:rPr>
          <w:sz w:val="18"/>
          <w:szCs w:val="18"/>
        </w:rPr>
        <w:t xml:space="preserve"> Не включая 25 тыс. граждан предпенсионного возраста, проходящих обучение по субсидии, выделяемой Союзу «Молодые профессионалы (Ворлдскиллс Россия)»</w:t>
      </w:r>
    </w:p>
  </w:footnote>
  <w:footnote w:id="7">
    <w:p w:rsidR="00F10867" w:rsidRPr="001921F2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8">
    <w:p w:rsidR="00F10867" w:rsidRPr="00D3212D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 w:rsidRPr="00D3212D">
        <w:t xml:space="preserve"> </w:t>
      </w:r>
      <w:r w:rsidRPr="001B6FD9">
        <w:t xml:space="preserve">Информация о финансовом обеспечении реализации федерального проекта по субъектам Российской Федерации по мероприятиям в рамках 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и содействия приведению в субъектах Российской Федерации </w:t>
      </w:r>
      <w:r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>
        <w:t>ь</w:t>
      </w:r>
      <w:r w:rsidRPr="001B6FD9">
        <w:t>ся ежегодно.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F3" w:rsidRDefault="00907DF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379F2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F3" w:rsidRDefault="00907DF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6B4"/>
    <w:rsid w:val="00002339"/>
    <w:rsid w:val="00002476"/>
    <w:rsid w:val="0000469F"/>
    <w:rsid w:val="000062BC"/>
    <w:rsid w:val="00006410"/>
    <w:rsid w:val="00006642"/>
    <w:rsid w:val="00007812"/>
    <w:rsid w:val="00007B71"/>
    <w:rsid w:val="000105E1"/>
    <w:rsid w:val="0001207C"/>
    <w:rsid w:val="000134A1"/>
    <w:rsid w:val="00014500"/>
    <w:rsid w:val="00016862"/>
    <w:rsid w:val="0001725E"/>
    <w:rsid w:val="000217A0"/>
    <w:rsid w:val="00021BF9"/>
    <w:rsid w:val="00024B35"/>
    <w:rsid w:val="00025B5F"/>
    <w:rsid w:val="00025E46"/>
    <w:rsid w:val="000262AB"/>
    <w:rsid w:val="000262DA"/>
    <w:rsid w:val="00026761"/>
    <w:rsid w:val="000268D5"/>
    <w:rsid w:val="00026A6F"/>
    <w:rsid w:val="00026EE1"/>
    <w:rsid w:val="000271D2"/>
    <w:rsid w:val="0003195F"/>
    <w:rsid w:val="000326C8"/>
    <w:rsid w:val="00033294"/>
    <w:rsid w:val="00036C32"/>
    <w:rsid w:val="00036D74"/>
    <w:rsid w:val="000408AE"/>
    <w:rsid w:val="000409DC"/>
    <w:rsid w:val="00043922"/>
    <w:rsid w:val="0004505B"/>
    <w:rsid w:val="00045563"/>
    <w:rsid w:val="00045D57"/>
    <w:rsid w:val="00047C67"/>
    <w:rsid w:val="00047F10"/>
    <w:rsid w:val="000538D7"/>
    <w:rsid w:val="00054F90"/>
    <w:rsid w:val="00057FAA"/>
    <w:rsid w:val="000611BF"/>
    <w:rsid w:val="0006466E"/>
    <w:rsid w:val="00064836"/>
    <w:rsid w:val="000665EB"/>
    <w:rsid w:val="000669ED"/>
    <w:rsid w:val="000674CD"/>
    <w:rsid w:val="000676A3"/>
    <w:rsid w:val="00072FE7"/>
    <w:rsid w:val="00073595"/>
    <w:rsid w:val="00076115"/>
    <w:rsid w:val="0007725B"/>
    <w:rsid w:val="00077C0F"/>
    <w:rsid w:val="00077C72"/>
    <w:rsid w:val="0008010C"/>
    <w:rsid w:val="00080BB6"/>
    <w:rsid w:val="00082DFF"/>
    <w:rsid w:val="00083776"/>
    <w:rsid w:val="000838B6"/>
    <w:rsid w:val="00083AF9"/>
    <w:rsid w:val="00083CBB"/>
    <w:rsid w:val="00083D8B"/>
    <w:rsid w:val="00084F73"/>
    <w:rsid w:val="000851C9"/>
    <w:rsid w:val="000906CD"/>
    <w:rsid w:val="00090809"/>
    <w:rsid w:val="00091E1A"/>
    <w:rsid w:val="00093172"/>
    <w:rsid w:val="000940FE"/>
    <w:rsid w:val="00094435"/>
    <w:rsid w:val="000944A6"/>
    <w:rsid w:val="00094557"/>
    <w:rsid w:val="00094943"/>
    <w:rsid w:val="000A0845"/>
    <w:rsid w:val="000A0F38"/>
    <w:rsid w:val="000A48FA"/>
    <w:rsid w:val="000A4C18"/>
    <w:rsid w:val="000A5797"/>
    <w:rsid w:val="000A738E"/>
    <w:rsid w:val="000A78B5"/>
    <w:rsid w:val="000B5095"/>
    <w:rsid w:val="000B53C1"/>
    <w:rsid w:val="000B72BF"/>
    <w:rsid w:val="000B7773"/>
    <w:rsid w:val="000B7D1A"/>
    <w:rsid w:val="000C0EB3"/>
    <w:rsid w:val="000C24DE"/>
    <w:rsid w:val="000C3611"/>
    <w:rsid w:val="000C3EEB"/>
    <w:rsid w:val="000C556A"/>
    <w:rsid w:val="000C5B9E"/>
    <w:rsid w:val="000C6ECC"/>
    <w:rsid w:val="000C7CED"/>
    <w:rsid w:val="000D048A"/>
    <w:rsid w:val="000D076F"/>
    <w:rsid w:val="000D0774"/>
    <w:rsid w:val="000D0FE9"/>
    <w:rsid w:val="000D16E5"/>
    <w:rsid w:val="000D1934"/>
    <w:rsid w:val="000D3AE3"/>
    <w:rsid w:val="000D5001"/>
    <w:rsid w:val="000E03BD"/>
    <w:rsid w:val="000E121F"/>
    <w:rsid w:val="000E21B0"/>
    <w:rsid w:val="000E53A5"/>
    <w:rsid w:val="000E7D18"/>
    <w:rsid w:val="000E7DF8"/>
    <w:rsid w:val="000F23E7"/>
    <w:rsid w:val="000F2575"/>
    <w:rsid w:val="000F26C7"/>
    <w:rsid w:val="000F32A2"/>
    <w:rsid w:val="000F34F7"/>
    <w:rsid w:val="000F3605"/>
    <w:rsid w:val="000F3AD8"/>
    <w:rsid w:val="000F4A46"/>
    <w:rsid w:val="000F50BA"/>
    <w:rsid w:val="000F6959"/>
    <w:rsid w:val="000F7AC5"/>
    <w:rsid w:val="00100F98"/>
    <w:rsid w:val="00101263"/>
    <w:rsid w:val="00101454"/>
    <w:rsid w:val="00102230"/>
    <w:rsid w:val="00102A62"/>
    <w:rsid w:val="00103916"/>
    <w:rsid w:val="0010482D"/>
    <w:rsid w:val="001075A1"/>
    <w:rsid w:val="001076A8"/>
    <w:rsid w:val="00111619"/>
    <w:rsid w:val="00111CBF"/>
    <w:rsid w:val="00112C34"/>
    <w:rsid w:val="00113207"/>
    <w:rsid w:val="00114B04"/>
    <w:rsid w:val="00114B90"/>
    <w:rsid w:val="00116109"/>
    <w:rsid w:val="00117A0A"/>
    <w:rsid w:val="00120414"/>
    <w:rsid w:val="001209A0"/>
    <w:rsid w:val="001246D7"/>
    <w:rsid w:val="00124F93"/>
    <w:rsid w:val="001251DB"/>
    <w:rsid w:val="001254D7"/>
    <w:rsid w:val="00125787"/>
    <w:rsid w:val="00125DDD"/>
    <w:rsid w:val="00130D10"/>
    <w:rsid w:val="001320DC"/>
    <w:rsid w:val="001326C2"/>
    <w:rsid w:val="00132744"/>
    <w:rsid w:val="001341A5"/>
    <w:rsid w:val="0013549B"/>
    <w:rsid w:val="00137F7D"/>
    <w:rsid w:val="00141389"/>
    <w:rsid w:val="001418DD"/>
    <w:rsid w:val="001441E7"/>
    <w:rsid w:val="00144841"/>
    <w:rsid w:val="001533E9"/>
    <w:rsid w:val="00153C18"/>
    <w:rsid w:val="00153CB9"/>
    <w:rsid w:val="0015402F"/>
    <w:rsid w:val="00155CF8"/>
    <w:rsid w:val="00155DAE"/>
    <w:rsid w:val="00156035"/>
    <w:rsid w:val="00156F80"/>
    <w:rsid w:val="0016042E"/>
    <w:rsid w:val="00160574"/>
    <w:rsid w:val="001605C7"/>
    <w:rsid w:val="001616BF"/>
    <w:rsid w:val="00166A20"/>
    <w:rsid w:val="0016775D"/>
    <w:rsid w:val="00170460"/>
    <w:rsid w:val="00171922"/>
    <w:rsid w:val="00171D9D"/>
    <w:rsid w:val="00171DA0"/>
    <w:rsid w:val="00172718"/>
    <w:rsid w:val="00173811"/>
    <w:rsid w:val="001740C7"/>
    <w:rsid w:val="001742AF"/>
    <w:rsid w:val="00174339"/>
    <w:rsid w:val="001750CE"/>
    <w:rsid w:val="00175B71"/>
    <w:rsid w:val="001775AD"/>
    <w:rsid w:val="00181E18"/>
    <w:rsid w:val="001827C5"/>
    <w:rsid w:val="0018358E"/>
    <w:rsid w:val="00184DB2"/>
    <w:rsid w:val="0018754B"/>
    <w:rsid w:val="0019082F"/>
    <w:rsid w:val="00191CA9"/>
    <w:rsid w:val="00193542"/>
    <w:rsid w:val="00193BFC"/>
    <w:rsid w:val="00193C49"/>
    <w:rsid w:val="001940F8"/>
    <w:rsid w:val="00196B75"/>
    <w:rsid w:val="0019747F"/>
    <w:rsid w:val="00197FB3"/>
    <w:rsid w:val="001A0C87"/>
    <w:rsid w:val="001A1204"/>
    <w:rsid w:val="001A2F4F"/>
    <w:rsid w:val="001A3D7B"/>
    <w:rsid w:val="001A45C2"/>
    <w:rsid w:val="001A53BD"/>
    <w:rsid w:val="001A67EB"/>
    <w:rsid w:val="001A731D"/>
    <w:rsid w:val="001B0701"/>
    <w:rsid w:val="001B0B67"/>
    <w:rsid w:val="001B162F"/>
    <w:rsid w:val="001B19C9"/>
    <w:rsid w:val="001B5428"/>
    <w:rsid w:val="001B60D5"/>
    <w:rsid w:val="001B64AA"/>
    <w:rsid w:val="001B7699"/>
    <w:rsid w:val="001B77AC"/>
    <w:rsid w:val="001C0546"/>
    <w:rsid w:val="001C406B"/>
    <w:rsid w:val="001C6AAE"/>
    <w:rsid w:val="001D47FE"/>
    <w:rsid w:val="001D4914"/>
    <w:rsid w:val="001D4C32"/>
    <w:rsid w:val="001D6735"/>
    <w:rsid w:val="001D6B3D"/>
    <w:rsid w:val="001D6EE0"/>
    <w:rsid w:val="001D71CC"/>
    <w:rsid w:val="001E0FD8"/>
    <w:rsid w:val="001E2235"/>
    <w:rsid w:val="001E4525"/>
    <w:rsid w:val="001E4A3C"/>
    <w:rsid w:val="001E4AB1"/>
    <w:rsid w:val="001E537E"/>
    <w:rsid w:val="001E5891"/>
    <w:rsid w:val="001F1677"/>
    <w:rsid w:val="001F2D0A"/>
    <w:rsid w:val="001F3637"/>
    <w:rsid w:val="001F3AE8"/>
    <w:rsid w:val="001F4E19"/>
    <w:rsid w:val="001F6E2E"/>
    <w:rsid w:val="00201D92"/>
    <w:rsid w:val="00202CFA"/>
    <w:rsid w:val="0020418B"/>
    <w:rsid w:val="00205F18"/>
    <w:rsid w:val="00207DAE"/>
    <w:rsid w:val="00207EA7"/>
    <w:rsid w:val="00207EC9"/>
    <w:rsid w:val="002100C8"/>
    <w:rsid w:val="002100FF"/>
    <w:rsid w:val="0021150E"/>
    <w:rsid w:val="00211DEB"/>
    <w:rsid w:val="0021473A"/>
    <w:rsid w:val="00215EBF"/>
    <w:rsid w:val="00216592"/>
    <w:rsid w:val="0021758F"/>
    <w:rsid w:val="00217E0A"/>
    <w:rsid w:val="002226A1"/>
    <w:rsid w:val="0022275E"/>
    <w:rsid w:val="00222BF3"/>
    <w:rsid w:val="00222E43"/>
    <w:rsid w:val="00223C3E"/>
    <w:rsid w:val="002249FC"/>
    <w:rsid w:val="002255E4"/>
    <w:rsid w:val="00225840"/>
    <w:rsid w:val="00225D4D"/>
    <w:rsid w:val="0022736E"/>
    <w:rsid w:val="00227578"/>
    <w:rsid w:val="002329AE"/>
    <w:rsid w:val="00232FC6"/>
    <w:rsid w:val="002374E7"/>
    <w:rsid w:val="00241522"/>
    <w:rsid w:val="00241BB4"/>
    <w:rsid w:val="00242987"/>
    <w:rsid w:val="00242AD3"/>
    <w:rsid w:val="00243632"/>
    <w:rsid w:val="002447F1"/>
    <w:rsid w:val="00245ADD"/>
    <w:rsid w:val="00246038"/>
    <w:rsid w:val="00246C9D"/>
    <w:rsid w:val="00250014"/>
    <w:rsid w:val="0025053C"/>
    <w:rsid w:val="00250BAC"/>
    <w:rsid w:val="002512AD"/>
    <w:rsid w:val="002515D1"/>
    <w:rsid w:val="00251C95"/>
    <w:rsid w:val="00253FAA"/>
    <w:rsid w:val="00254B28"/>
    <w:rsid w:val="002640EE"/>
    <w:rsid w:val="002647C9"/>
    <w:rsid w:val="00264960"/>
    <w:rsid w:val="00264C56"/>
    <w:rsid w:val="002657E6"/>
    <w:rsid w:val="00265956"/>
    <w:rsid w:val="00270385"/>
    <w:rsid w:val="002709A4"/>
    <w:rsid w:val="00271417"/>
    <w:rsid w:val="00271E75"/>
    <w:rsid w:val="00275C5A"/>
    <w:rsid w:val="00276568"/>
    <w:rsid w:val="00280BDA"/>
    <w:rsid w:val="00280DB0"/>
    <w:rsid w:val="00281E87"/>
    <w:rsid w:val="00282A32"/>
    <w:rsid w:val="00283591"/>
    <w:rsid w:val="00283745"/>
    <w:rsid w:val="00285F4C"/>
    <w:rsid w:val="0029150A"/>
    <w:rsid w:val="00291958"/>
    <w:rsid w:val="00291E01"/>
    <w:rsid w:val="00293CDE"/>
    <w:rsid w:val="00293D4C"/>
    <w:rsid w:val="0029437E"/>
    <w:rsid w:val="002944D7"/>
    <w:rsid w:val="00295F81"/>
    <w:rsid w:val="00296232"/>
    <w:rsid w:val="0029629B"/>
    <w:rsid w:val="00297244"/>
    <w:rsid w:val="002A1050"/>
    <w:rsid w:val="002A1383"/>
    <w:rsid w:val="002A2A15"/>
    <w:rsid w:val="002A3C1D"/>
    <w:rsid w:val="002A3E6A"/>
    <w:rsid w:val="002A4ABF"/>
    <w:rsid w:val="002A5699"/>
    <w:rsid w:val="002A6653"/>
    <w:rsid w:val="002A774F"/>
    <w:rsid w:val="002B015C"/>
    <w:rsid w:val="002B3082"/>
    <w:rsid w:val="002B3844"/>
    <w:rsid w:val="002B3C26"/>
    <w:rsid w:val="002B51EF"/>
    <w:rsid w:val="002B64DE"/>
    <w:rsid w:val="002B7D7C"/>
    <w:rsid w:val="002C2D46"/>
    <w:rsid w:val="002C33FE"/>
    <w:rsid w:val="002C3D28"/>
    <w:rsid w:val="002C3F8E"/>
    <w:rsid w:val="002C4B6A"/>
    <w:rsid w:val="002C55BE"/>
    <w:rsid w:val="002C7136"/>
    <w:rsid w:val="002C750B"/>
    <w:rsid w:val="002D0625"/>
    <w:rsid w:val="002D1F58"/>
    <w:rsid w:val="002D264C"/>
    <w:rsid w:val="002D2A99"/>
    <w:rsid w:val="002D2DDB"/>
    <w:rsid w:val="002D4552"/>
    <w:rsid w:val="002D61B6"/>
    <w:rsid w:val="002D66D6"/>
    <w:rsid w:val="002D6760"/>
    <w:rsid w:val="002D6947"/>
    <w:rsid w:val="002E091E"/>
    <w:rsid w:val="002E1761"/>
    <w:rsid w:val="002E20B6"/>
    <w:rsid w:val="002E23F1"/>
    <w:rsid w:val="002E2431"/>
    <w:rsid w:val="002E2672"/>
    <w:rsid w:val="002E29AA"/>
    <w:rsid w:val="002E2B20"/>
    <w:rsid w:val="002E3B4C"/>
    <w:rsid w:val="002E4089"/>
    <w:rsid w:val="002E50CE"/>
    <w:rsid w:val="002E7A5F"/>
    <w:rsid w:val="002F0EB1"/>
    <w:rsid w:val="002F147E"/>
    <w:rsid w:val="002F2599"/>
    <w:rsid w:val="002F381B"/>
    <w:rsid w:val="002F4162"/>
    <w:rsid w:val="002F41ED"/>
    <w:rsid w:val="002F41F4"/>
    <w:rsid w:val="002F492C"/>
    <w:rsid w:val="002F730F"/>
    <w:rsid w:val="002F73D7"/>
    <w:rsid w:val="002F75AA"/>
    <w:rsid w:val="002F76C5"/>
    <w:rsid w:val="0030083C"/>
    <w:rsid w:val="00300F01"/>
    <w:rsid w:val="00304BA1"/>
    <w:rsid w:val="00304FD8"/>
    <w:rsid w:val="003074CF"/>
    <w:rsid w:val="00310492"/>
    <w:rsid w:val="0031068F"/>
    <w:rsid w:val="00310E82"/>
    <w:rsid w:val="0031108B"/>
    <w:rsid w:val="003110AD"/>
    <w:rsid w:val="003117BE"/>
    <w:rsid w:val="003125FA"/>
    <w:rsid w:val="00312DD3"/>
    <w:rsid w:val="003130DF"/>
    <w:rsid w:val="003138D7"/>
    <w:rsid w:val="00313989"/>
    <w:rsid w:val="00313FC7"/>
    <w:rsid w:val="003152E4"/>
    <w:rsid w:val="00321F76"/>
    <w:rsid w:val="00322438"/>
    <w:rsid w:val="00322B96"/>
    <w:rsid w:val="00324B10"/>
    <w:rsid w:val="00324B74"/>
    <w:rsid w:val="00325F0E"/>
    <w:rsid w:val="00327BF2"/>
    <w:rsid w:val="0033006D"/>
    <w:rsid w:val="003317C9"/>
    <w:rsid w:val="00332054"/>
    <w:rsid w:val="00332C00"/>
    <w:rsid w:val="00333803"/>
    <w:rsid w:val="00333A61"/>
    <w:rsid w:val="00333FC6"/>
    <w:rsid w:val="0033676E"/>
    <w:rsid w:val="003379F2"/>
    <w:rsid w:val="00341A8F"/>
    <w:rsid w:val="00342BEB"/>
    <w:rsid w:val="0034434E"/>
    <w:rsid w:val="00344AB3"/>
    <w:rsid w:val="00344F11"/>
    <w:rsid w:val="00345469"/>
    <w:rsid w:val="00346017"/>
    <w:rsid w:val="00346CFD"/>
    <w:rsid w:val="00347FA3"/>
    <w:rsid w:val="00350F89"/>
    <w:rsid w:val="003522B4"/>
    <w:rsid w:val="003539AD"/>
    <w:rsid w:val="0035493D"/>
    <w:rsid w:val="00355146"/>
    <w:rsid w:val="00355217"/>
    <w:rsid w:val="003553BA"/>
    <w:rsid w:val="00355BEB"/>
    <w:rsid w:val="00361E1C"/>
    <w:rsid w:val="00362122"/>
    <w:rsid w:val="00362373"/>
    <w:rsid w:val="003628AE"/>
    <w:rsid w:val="00363CD7"/>
    <w:rsid w:val="003676BC"/>
    <w:rsid w:val="003677B1"/>
    <w:rsid w:val="003707ED"/>
    <w:rsid w:val="00371080"/>
    <w:rsid w:val="003713B3"/>
    <w:rsid w:val="00372279"/>
    <w:rsid w:val="00372A3C"/>
    <w:rsid w:val="00372E64"/>
    <w:rsid w:val="003733F0"/>
    <w:rsid w:val="00376689"/>
    <w:rsid w:val="0037770B"/>
    <w:rsid w:val="00380C89"/>
    <w:rsid w:val="00380DFD"/>
    <w:rsid w:val="0038269B"/>
    <w:rsid w:val="00382948"/>
    <w:rsid w:val="00382CE9"/>
    <w:rsid w:val="003838C5"/>
    <w:rsid w:val="003856D4"/>
    <w:rsid w:val="00385837"/>
    <w:rsid w:val="003864E2"/>
    <w:rsid w:val="00386597"/>
    <w:rsid w:val="00386E4B"/>
    <w:rsid w:val="00391046"/>
    <w:rsid w:val="0039336A"/>
    <w:rsid w:val="00393B98"/>
    <w:rsid w:val="00393C9E"/>
    <w:rsid w:val="00393FA8"/>
    <w:rsid w:val="00394677"/>
    <w:rsid w:val="00394A96"/>
    <w:rsid w:val="00394D49"/>
    <w:rsid w:val="00394D71"/>
    <w:rsid w:val="00395655"/>
    <w:rsid w:val="00397ACC"/>
    <w:rsid w:val="003A19F1"/>
    <w:rsid w:val="003A2845"/>
    <w:rsid w:val="003A4B54"/>
    <w:rsid w:val="003A5CFF"/>
    <w:rsid w:val="003A7FCA"/>
    <w:rsid w:val="003B13AD"/>
    <w:rsid w:val="003B1EEA"/>
    <w:rsid w:val="003B3BEF"/>
    <w:rsid w:val="003B3DCB"/>
    <w:rsid w:val="003B45C7"/>
    <w:rsid w:val="003B49AE"/>
    <w:rsid w:val="003B5215"/>
    <w:rsid w:val="003B56CF"/>
    <w:rsid w:val="003B75B6"/>
    <w:rsid w:val="003C046E"/>
    <w:rsid w:val="003C2013"/>
    <w:rsid w:val="003C2A86"/>
    <w:rsid w:val="003C2D3A"/>
    <w:rsid w:val="003C34AF"/>
    <w:rsid w:val="003C6095"/>
    <w:rsid w:val="003C773B"/>
    <w:rsid w:val="003C7950"/>
    <w:rsid w:val="003D0E37"/>
    <w:rsid w:val="003D119D"/>
    <w:rsid w:val="003D29EB"/>
    <w:rsid w:val="003D3BC7"/>
    <w:rsid w:val="003D47AD"/>
    <w:rsid w:val="003D5AD4"/>
    <w:rsid w:val="003D5B95"/>
    <w:rsid w:val="003D6774"/>
    <w:rsid w:val="003D7612"/>
    <w:rsid w:val="003E18B4"/>
    <w:rsid w:val="003E2BCA"/>
    <w:rsid w:val="003E650E"/>
    <w:rsid w:val="003E7CD7"/>
    <w:rsid w:val="003F0000"/>
    <w:rsid w:val="003F0FB3"/>
    <w:rsid w:val="003F184B"/>
    <w:rsid w:val="003F1B9B"/>
    <w:rsid w:val="003F3B5A"/>
    <w:rsid w:val="003F633D"/>
    <w:rsid w:val="003F7627"/>
    <w:rsid w:val="0040100B"/>
    <w:rsid w:val="00402378"/>
    <w:rsid w:val="00402848"/>
    <w:rsid w:val="00402B99"/>
    <w:rsid w:val="00402F81"/>
    <w:rsid w:val="00404B94"/>
    <w:rsid w:val="00410485"/>
    <w:rsid w:val="00410DA1"/>
    <w:rsid w:val="004125FF"/>
    <w:rsid w:val="00413F18"/>
    <w:rsid w:val="00417E41"/>
    <w:rsid w:val="004233BD"/>
    <w:rsid w:val="004236A6"/>
    <w:rsid w:val="00423DCC"/>
    <w:rsid w:val="00424AAF"/>
    <w:rsid w:val="00424BA1"/>
    <w:rsid w:val="00425615"/>
    <w:rsid w:val="0043063A"/>
    <w:rsid w:val="0043144B"/>
    <w:rsid w:val="004319DF"/>
    <w:rsid w:val="00433600"/>
    <w:rsid w:val="00433BFA"/>
    <w:rsid w:val="00434B53"/>
    <w:rsid w:val="00434FF9"/>
    <w:rsid w:val="004350A0"/>
    <w:rsid w:val="0043667C"/>
    <w:rsid w:val="004371F3"/>
    <w:rsid w:val="00437DF1"/>
    <w:rsid w:val="0044053B"/>
    <w:rsid w:val="00440DCF"/>
    <w:rsid w:val="0044197B"/>
    <w:rsid w:val="00441A72"/>
    <w:rsid w:val="00442314"/>
    <w:rsid w:val="004431A2"/>
    <w:rsid w:val="00443FF6"/>
    <w:rsid w:val="00444199"/>
    <w:rsid w:val="00450CF3"/>
    <w:rsid w:val="00451A98"/>
    <w:rsid w:val="0045333F"/>
    <w:rsid w:val="00455561"/>
    <w:rsid w:val="00457B62"/>
    <w:rsid w:val="00462F69"/>
    <w:rsid w:val="004648D5"/>
    <w:rsid w:val="004649F8"/>
    <w:rsid w:val="0046530F"/>
    <w:rsid w:val="0047210D"/>
    <w:rsid w:val="00476D91"/>
    <w:rsid w:val="00480739"/>
    <w:rsid w:val="004812E6"/>
    <w:rsid w:val="00483DC0"/>
    <w:rsid w:val="0049015D"/>
    <w:rsid w:val="0049024C"/>
    <w:rsid w:val="00492359"/>
    <w:rsid w:val="004928CA"/>
    <w:rsid w:val="00492BC5"/>
    <w:rsid w:val="00493DDC"/>
    <w:rsid w:val="0049664D"/>
    <w:rsid w:val="004A058F"/>
    <w:rsid w:val="004A3C94"/>
    <w:rsid w:val="004A3EB7"/>
    <w:rsid w:val="004A622F"/>
    <w:rsid w:val="004A6897"/>
    <w:rsid w:val="004A7575"/>
    <w:rsid w:val="004B16C8"/>
    <w:rsid w:val="004B1970"/>
    <w:rsid w:val="004B2E30"/>
    <w:rsid w:val="004B40E1"/>
    <w:rsid w:val="004B4AA7"/>
    <w:rsid w:val="004B4DBA"/>
    <w:rsid w:val="004B5D7D"/>
    <w:rsid w:val="004B6E15"/>
    <w:rsid w:val="004B77FA"/>
    <w:rsid w:val="004C0067"/>
    <w:rsid w:val="004C0883"/>
    <w:rsid w:val="004C0DF1"/>
    <w:rsid w:val="004C1A11"/>
    <w:rsid w:val="004C37C6"/>
    <w:rsid w:val="004C489E"/>
    <w:rsid w:val="004C5383"/>
    <w:rsid w:val="004C5B85"/>
    <w:rsid w:val="004C762E"/>
    <w:rsid w:val="004D0241"/>
    <w:rsid w:val="004D0A49"/>
    <w:rsid w:val="004D25BA"/>
    <w:rsid w:val="004D3228"/>
    <w:rsid w:val="004D3B32"/>
    <w:rsid w:val="004D5340"/>
    <w:rsid w:val="004D5E33"/>
    <w:rsid w:val="004D6495"/>
    <w:rsid w:val="004D7CEF"/>
    <w:rsid w:val="004E0F90"/>
    <w:rsid w:val="004E1588"/>
    <w:rsid w:val="004E5E92"/>
    <w:rsid w:val="004E62F7"/>
    <w:rsid w:val="004E7276"/>
    <w:rsid w:val="004E7FD5"/>
    <w:rsid w:val="004F0FA6"/>
    <w:rsid w:val="004F194C"/>
    <w:rsid w:val="004F1AFA"/>
    <w:rsid w:val="004F1BFF"/>
    <w:rsid w:val="004F2E4C"/>
    <w:rsid w:val="004F2F52"/>
    <w:rsid w:val="004F3555"/>
    <w:rsid w:val="004F4625"/>
    <w:rsid w:val="004F5FAC"/>
    <w:rsid w:val="004F71E3"/>
    <w:rsid w:val="00500395"/>
    <w:rsid w:val="005020F3"/>
    <w:rsid w:val="005039CE"/>
    <w:rsid w:val="00503E0E"/>
    <w:rsid w:val="00504AE9"/>
    <w:rsid w:val="00505A8B"/>
    <w:rsid w:val="00505BD6"/>
    <w:rsid w:val="00506302"/>
    <w:rsid w:val="005064FE"/>
    <w:rsid w:val="00506C35"/>
    <w:rsid w:val="00507302"/>
    <w:rsid w:val="0050770C"/>
    <w:rsid w:val="005105BB"/>
    <w:rsid w:val="0051148B"/>
    <w:rsid w:val="005118B1"/>
    <w:rsid w:val="00514D85"/>
    <w:rsid w:val="005171D2"/>
    <w:rsid w:val="005240F2"/>
    <w:rsid w:val="00524221"/>
    <w:rsid w:val="0052678D"/>
    <w:rsid w:val="005269A7"/>
    <w:rsid w:val="00526DB4"/>
    <w:rsid w:val="00530179"/>
    <w:rsid w:val="00530E20"/>
    <w:rsid w:val="00530F49"/>
    <w:rsid w:val="005311F8"/>
    <w:rsid w:val="005325D7"/>
    <w:rsid w:val="00532835"/>
    <w:rsid w:val="005360D0"/>
    <w:rsid w:val="00537EF5"/>
    <w:rsid w:val="00540B2D"/>
    <w:rsid w:val="00540E90"/>
    <w:rsid w:val="00543EA3"/>
    <w:rsid w:val="00544EF2"/>
    <w:rsid w:val="00547F4C"/>
    <w:rsid w:val="005521BE"/>
    <w:rsid w:val="00556756"/>
    <w:rsid w:val="00557AEC"/>
    <w:rsid w:val="00560401"/>
    <w:rsid w:val="00564A61"/>
    <w:rsid w:val="00566969"/>
    <w:rsid w:val="00570AD0"/>
    <w:rsid w:val="00572091"/>
    <w:rsid w:val="00572D16"/>
    <w:rsid w:val="0057417F"/>
    <w:rsid w:val="0057488C"/>
    <w:rsid w:val="005756CB"/>
    <w:rsid w:val="00575758"/>
    <w:rsid w:val="005759A3"/>
    <w:rsid w:val="00580240"/>
    <w:rsid w:val="00580FA9"/>
    <w:rsid w:val="005818A2"/>
    <w:rsid w:val="00581FFB"/>
    <w:rsid w:val="005820F5"/>
    <w:rsid w:val="005848BF"/>
    <w:rsid w:val="00584AFE"/>
    <w:rsid w:val="00584E47"/>
    <w:rsid w:val="00584FC5"/>
    <w:rsid w:val="0058692C"/>
    <w:rsid w:val="00586AA4"/>
    <w:rsid w:val="00587770"/>
    <w:rsid w:val="00590441"/>
    <w:rsid w:val="00590C5A"/>
    <w:rsid w:val="0059266F"/>
    <w:rsid w:val="00592CF2"/>
    <w:rsid w:val="00594507"/>
    <w:rsid w:val="00596902"/>
    <w:rsid w:val="005A0611"/>
    <w:rsid w:val="005A15EE"/>
    <w:rsid w:val="005A1A39"/>
    <w:rsid w:val="005A2CFF"/>
    <w:rsid w:val="005A349E"/>
    <w:rsid w:val="005A5037"/>
    <w:rsid w:val="005A6FDF"/>
    <w:rsid w:val="005A72B9"/>
    <w:rsid w:val="005A7971"/>
    <w:rsid w:val="005B0307"/>
    <w:rsid w:val="005B101B"/>
    <w:rsid w:val="005B10F6"/>
    <w:rsid w:val="005B2C55"/>
    <w:rsid w:val="005B3043"/>
    <w:rsid w:val="005B5560"/>
    <w:rsid w:val="005B5F83"/>
    <w:rsid w:val="005B6A28"/>
    <w:rsid w:val="005B7636"/>
    <w:rsid w:val="005C023E"/>
    <w:rsid w:val="005C05DB"/>
    <w:rsid w:val="005C0C83"/>
    <w:rsid w:val="005C2152"/>
    <w:rsid w:val="005C3AA7"/>
    <w:rsid w:val="005C4CE3"/>
    <w:rsid w:val="005C6D9F"/>
    <w:rsid w:val="005C737F"/>
    <w:rsid w:val="005C7454"/>
    <w:rsid w:val="005C7635"/>
    <w:rsid w:val="005C78F3"/>
    <w:rsid w:val="005D18DC"/>
    <w:rsid w:val="005D1BF3"/>
    <w:rsid w:val="005D2628"/>
    <w:rsid w:val="005D2BBD"/>
    <w:rsid w:val="005D6027"/>
    <w:rsid w:val="005D785A"/>
    <w:rsid w:val="005D7B80"/>
    <w:rsid w:val="005E0870"/>
    <w:rsid w:val="005E12D5"/>
    <w:rsid w:val="005E2463"/>
    <w:rsid w:val="005E35C5"/>
    <w:rsid w:val="005E4412"/>
    <w:rsid w:val="005E4719"/>
    <w:rsid w:val="005E5A26"/>
    <w:rsid w:val="005E5F7E"/>
    <w:rsid w:val="005E6C28"/>
    <w:rsid w:val="005F0A31"/>
    <w:rsid w:val="005F17CC"/>
    <w:rsid w:val="005F2F48"/>
    <w:rsid w:val="005F3422"/>
    <w:rsid w:val="005F356B"/>
    <w:rsid w:val="005F37F2"/>
    <w:rsid w:val="005F47C9"/>
    <w:rsid w:val="00601496"/>
    <w:rsid w:val="006016C6"/>
    <w:rsid w:val="00602BE5"/>
    <w:rsid w:val="0060512B"/>
    <w:rsid w:val="00606C48"/>
    <w:rsid w:val="00606F45"/>
    <w:rsid w:val="00607455"/>
    <w:rsid w:val="00607748"/>
    <w:rsid w:val="00607D03"/>
    <w:rsid w:val="00611DA9"/>
    <w:rsid w:val="0061311C"/>
    <w:rsid w:val="0061404A"/>
    <w:rsid w:val="0061558D"/>
    <w:rsid w:val="00616086"/>
    <w:rsid w:val="00617A7A"/>
    <w:rsid w:val="00617F57"/>
    <w:rsid w:val="00620550"/>
    <w:rsid w:val="00621392"/>
    <w:rsid w:val="00621430"/>
    <w:rsid w:val="00623DCD"/>
    <w:rsid w:val="006256AF"/>
    <w:rsid w:val="006258B0"/>
    <w:rsid w:val="0062646A"/>
    <w:rsid w:val="00626842"/>
    <w:rsid w:val="006272C6"/>
    <w:rsid w:val="006275AF"/>
    <w:rsid w:val="00627FE1"/>
    <w:rsid w:val="0063219F"/>
    <w:rsid w:val="00632350"/>
    <w:rsid w:val="00632464"/>
    <w:rsid w:val="006324F3"/>
    <w:rsid w:val="00634667"/>
    <w:rsid w:val="00635310"/>
    <w:rsid w:val="006406C6"/>
    <w:rsid w:val="00640F1A"/>
    <w:rsid w:val="00642A71"/>
    <w:rsid w:val="0064609D"/>
    <w:rsid w:val="006473CD"/>
    <w:rsid w:val="00650289"/>
    <w:rsid w:val="00650F86"/>
    <w:rsid w:val="0065171C"/>
    <w:rsid w:val="0065188F"/>
    <w:rsid w:val="00651B5C"/>
    <w:rsid w:val="00653938"/>
    <w:rsid w:val="00653C2D"/>
    <w:rsid w:val="00653FBD"/>
    <w:rsid w:val="00654101"/>
    <w:rsid w:val="00654F7A"/>
    <w:rsid w:val="00655D17"/>
    <w:rsid w:val="00656B11"/>
    <w:rsid w:val="006576F9"/>
    <w:rsid w:val="00657ACF"/>
    <w:rsid w:val="0066343F"/>
    <w:rsid w:val="00663518"/>
    <w:rsid w:val="00663F68"/>
    <w:rsid w:val="00664FF0"/>
    <w:rsid w:val="00665D0A"/>
    <w:rsid w:val="00665E71"/>
    <w:rsid w:val="00666BAB"/>
    <w:rsid w:val="00666E59"/>
    <w:rsid w:val="00666F67"/>
    <w:rsid w:val="00670737"/>
    <w:rsid w:val="00672283"/>
    <w:rsid w:val="006729FE"/>
    <w:rsid w:val="00673FB7"/>
    <w:rsid w:val="006752A0"/>
    <w:rsid w:val="00676A9C"/>
    <w:rsid w:val="00687306"/>
    <w:rsid w:val="006877C3"/>
    <w:rsid w:val="00690C96"/>
    <w:rsid w:val="00691908"/>
    <w:rsid w:val="00692C99"/>
    <w:rsid w:val="00693716"/>
    <w:rsid w:val="006942A3"/>
    <w:rsid w:val="00694D56"/>
    <w:rsid w:val="00694D79"/>
    <w:rsid w:val="006966CC"/>
    <w:rsid w:val="00696FA9"/>
    <w:rsid w:val="006A0F1C"/>
    <w:rsid w:val="006A15F1"/>
    <w:rsid w:val="006A165A"/>
    <w:rsid w:val="006A199F"/>
    <w:rsid w:val="006A289A"/>
    <w:rsid w:val="006A3D7A"/>
    <w:rsid w:val="006A42AB"/>
    <w:rsid w:val="006A57ED"/>
    <w:rsid w:val="006A7874"/>
    <w:rsid w:val="006A79E3"/>
    <w:rsid w:val="006A7BD1"/>
    <w:rsid w:val="006A7F20"/>
    <w:rsid w:val="006B10BF"/>
    <w:rsid w:val="006B1182"/>
    <w:rsid w:val="006B1AC6"/>
    <w:rsid w:val="006B1E17"/>
    <w:rsid w:val="006B2327"/>
    <w:rsid w:val="006B3775"/>
    <w:rsid w:val="006B45BE"/>
    <w:rsid w:val="006B72D8"/>
    <w:rsid w:val="006B7927"/>
    <w:rsid w:val="006B7F2B"/>
    <w:rsid w:val="006C1C26"/>
    <w:rsid w:val="006C22D9"/>
    <w:rsid w:val="006C2E5F"/>
    <w:rsid w:val="006C5EF9"/>
    <w:rsid w:val="006C70A8"/>
    <w:rsid w:val="006D00B7"/>
    <w:rsid w:val="006D1718"/>
    <w:rsid w:val="006D1AF8"/>
    <w:rsid w:val="006D21BE"/>
    <w:rsid w:val="006D266C"/>
    <w:rsid w:val="006D365C"/>
    <w:rsid w:val="006D370E"/>
    <w:rsid w:val="006D5527"/>
    <w:rsid w:val="006D58D0"/>
    <w:rsid w:val="006E0FEA"/>
    <w:rsid w:val="006E18D6"/>
    <w:rsid w:val="006E2A8B"/>
    <w:rsid w:val="006E2C46"/>
    <w:rsid w:val="006E3362"/>
    <w:rsid w:val="006E67A6"/>
    <w:rsid w:val="006E697D"/>
    <w:rsid w:val="006E789F"/>
    <w:rsid w:val="006E7FD1"/>
    <w:rsid w:val="006F0766"/>
    <w:rsid w:val="006F1B42"/>
    <w:rsid w:val="006F2192"/>
    <w:rsid w:val="006F42B6"/>
    <w:rsid w:val="006F451C"/>
    <w:rsid w:val="006F4A04"/>
    <w:rsid w:val="006F4C3E"/>
    <w:rsid w:val="006F6F96"/>
    <w:rsid w:val="006F750D"/>
    <w:rsid w:val="00700263"/>
    <w:rsid w:val="007002F4"/>
    <w:rsid w:val="00700462"/>
    <w:rsid w:val="0070232D"/>
    <w:rsid w:val="0070259A"/>
    <w:rsid w:val="00702600"/>
    <w:rsid w:val="00705750"/>
    <w:rsid w:val="00705FE9"/>
    <w:rsid w:val="00706679"/>
    <w:rsid w:val="00710E5F"/>
    <w:rsid w:val="00712B5C"/>
    <w:rsid w:val="00713211"/>
    <w:rsid w:val="007138C4"/>
    <w:rsid w:val="00713A0A"/>
    <w:rsid w:val="00714782"/>
    <w:rsid w:val="00715CF5"/>
    <w:rsid w:val="0071632A"/>
    <w:rsid w:val="00717751"/>
    <w:rsid w:val="007178FC"/>
    <w:rsid w:val="00717B2D"/>
    <w:rsid w:val="007201BA"/>
    <w:rsid w:val="00720ACA"/>
    <w:rsid w:val="007216B9"/>
    <w:rsid w:val="0072244B"/>
    <w:rsid w:val="00723C7D"/>
    <w:rsid w:val="00723DE9"/>
    <w:rsid w:val="00725A35"/>
    <w:rsid w:val="00726618"/>
    <w:rsid w:val="0072757E"/>
    <w:rsid w:val="0073021E"/>
    <w:rsid w:val="00730BB7"/>
    <w:rsid w:val="00731B05"/>
    <w:rsid w:val="00732798"/>
    <w:rsid w:val="00732D0C"/>
    <w:rsid w:val="0073332C"/>
    <w:rsid w:val="007335F9"/>
    <w:rsid w:val="00733D50"/>
    <w:rsid w:val="00733F17"/>
    <w:rsid w:val="007345FE"/>
    <w:rsid w:val="00736A1A"/>
    <w:rsid w:val="00736F89"/>
    <w:rsid w:val="00741020"/>
    <w:rsid w:val="00741602"/>
    <w:rsid w:val="00742CA6"/>
    <w:rsid w:val="007450F8"/>
    <w:rsid w:val="0074532F"/>
    <w:rsid w:val="007470D0"/>
    <w:rsid w:val="00750B52"/>
    <w:rsid w:val="007524A4"/>
    <w:rsid w:val="0075259B"/>
    <w:rsid w:val="00752E46"/>
    <w:rsid w:val="00754853"/>
    <w:rsid w:val="00754E6C"/>
    <w:rsid w:val="00756AF9"/>
    <w:rsid w:val="00756B4C"/>
    <w:rsid w:val="00757A23"/>
    <w:rsid w:val="00760421"/>
    <w:rsid w:val="00761AEA"/>
    <w:rsid w:val="00762AB9"/>
    <w:rsid w:val="00763C3E"/>
    <w:rsid w:val="00764323"/>
    <w:rsid w:val="00764AEF"/>
    <w:rsid w:val="00764B1E"/>
    <w:rsid w:val="00764BBD"/>
    <w:rsid w:val="00766E33"/>
    <w:rsid w:val="00771399"/>
    <w:rsid w:val="00771445"/>
    <w:rsid w:val="00771C53"/>
    <w:rsid w:val="00771FF4"/>
    <w:rsid w:val="00772314"/>
    <w:rsid w:val="00773CF1"/>
    <w:rsid w:val="00773DB6"/>
    <w:rsid w:val="00774208"/>
    <w:rsid w:val="007745CD"/>
    <w:rsid w:val="00775402"/>
    <w:rsid w:val="00775D7D"/>
    <w:rsid w:val="0077685E"/>
    <w:rsid w:val="00776A3C"/>
    <w:rsid w:val="007801AF"/>
    <w:rsid w:val="00781CCD"/>
    <w:rsid w:val="00783259"/>
    <w:rsid w:val="00783328"/>
    <w:rsid w:val="00786328"/>
    <w:rsid w:val="007878D0"/>
    <w:rsid w:val="00787E33"/>
    <w:rsid w:val="00790266"/>
    <w:rsid w:val="00791981"/>
    <w:rsid w:val="00792CD3"/>
    <w:rsid w:val="0079302F"/>
    <w:rsid w:val="00795953"/>
    <w:rsid w:val="0079619C"/>
    <w:rsid w:val="0079656F"/>
    <w:rsid w:val="007A034D"/>
    <w:rsid w:val="007A53DF"/>
    <w:rsid w:val="007A5415"/>
    <w:rsid w:val="007A5B29"/>
    <w:rsid w:val="007A6A7A"/>
    <w:rsid w:val="007A6C02"/>
    <w:rsid w:val="007B3928"/>
    <w:rsid w:val="007B46D4"/>
    <w:rsid w:val="007B4F95"/>
    <w:rsid w:val="007B5031"/>
    <w:rsid w:val="007B69F6"/>
    <w:rsid w:val="007B6D20"/>
    <w:rsid w:val="007B78B8"/>
    <w:rsid w:val="007C0688"/>
    <w:rsid w:val="007C1C9D"/>
    <w:rsid w:val="007C263F"/>
    <w:rsid w:val="007C3EC3"/>
    <w:rsid w:val="007C4D58"/>
    <w:rsid w:val="007C6635"/>
    <w:rsid w:val="007C6CD3"/>
    <w:rsid w:val="007C6EB1"/>
    <w:rsid w:val="007C6FB5"/>
    <w:rsid w:val="007D1916"/>
    <w:rsid w:val="007D19CD"/>
    <w:rsid w:val="007D1E87"/>
    <w:rsid w:val="007D24EA"/>
    <w:rsid w:val="007D2CD3"/>
    <w:rsid w:val="007D3F1A"/>
    <w:rsid w:val="007D43CB"/>
    <w:rsid w:val="007D5A0E"/>
    <w:rsid w:val="007D6B1D"/>
    <w:rsid w:val="007E04AA"/>
    <w:rsid w:val="007E2FB8"/>
    <w:rsid w:val="007E3C4F"/>
    <w:rsid w:val="007E5824"/>
    <w:rsid w:val="007E70B7"/>
    <w:rsid w:val="007E78E2"/>
    <w:rsid w:val="007F1D08"/>
    <w:rsid w:val="007F1E02"/>
    <w:rsid w:val="007F2FDE"/>
    <w:rsid w:val="007F44C7"/>
    <w:rsid w:val="007F461D"/>
    <w:rsid w:val="007F4AD3"/>
    <w:rsid w:val="007F4E52"/>
    <w:rsid w:val="007F587A"/>
    <w:rsid w:val="0080038B"/>
    <w:rsid w:val="00801476"/>
    <w:rsid w:val="00803F4D"/>
    <w:rsid w:val="00805256"/>
    <w:rsid w:val="0081086A"/>
    <w:rsid w:val="00812ACA"/>
    <w:rsid w:val="00812BC1"/>
    <w:rsid w:val="00814668"/>
    <w:rsid w:val="00814CD8"/>
    <w:rsid w:val="00815B67"/>
    <w:rsid w:val="00815E40"/>
    <w:rsid w:val="00816148"/>
    <w:rsid w:val="008219FE"/>
    <w:rsid w:val="00822AF7"/>
    <w:rsid w:val="008250EE"/>
    <w:rsid w:val="0082533D"/>
    <w:rsid w:val="00825DB8"/>
    <w:rsid w:val="00826BD8"/>
    <w:rsid w:val="00826D08"/>
    <w:rsid w:val="008270A4"/>
    <w:rsid w:val="008278F7"/>
    <w:rsid w:val="00827F39"/>
    <w:rsid w:val="008309D3"/>
    <w:rsid w:val="00832D32"/>
    <w:rsid w:val="0083312B"/>
    <w:rsid w:val="00833DEC"/>
    <w:rsid w:val="00834243"/>
    <w:rsid w:val="00834A56"/>
    <w:rsid w:val="008350D5"/>
    <w:rsid w:val="00835272"/>
    <w:rsid w:val="00835A47"/>
    <w:rsid w:val="00835DF0"/>
    <w:rsid w:val="00836E76"/>
    <w:rsid w:val="008378EB"/>
    <w:rsid w:val="00837E64"/>
    <w:rsid w:val="00841715"/>
    <w:rsid w:val="00841CDE"/>
    <w:rsid w:val="00842626"/>
    <w:rsid w:val="00842D58"/>
    <w:rsid w:val="00842D69"/>
    <w:rsid w:val="0084373F"/>
    <w:rsid w:val="00844711"/>
    <w:rsid w:val="008452CE"/>
    <w:rsid w:val="00845672"/>
    <w:rsid w:val="00845994"/>
    <w:rsid w:val="008463FF"/>
    <w:rsid w:val="008465D4"/>
    <w:rsid w:val="00850152"/>
    <w:rsid w:val="00850D58"/>
    <w:rsid w:val="00851887"/>
    <w:rsid w:val="00851BE7"/>
    <w:rsid w:val="00855DF2"/>
    <w:rsid w:val="008564CF"/>
    <w:rsid w:val="00856E23"/>
    <w:rsid w:val="00857161"/>
    <w:rsid w:val="008572E4"/>
    <w:rsid w:val="008618A9"/>
    <w:rsid w:val="00861E53"/>
    <w:rsid w:val="0086315D"/>
    <w:rsid w:val="008670D8"/>
    <w:rsid w:val="00867124"/>
    <w:rsid w:val="00867C9C"/>
    <w:rsid w:val="008717A8"/>
    <w:rsid w:val="00872FD4"/>
    <w:rsid w:val="008739A8"/>
    <w:rsid w:val="00874D1C"/>
    <w:rsid w:val="008755C8"/>
    <w:rsid w:val="0087593A"/>
    <w:rsid w:val="00875C0B"/>
    <w:rsid w:val="00876148"/>
    <w:rsid w:val="0087703A"/>
    <w:rsid w:val="00877AB7"/>
    <w:rsid w:val="0088120B"/>
    <w:rsid w:val="008813AD"/>
    <w:rsid w:val="00881C8D"/>
    <w:rsid w:val="008837DC"/>
    <w:rsid w:val="008844AB"/>
    <w:rsid w:val="00884E50"/>
    <w:rsid w:val="00885F90"/>
    <w:rsid w:val="00890E3C"/>
    <w:rsid w:val="0089146F"/>
    <w:rsid w:val="00893F34"/>
    <w:rsid w:val="00895D7E"/>
    <w:rsid w:val="00896F30"/>
    <w:rsid w:val="00897103"/>
    <w:rsid w:val="008A4460"/>
    <w:rsid w:val="008A47CD"/>
    <w:rsid w:val="008A4CCA"/>
    <w:rsid w:val="008A4F49"/>
    <w:rsid w:val="008A4F99"/>
    <w:rsid w:val="008A563C"/>
    <w:rsid w:val="008A75DC"/>
    <w:rsid w:val="008B07F4"/>
    <w:rsid w:val="008B0C47"/>
    <w:rsid w:val="008B36D3"/>
    <w:rsid w:val="008B5423"/>
    <w:rsid w:val="008B6441"/>
    <w:rsid w:val="008B6D38"/>
    <w:rsid w:val="008C07B0"/>
    <w:rsid w:val="008C241A"/>
    <w:rsid w:val="008C2627"/>
    <w:rsid w:val="008C60C9"/>
    <w:rsid w:val="008C6C88"/>
    <w:rsid w:val="008D07B7"/>
    <w:rsid w:val="008D0B7B"/>
    <w:rsid w:val="008D32AF"/>
    <w:rsid w:val="008D418C"/>
    <w:rsid w:val="008D4F15"/>
    <w:rsid w:val="008D563C"/>
    <w:rsid w:val="008D5F8B"/>
    <w:rsid w:val="008D610A"/>
    <w:rsid w:val="008D69FE"/>
    <w:rsid w:val="008D6AF4"/>
    <w:rsid w:val="008D736C"/>
    <w:rsid w:val="008E1EAA"/>
    <w:rsid w:val="008E2A3B"/>
    <w:rsid w:val="008E31A5"/>
    <w:rsid w:val="008E4E35"/>
    <w:rsid w:val="008E6893"/>
    <w:rsid w:val="008E72BC"/>
    <w:rsid w:val="008F04E8"/>
    <w:rsid w:val="008F0A01"/>
    <w:rsid w:val="008F0E9B"/>
    <w:rsid w:val="008F148D"/>
    <w:rsid w:val="008F1F5E"/>
    <w:rsid w:val="008F249B"/>
    <w:rsid w:val="008F3791"/>
    <w:rsid w:val="008F5307"/>
    <w:rsid w:val="008F5395"/>
    <w:rsid w:val="008F6485"/>
    <w:rsid w:val="008F66A0"/>
    <w:rsid w:val="008F6F90"/>
    <w:rsid w:val="009013A7"/>
    <w:rsid w:val="009016A6"/>
    <w:rsid w:val="009022D8"/>
    <w:rsid w:val="009026F9"/>
    <w:rsid w:val="00902CF9"/>
    <w:rsid w:val="009035FC"/>
    <w:rsid w:val="00903606"/>
    <w:rsid w:val="009046C2"/>
    <w:rsid w:val="00907871"/>
    <w:rsid w:val="00907D20"/>
    <w:rsid w:val="00907DF3"/>
    <w:rsid w:val="00910077"/>
    <w:rsid w:val="009154CE"/>
    <w:rsid w:val="009159AB"/>
    <w:rsid w:val="0092012F"/>
    <w:rsid w:val="009206C8"/>
    <w:rsid w:val="009220C5"/>
    <w:rsid w:val="00924BB1"/>
    <w:rsid w:val="00926EC0"/>
    <w:rsid w:val="00927143"/>
    <w:rsid w:val="00927906"/>
    <w:rsid w:val="009303B3"/>
    <w:rsid w:val="009303BD"/>
    <w:rsid w:val="00930F90"/>
    <w:rsid w:val="009361C4"/>
    <w:rsid w:val="009376C3"/>
    <w:rsid w:val="00937D59"/>
    <w:rsid w:val="0094042D"/>
    <w:rsid w:val="00941D41"/>
    <w:rsid w:val="00941E23"/>
    <w:rsid w:val="00943059"/>
    <w:rsid w:val="009430C5"/>
    <w:rsid w:val="00943121"/>
    <w:rsid w:val="00944E15"/>
    <w:rsid w:val="00945064"/>
    <w:rsid w:val="00945202"/>
    <w:rsid w:val="00945A28"/>
    <w:rsid w:val="00945A86"/>
    <w:rsid w:val="00945B86"/>
    <w:rsid w:val="00946C95"/>
    <w:rsid w:val="0094770F"/>
    <w:rsid w:val="0094799F"/>
    <w:rsid w:val="00950441"/>
    <w:rsid w:val="00950C44"/>
    <w:rsid w:val="009515E3"/>
    <w:rsid w:val="00951634"/>
    <w:rsid w:val="00952C74"/>
    <w:rsid w:val="009536D6"/>
    <w:rsid w:val="00954847"/>
    <w:rsid w:val="00954D7B"/>
    <w:rsid w:val="00955B66"/>
    <w:rsid w:val="009604AF"/>
    <w:rsid w:val="00960F53"/>
    <w:rsid w:val="009615A3"/>
    <w:rsid w:val="0096204A"/>
    <w:rsid w:val="0096388C"/>
    <w:rsid w:val="00964DA7"/>
    <w:rsid w:val="00965335"/>
    <w:rsid w:val="00970A24"/>
    <w:rsid w:val="009714A5"/>
    <w:rsid w:val="009718FA"/>
    <w:rsid w:val="00971A7F"/>
    <w:rsid w:val="00972171"/>
    <w:rsid w:val="00972466"/>
    <w:rsid w:val="00972770"/>
    <w:rsid w:val="009734DC"/>
    <w:rsid w:val="00973CC1"/>
    <w:rsid w:val="00973D5E"/>
    <w:rsid w:val="0097551D"/>
    <w:rsid w:val="00975B33"/>
    <w:rsid w:val="0097677C"/>
    <w:rsid w:val="0097703D"/>
    <w:rsid w:val="00980806"/>
    <w:rsid w:val="0098309C"/>
    <w:rsid w:val="00983742"/>
    <w:rsid w:val="00983ED9"/>
    <w:rsid w:val="00990666"/>
    <w:rsid w:val="0099091D"/>
    <w:rsid w:val="009924DE"/>
    <w:rsid w:val="00992E00"/>
    <w:rsid w:val="009942D2"/>
    <w:rsid w:val="009953C1"/>
    <w:rsid w:val="009962B5"/>
    <w:rsid w:val="00996BAE"/>
    <w:rsid w:val="00997496"/>
    <w:rsid w:val="00997A6F"/>
    <w:rsid w:val="009A04DB"/>
    <w:rsid w:val="009A0CDF"/>
    <w:rsid w:val="009A21F7"/>
    <w:rsid w:val="009A2AC3"/>
    <w:rsid w:val="009A308E"/>
    <w:rsid w:val="009A3D7D"/>
    <w:rsid w:val="009B04A8"/>
    <w:rsid w:val="009B1477"/>
    <w:rsid w:val="009B39AC"/>
    <w:rsid w:val="009B3E4B"/>
    <w:rsid w:val="009B4462"/>
    <w:rsid w:val="009B4810"/>
    <w:rsid w:val="009B5CBE"/>
    <w:rsid w:val="009B6A71"/>
    <w:rsid w:val="009B7323"/>
    <w:rsid w:val="009C104E"/>
    <w:rsid w:val="009C1A1A"/>
    <w:rsid w:val="009C1F15"/>
    <w:rsid w:val="009C2083"/>
    <w:rsid w:val="009C2546"/>
    <w:rsid w:val="009C2569"/>
    <w:rsid w:val="009C4AFD"/>
    <w:rsid w:val="009C5706"/>
    <w:rsid w:val="009C6134"/>
    <w:rsid w:val="009C76B7"/>
    <w:rsid w:val="009C77F8"/>
    <w:rsid w:val="009D0C0D"/>
    <w:rsid w:val="009D181C"/>
    <w:rsid w:val="009D2EDA"/>
    <w:rsid w:val="009D53AC"/>
    <w:rsid w:val="009D55B0"/>
    <w:rsid w:val="009D6320"/>
    <w:rsid w:val="009D66BE"/>
    <w:rsid w:val="009D6A85"/>
    <w:rsid w:val="009E3ABD"/>
    <w:rsid w:val="009E4717"/>
    <w:rsid w:val="009E5862"/>
    <w:rsid w:val="009F055F"/>
    <w:rsid w:val="009F1803"/>
    <w:rsid w:val="009F2E96"/>
    <w:rsid w:val="009F461D"/>
    <w:rsid w:val="009F6A1D"/>
    <w:rsid w:val="00A02908"/>
    <w:rsid w:val="00A03CB5"/>
    <w:rsid w:val="00A0497D"/>
    <w:rsid w:val="00A0592A"/>
    <w:rsid w:val="00A05FB4"/>
    <w:rsid w:val="00A11677"/>
    <w:rsid w:val="00A11958"/>
    <w:rsid w:val="00A11D40"/>
    <w:rsid w:val="00A12AF7"/>
    <w:rsid w:val="00A12B66"/>
    <w:rsid w:val="00A14108"/>
    <w:rsid w:val="00A15B58"/>
    <w:rsid w:val="00A1717A"/>
    <w:rsid w:val="00A171B7"/>
    <w:rsid w:val="00A17F6F"/>
    <w:rsid w:val="00A232CC"/>
    <w:rsid w:val="00A23555"/>
    <w:rsid w:val="00A2383B"/>
    <w:rsid w:val="00A24F92"/>
    <w:rsid w:val="00A253D6"/>
    <w:rsid w:val="00A2620C"/>
    <w:rsid w:val="00A305F8"/>
    <w:rsid w:val="00A31713"/>
    <w:rsid w:val="00A3294F"/>
    <w:rsid w:val="00A33DA2"/>
    <w:rsid w:val="00A35730"/>
    <w:rsid w:val="00A35942"/>
    <w:rsid w:val="00A3670E"/>
    <w:rsid w:val="00A372E7"/>
    <w:rsid w:val="00A37770"/>
    <w:rsid w:val="00A37E46"/>
    <w:rsid w:val="00A40424"/>
    <w:rsid w:val="00A42389"/>
    <w:rsid w:val="00A4248E"/>
    <w:rsid w:val="00A437F0"/>
    <w:rsid w:val="00A449CC"/>
    <w:rsid w:val="00A44DA9"/>
    <w:rsid w:val="00A45522"/>
    <w:rsid w:val="00A46574"/>
    <w:rsid w:val="00A47A42"/>
    <w:rsid w:val="00A506A8"/>
    <w:rsid w:val="00A51C4F"/>
    <w:rsid w:val="00A51F5A"/>
    <w:rsid w:val="00A5344E"/>
    <w:rsid w:val="00A55D79"/>
    <w:rsid w:val="00A568D3"/>
    <w:rsid w:val="00A603E0"/>
    <w:rsid w:val="00A60ABB"/>
    <w:rsid w:val="00A61293"/>
    <w:rsid w:val="00A612C2"/>
    <w:rsid w:val="00A61EC4"/>
    <w:rsid w:val="00A62361"/>
    <w:rsid w:val="00A6279D"/>
    <w:rsid w:val="00A6490B"/>
    <w:rsid w:val="00A668AF"/>
    <w:rsid w:val="00A67F6F"/>
    <w:rsid w:val="00A701FD"/>
    <w:rsid w:val="00A70B3D"/>
    <w:rsid w:val="00A7116D"/>
    <w:rsid w:val="00A712AE"/>
    <w:rsid w:val="00A71339"/>
    <w:rsid w:val="00A7267A"/>
    <w:rsid w:val="00A726CF"/>
    <w:rsid w:val="00A763E6"/>
    <w:rsid w:val="00A77408"/>
    <w:rsid w:val="00A77FDD"/>
    <w:rsid w:val="00A84864"/>
    <w:rsid w:val="00A84F53"/>
    <w:rsid w:val="00A85ECF"/>
    <w:rsid w:val="00A85F1E"/>
    <w:rsid w:val="00A861B9"/>
    <w:rsid w:val="00A86D5F"/>
    <w:rsid w:val="00A86E2F"/>
    <w:rsid w:val="00A87387"/>
    <w:rsid w:val="00A908CB"/>
    <w:rsid w:val="00A92581"/>
    <w:rsid w:val="00A928A6"/>
    <w:rsid w:val="00A92A37"/>
    <w:rsid w:val="00A92C8D"/>
    <w:rsid w:val="00A9383F"/>
    <w:rsid w:val="00A950EB"/>
    <w:rsid w:val="00A9550F"/>
    <w:rsid w:val="00A97485"/>
    <w:rsid w:val="00AA034D"/>
    <w:rsid w:val="00AA1AFA"/>
    <w:rsid w:val="00AA2373"/>
    <w:rsid w:val="00AA2C0E"/>
    <w:rsid w:val="00AA59AD"/>
    <w:rsid w:val="00AA6C55"/>
    <w:rsid w:val="00AA6D05"/>
    <w:rsid w:val="00AA7B43"/>
    <w:rsid w:val="00AB1543"/>
    <w:rsid w:val="00AB2D1C"/>
    <w:rsid w:val="00AB3319"/>
    <w:rsid w:val="00AB4003"/>
    <w:rsid w:val="00AB4205"/>
    <w:rsid w:val="00AB5098"/>
    <w:rsid w:val="00AC4A2F"/>
    <w:rsid w:val="00AC4E78"/>
    <w:rsid w:val="00AC52EB"/>
    <w:rsid w:val="00AC53B3"/>
    <w:rsid w:val="00AC6721"/>
    <w:rsid w:val="00AC6A92"/>
    <w:rsid w:val="00AD052B"/>
    <w:rsid w:val="00AD056F"/>
    <w:rsid w:val="00AD09B8"/>
    <w:rsid w:val="00AD213C"/>
    <w:rsid w:val="00AD3876"/>
    <w:rsid w:val="00AD745C"/>
    <w:rsid w:val="00AE02FD"/>
    <w:rsid w:val="00AE14E1"/>
    <w:rsid w:val="00AE296D"/>
    <w:rsid w:val="00AE3E4E"/>
    <w:rsid w:val="00AE4C57"/>
    <w:rsid w:val="00AE60E2"/>
    <w:rsid w:val="00AF24C3"/>
    <w:rsid w:val="00AF2B60"/>
    <w:rsid w:val="00AF3D08"/>
    <w:rsid w:val="00AF43B0"/>
    <w:rsid w:val="00AF6377"/>
    <w:rsid w:val="00AF70A0"/>
    <w:rsid w:val="00B00C52"/>
    <w:rsid w:val="00B00DFB"/>
    <w:rsid w:val="00B02224"/>
    <w:rsid w:val="00B0399B"/>
    <w:rsid w:val="00B0422C"/>
    <w:rsid w:val="00B0653C"/>
    <w:rsid w:val="00B07CC5"/>
    <w:rsid w:val="00B10BDC"/>
    <w:rsid w:val="00B122C5"/>
    <w:rsid w:val="00B12518"/>
    <w:rsid w:val="00B13349"/>
    <w:rsid w:val="00B140CD"/>
    <w:rsid w:val="00B153F4"/>
    <w:rsid w:val="00B16CED"/>
    <w:rsid w:val="00B2173E"/>
    <w:rsid w:val="00B23C39"/>
    <w:rsid w:val="00B24F68"/>
    <w:rsid w:val="00B25AFF"/>
    <w:rsid w:val="00B323A8"/>
    <w:rsid w:val="00B32815"/>
    <w:rsid w:val="00B32DA0"/>
    <w:rsid w:val="00B33881"/>
    <w:rsid w:val="00B34C57"/>
    <w:rsid w:val="00B35566"/>
    <w:rsid w:val="00B37135"/>
    <w:rsid w:val="00B43441"/>
    <w:rsid w:val="00B43914"/>
    <w:rsid w:val="00B439FA"/>
    <w:rsid w:val="00B4510B"/>
    <w:rsid w:val="00B45B5A"/>
    <w:rsid w:val="00B45F2C"/>
    <w:rsid w:val="00B471E7"/>
    <w:rsid w:val="00B477B8"/>
    <w:rsid w:val="00B5049F"/>
    <w:rsid w:val="00B51161"/>
    <w:rsid w:val="00B52FF5"/>
    <w:rsid w:val="00B54847"/>
    <w:rsid w:val="00B5577E"/>
    <w:rsid w:val="00B57936"/>
    <w:rsid w:val="00B612A6"/>
    <w:rsid w:val="00B627C2"/>
    <w:rsid w:val="00B630DA"/>
    <w:rsid w:val="00B6397B"/>
    <w:rsid w:val="00B65E08"/>
    <w:rsid w:val="00B665E5"/>
    <w:rsid w:val="00B67085"/>
    <w:rsid w:val="00B72262"/>
    <w:rsid w:val="00B72633"/>
    <w:rsid w:val="00B7557C"/>
    <w:rsid w:val="00B755EF"/>
    <w:rsid w:val="00B75B35"/>
    <w:rsid w:val="00B75B43"/>
    <w:rsid w:val="00B75DE7"/>
    <w:rsid w:val="00B77224"/>
    <w:rsid w:val="00B8090F"/>
    <w:rsid w:val="00B80F4F"/>
    <w:rsid w:val="00B81B50"/>
    <w:rsid w:val="00B826A9"/>
    <w:rsid w:val="00B83626"/>
    <w:rsid w:val="00B852BE"/>
    <w:rsid w:val="00B860DA"/>
    <w:rsid w:val="00B87DF0"/>
    <w:rsid w:val="00B917E8"/>
    <w:rsid w:val="00B91DEF"/>
    <w:rsid w:val="00B93287"/>
    <w:rsid w:val="00B94C31"/>
    <w:rsid w:val="00B962F4"/>
    <w:rsid w:val="00B96AEF"/>
    <w:rsid w:val="00BA03EE"/>
    <w:rsid w:val="00BA2AF9"/>
    <w:rsid w:val="00BA517C"/>
    <w:rsid w:val="00BA563E"/>
    <w:rsid w:val="00BA5B0C"/>
    <w:rsid w:val="00BA680B"/>
    <w:rsid w:val="00BB0611"/>
    <w:rsid w:val="00BB0A3C"/>
    <w:rsid w:val="00BB19CE"/>
    <w:rsid w:val="00BB1DC6"/>
    <w:rsid w:val="00BB3216"/>
    <w:rsid w:val="00BB351F"/>
    <w:rsid w:val="00BB45AE"/>
    <w:rsid w:val="00BB493E"/>
    <w:rsid w:val="00BB4BA1"/>
    <w:rsid w:val="00BB5081"/>
    <w:rsid w:val="00BB53BC"/>
    <w:rsid w:val="00BB6504"/>
    <w:rsid w:val="00BB7BF0"/>
    <w:rsid w:val="00BC0C5E"/>
    <w:rsid w:val="00BC0D96"/>
    <w:rsid w:val="00BC0E54"/>
    <w:rsid w:val="00BC2210"/>
    <w:rsid w:val="00BC5437"/>
    <w:rsid w:val="00BC5DCC"/>
    <w:rsid w:val="00BC7437"/>
    <w:rsid w:val="00BD2BCC"/>
    <w:rsid w:val="00BD2FE5"/>
    <w:rsid w:val="00BD3FE2"/>
    <w:rsid w:val="00BD60E5"/>
    <w:rsid w:val="00BD686E"/>
    <w:rsid w:val="00BE0904"/>
    <w:rsid w:val="00BE2A19"/>
    <w:rsid w:val="00BE2C41"/>
    <w:rsid w:val="00BE2D2B"/>
    <w:rsid w:val="00BE37C6"/>
    <w:rsid w:val="00BE37CE"/>
    <w:rsid w:val="00BE512E"/>
    <w:rsid w:val="00BE6528"/>
    <w:rsid w:val="00BE7420"/>
    <w:rsid w:val="00BE76E5"/>
    <w:rsid w:val="00BF0193"/>
    <w:rsid w:val="00BF2105"/>
    <w:rsid w:val="00BF29DB"/>
    <w:rsid w:val="00BF348E"/>
    <w:rsid w:val="00BF360F"/>
    <w:rsid w:val="00BF5B32"/>
    <w:rsid w:val="00C02851"/>
    <w:rsid w:val="00C0330F"/>
    <w:rsid w:val="00C04247"/>
    <w:rsid w:val="00C04825"/>
    <w:rsid w:val="00C065ED"/>
    <w:rsid w:val="00C0678E"/>
    <w:rsid w:val="00C07B9B"/>
    <w:rsid w:val="00C126BB"/>
    <w:rsid w:val="00C12A15"/>
    <w:rsid w:val="00C2051D"/>
    <w:rsid w:val="00C21C85"/>
    <w:rsid w:val="00C22AF0"/>
    <w:rsid w:val="00C22FA7"/>
    <w:rsid w:val="00C24E84"/>
    <w:rsid w:val="00C25C23"/>
    <w:rsid w:val="00C25ED9"/>
    <w:rsid w:val="00C2612A"/>
    <w:rsid w:val="00C26F51"/>
    <w:rsid w:val="00C27121"/>
    <w:rsid w:val="00C277DB"/>
    <w:rsid w:val="00C27CD1"/>
    <w:rsid w:val="00C356D1"/>
    <w:rsid w:val="00C35B20"/>
    <w:rsid w:val="00C37499"/>
    <w:rsid w:val="00C40F68"/>
    <w:rsid w:val="00C41C47"/>
    <w:rsid w:val="00C4471A"/>
    <w:rsid w:val="00C44781"/>
    <w:rsid w:val="00C46279"/>
    <w:rsid w:val="00C4790F"/>
    <w:rsid w:val="00C5014B"/>
    <w:rsid w:val="00C50242"/>
    <w:rsid w:val="00C503DF"/>
    <w:rsid w:val="00C508C5"/>
    <w:rsid w:val="00C52588"/>
    <w:rsid w:val="00C526DE"/>
    <w:rsid w:val="00C5543E"/>
    <w:rsid w:val="00C55F90"/>
    <w:rsid w:val="00C567C2"/>
    <w:rsid w:val="00C57593"/>
    <w:rsid w:val="00C57ED5"/>
    <w:rsid w:val="00C60DE2"/>
    <w:rsid w:val="00C6262B"/>
    <w:rsid w:val="00C62E8A"/>
    <w:rsid w:val="00C63638"/>
    <w:rsid w:val="00C6380A"/>
    <w:rsid w:val="00C70E7E"/>
    <w:rsid w:val="00C745EA"/>
    <w:rsid w:val="00C76894"/>
    <w:rsid w:val="00C80EB3"/>
    <w:rsid w:val="00C83015"/>
    <w:rsid w:val="00C834E6"/>
    <w:rsid w:val="00C8567F"/>
    <w:rsid w:val="00C85CB8"/>
    <w:rsid w:val="00C86D5D"/>
    <w:rsid w:val="00C90291"/>
    <w:rsid w:val="00C903F6"/>
    <w:rsid w:val="00C9226E"/>
    <w:rsid w:val="00C938F9"/>
    <w:rsid w:val="00C9689D"/>
    <w:rsid w:val="00C96DEC"/>
    <w:rsid w:val="00C97C86"/>
    <w:rsid w:val="00CA05C4"/>
    <w:rsid w:val="00CA0B87"/>
    <w:rsid w:val="00CA0F2E"/>
    <w:rsid w:val="00CA1571"/>
    <w:rsid w:val="00CA29A8"/>
    <w:rsid w:val="00CA306E"/>
    <w:rsid w:val="00CA3A93"/>
    <w:rsid w:val="00CA4628"/>
    <w:rsid w:val="00CA6035"/>
    <w:rsid w:val="00CA67F4"/>
    <w:rsid w:val="00CA6AAD"/>
    <w:rsid w:val="00CA6CD4"/>
    <w:rsid w:val="00CA7175"/>
    <w:rsid w:val="00CA77E8"/>
    <w:rsid w:val="00CA79F4"/>
    <w:rsid w:val="00CB010C"/>
    <w:rsid w:val="00CB0361"/>
    <w:rsid w:val="00CB1078"/>
    <w:rsid w:val="00CB139B"/>
    <w:rsid w:val="00CB1C49"/>
    <w:rsid w:val="00CB2D1F"/>
    <w:rsid w:val="00CB4A07"/>
    <w:rsid w:val="00CB63B5"/>
    <w:rsid w:val="00CC0BE1"/>
    <w:rsid w:val="00CC2424"/>
    <w:rsid w:val="00CC4A90"/>
    <w:rsid w:val="00CC62F6"/>
    <w:rsid w:val="00CC6E22"/>
    <w:rsid w:val="00CC773B"/>
    <w:rsid w:val="00CD0DB3"/>
    <w:rsid w:val="00CD17CD"/>
    <w:rsid w:val="00CD1C02"/>
    <w:rsid w:val="00CD1D21"/>
    <w:rsid w:val="00CD3AFF"/>
    <w:rsid w:val="00CD3FB0"/>
    <w:rsid w:val="00CD4946"/>
    <w:rsid w:val="00CD602C"/>
    <w:rsid w:val="00CD615E"/>
    <w:rsid w:val="00CD6852"/>
    <w:rsid w:val="00CD7729"/>
    <w:rsid w:val="00CE0B38"/>
    <w:rsid w:val="00CE288D"/>
    <w:rsid w:val="00CE2D55"/>
    <w:rsid w:val="00CE332A"/>
    <w:rsid w:val="00CE3DD2"/>
    <w:rsid w:val="00CE43D0"/>
    <w:rsid w:val="00CE4B96"/>
    <w:rsid w:val="00CE6A7B"/>
    <w:rsid w:val="00CF0F89"/>
    <w:rsid w:val="00CF183E"/>
    <w:rsid w:val="00CF22CD"/>
    <w:rsid w:val="00CF2F3C"/>
    <w:rsid w:val="00CF3099"/>
    <w:rsid w:val="00CF324E"/>
    <w:rsid w:val="00CF3E1A"/>
    <w:rsid w:val="00CF45B9"/>
    <w:rsid w:val="00CF6604"/>
    <w:rsid w:val="00D001EF"/>
    <w:rsid w:val="00D00C7F"/>
    <w:rsid w:val="00D01856"/>
    <w:rsid w:val="00D030B0"/>
    <w:rsid w:val="00D037A1"/>
    <w:rsid w:val="00D04138"/>
    <w:rsid w:val="00D053A1"/>
    <w:rsid w:val="00D07CD4"/>
    <w:rsid w:val="00D11234"/>
    <w:rsid w:val="00D12F38"/>
    <w:rsid w:val="00D1322B"/>
    <w:rsid w:val="00D13C42"/>
    <w:rsid w:val="00D1717C"/>
    <w:rsid w:val="00D17EB1"/>
    <w:rsid w:val="00D219F9"/>
    <w:rsid w:val="00D25246"/>
    <w:rsid w:val="00D25D4D"/>
    <w:rsid w:val="00D335C1"/>
    <w:rsid w:val="00D345BD"/>
    <w:rsid w:val="00D351D8"/>
    <w:rsid w:val="00D35F9E"/>
    <w:rsid w:val="00D37E4F"/>
    <w:rsid w:val="00D37EFB"/>
    <w:rsid w:val="00D4020C"/>
    <w:rsid w:val="00D4027E"/>
    <w:rsid w:val="00D40CA0"/>
    <w:rsid w:val="00D44256"/>
    <w:rsid w:val="00D4480A"/>
    <w:rsid w:val="00D51E1C"/>
    <w:rsid w:val="00D523D8"/>
    <w:rsid w:val="00D5273B"/>
    <w:rsid w:val="00D53D0D"/>
    <w:rsid w:val="00D5425F"/>
    <w:rsid w:val="00D551BD"/>
    <w:rsid w:val="00D555ED"/>
    <w:rsid w:val="00D560DA"/>
    <w:rsid w:val="00D56168"/>
    <w:rsid w:val="00D563A1"/>
    <w:rsid w:val="00D5678D"/>
    <w:rsid w:val="00D56AB7"/>
    <w:rsid w:val="00D573C1"/>
    <w:rsid w:val="00D61769"/>
    <w:rsid w:val="00D622C5"/>
    <w:rsid w:val="00D6260B"/>
    <w:rsid w:val="00D63550"/>
    <w:rsid w:val="00D650B2"/>
    <w:rsid w:val="00D65B0F"/>
    <w:rsid w:val="00D6605B"/>
    <w:rsid w:val="00D662F5"/>
    <w:rsid w:val="00D6711D"/>
    <w:rsid w:val="00D67F26"/>
    <w:rsid w:val="00D71E9F"/>
    <w:rsid w:val="00D7204C"/>
    <w:rsid w:val="00D74483"/>
    <w:rsid w:val="00D75C71"/>
    <w:rsid w:val="00D767FE"/>
    <w:rsid w:val="00D76953"/>
    <w:rsid w:val="00D77C74"/>
    <w:rsid w:val="00D81620"/>
    <w:rsid w:val="00D8303A"/>
    <w:rsid w:val="00D83747"/>
    <w:rsid w:val="00D83A93"/>
    <w:rsid w:val="00D84F98"/>
    <w:rsid w:val="00D85386"/>
    <w:rsid w:val="00D85C6C"/>
    <w:rsid w:val="00D8636F"/>
    <w:rsid w:val="00D86738"/>
    <w:rsid w:val="00D86893"/>
    <w:rsid w:val="00D86D76"/>
    <w:rsid w:val="00D919C4"/>
    <w:rsid w:val="00D920D1"/>
    <w:rsid w:val="00D92336"/>
    <w:rsid w:val="00D93B06"/>
    <w:rsid w:val="00D94B1D"/>
    <w:rsid w:val="00D95D20"/>
    <w:rsid w:val="00D95F8B"/>
    <w:rsid w:val="00D976BC"/>
    <w:rsid w:val="00DA0630"/>
    <w:rsid w:val="00DA1CC7"/>
    <w:rsid w:val="00DA2658"/>
    <w:rsid w:val="00DA2C68"/>
    <w:rsid w:val="00DA3614"/>
    <w:rsid w:val="00DA3C2E"/>
    <w:rsid w:val="00DA4AF1"/>
    <w:rsid w:val="00DA6472"/>
    <w:rsid w:val="00DA6D63"/>
    <w:rsid w:val="00DB58FB"/>
    <w:rsid w:val="00DB5AD1"/>
    <w:rsid w:val="00DB6762"/>
    <w:rsid w:val="00DB7BE1"/>
    <w:rsid w:val="00DC0E5F"/>
    <w:rsid w:val="00DC1252"/>
    <w:rsid w:val="00DC2C7A"/>
    <w:rsid w:val="00DC3AE9"/>
    <w:rsid w:val="00DC3DB2"/>
    <w:rsid w:val="00DC6EC0"/>
    <w:rsid w:val="00DC78D9"/>
    <w:rsid w:val="00DD08D4"/>
    <w:rsid w:val="00DD2820"/>
    <w:rsid w:val="00DD2AA3"/>
    <w:rsid w:val="00DD2F3B"/>
    <w:rsid w:val="00DD3C09"/>
    <w:rsid w:val="00DD46FB"/>
    <w:rsid w:val="00DD5422"/>
    <w:rsid w:val="00DE029B"/>
    <w:rsid w:val="00DE07FF"/>
    <w:rsid w:val="00DE0BCA"/>
    <w:rsid w:val="00DE0DEA"/>
    <w:rsid w:val="00DE1BF3"/>
    <w:rsid w:val="00DE399D"/>
    <w:rsid w:val="00DE4103"/>
    <w:rsid w:val="00DE568C"/>
    <w:rsid w:val="00DE65ED"/>
    <w:rsid w:val="00DE769D"/>
    <w:rsid w:val="00DF1CA6"/>
    <w:rsid w:val="00DF4AC9"/>
    <w:rsid w:val="00DF5502"/>
    <w:rsid w:val="00DF65C3"/>
    <w:rsid w:val="00E001FD"/>
    <w:rsid w:val="00E002DC"/>
    <w:rsid w:val="00E00AA4"/>
    <w:rsid w:val="00E01A9B"/>
    <w:rsid w:val="00E01E19"/>
    <w:rsid w:val="00E02F25"/>
    <w:rsid w:val="00E0581A"/>
    <w:rsid w:val="00E05BD6"/>
    <w:rsid w:val="00E109CA"/>
    <w:rsid w:val="00E11011"/>
    <w:rsid w:val="00E1159A"/>
    <w:rsid w:val="00E12D7C"/>
    <w:rsid w:val="00E1316B"/>
    <w:rsid w:val="00E14B0C"/>
    <w:rsid w:val="00E14BC5"/>
    <w:rsid w:val="00E1633D"/>
    <w:rsid w:val="00E178B6"/>
    <w:rsid w:val="00E20754"/>
    <w:rsid w:val="00E207BC"/>
    <w:rsid w:val="00E21BA2"/>
    <w:rsid w:val="00E21DEE"/>
    <w:rsid w:val="00E23B69"/>
    <w:rsid w:val="00E249E2"/>
    <w:rsid w:val="00E2548F"/>
    <w:rsid w:val="00E25B2A"/>
    <w:rsid w:val="00E261D9"/>
    <w:rsid w:val="00E265AF"/>
    <w:rsid w:val="00E26BA6"/>
    <w:rsid w:val="00E3244E"/>
    <w:rsid w:val="00E32746"/>
    <w:rsid w:val="00E351F3"/>
    <w:rsid w:val="00E3538E"/>
    <w:rsid w:val="00E424BA"/>
    <w:rsid w:val="00E438C8"/>
    <w:rsid w:val="00E438D2"/>
    <w:rsid w:val="00E44B57"/>
    <w:rsid w:val="00E44F46"/>
    <w:rsid w:val="00E5161D"/>
    <w:rsid w:val="00E51A6A"/>
    <w:rsid w:val="00E51C81"/>
    <w:rsid w:val="00E529F7"/>
    <w:rsid w:val="00E53D1C"/>
    <w:rsid w:val="00E54029"/>
    <w:rsid w:val="00E55B6E"/>
    <w:rsid w:val="00E5642B"/>
    <w:rsid w:val="00E56B7D"/>
    <w:rsid w:val="00E56C76"/>
    <w:rsid w:val="00E56F7D"/>
    <w:rsid w:val="00E61471"/>
    <w:rsid w:val="00E6200F"/>
    <w:rsid w:val="00E621D9"/>
    <w:rsid w:val="00E62BA3"/>
    <w:rsid w:val="00E641F9"/>
    <w:rsid w:val="00E6640B"/>
    <w:rsid w:val="00E669C7"/>
    <w:rsid w:val="00E66B0C"/>
    <w:rsid w:val="00E672F4"/>
    <w:rsid w:val="00E7135C"/>
    <w:rsid w:val="00E722EE"/>
    <w:rsid w:val="00E72586"/>
    <w:rsid w:val="00E72D58"/>
    <w:rsid w:val="00E734EC"/>
    <w:rsid w:val="00E750D9"/>
    <w:rsid w:val="00E75260"/>
    <w:rsid w:val="00E7579E"/>
    <w:rsid w:val="00E759D2"/>
    <w:rsid w:val="00E76BBB"/>
    <w:rsid w:val="00E76FF8"/>
    <w:rsid w:val="00E82765"/>
    <w:rsid w:val="00E82C80"/>
    <w:rsid w:val="00E85087"/>
    <w:rsid w:val="00E86F1E"/>
    <w:rsid w:val="00E87352"/>
    <w:rsid w:val="00E879EE"/>
    <w:rsid w:val="00E87A71"/>
    <w:rsid w:val="00E90386"/>
    <w:rsid w:val="00E908EF"/>
    <w:rsid w:val="00E9124A"/>
    <w:rsid w:val="00E9328F"/>
    <w:rsid w:val="00E9552C"/>
    <w:rsid w:val="00E96BE3"/>
    <w:rsid w:val="00E971E2"/>
    <w:rsid w:val="00E97DEB"/>
    <w:rsid w:val="00EA1757"/>
    <w:rsid w:val="00EA3D24"/>
    <w:rsid w:val="00EA74BE"/>
    <w:rsid w:val="00EB02E0"/>
    <w:rsid w:val="00EB0A34"/>
    <w:rsid w:val="00EB23C8"/>
    <w:rsid w:val="00EB2CBB"/>
    <w:rsid w:val="00EB3450"/>
    <w:rsid w:val="00EB3979"/>
    <w:rsid w:val="00EB3A61"/>
    <w:rsid w:val="00EB6758"/>
    <w:rsid w:val="00EC0147"/>
    <w:rsid w:val="00EC0AEA"/>
    <w:rsid w:val="00EC0D81"/>
    <w:rsid w:val="00EC15C0"/>
    <w:rsid w:val="00EC15EB"/>
    <w:rsid w:val="00EC2122"/>
    <w:rsid w:val="00EC3384"/>
    <w:rsid w:val="00EC5D46"/>
    <w:rsid w:val="00EC5DCE"/>
    <w:rsid w:val="00EC5F5A"/>
    <w:rsid w:val="00EC5FA2"/>
    <w:rsid w:val="00EC674F"/>
    <w:rsid w:val="00EC7968"/>
    <w:rsid w:val="00EC7F70"/>
    <w:rsid w:val="00ED07BA"/>
    <w:rsid w:val="00ED16E5"/>
    <w:rsid w:val="00ED1F19"/>
    <w:rsid w:val="00ED251E"/>
    <w:rsid w:val="00ED2C20"/>
    <w:rsid w:val="00ED44A8"/>
    <w:rsid w:val="00ED6DA7"/>
    <w:rsid w:val="00ED7AEE"/>
    <w:rsid w:val="00EE0385"/>
    <w:rsid w:val="00EE2966"/>
    <w:rsid w:val="00EE30DD"/>
    <w:rsid w:val="00EE3505"/>
    <w:rsid w:val="00EE483D"/>
    <w:rsid w:val="00EE593A"/>
    <w:rsid w:val="00EE60A6"/>
    <w:rsid w:val="00EE62F3"/>
    <w:rsid w:val="00EE65F5"/>
    <w:rsid w:val="00EF10BA"/>
    <w:rsid w:val="00EF1AC6"/>
    <w:rsid w:val="00EF1CFB"/>
    <w:rsid w:val="00EF244D"/>
    <w:rsid w:val="00EF2943"/>
    <w:rsid w:val="00EF5B41"/>
    <w:rsid w:val="00EF6826"/>
    <w:rsid w:val="00EF703C"/>
    <w:rsid w:val="00EF7859"/>
    <w:rsid w:val="00F0137C"/>
    <w:rsid w:val="00F020F7"/>
    <w:rsid w:val="00F03782"/>
    <w:rsid w:val="00F03B5D"/>
    <w:rsid w:val="00F05519"/>
    <w:rsid w:val="00F06571"/>
    <w:rsid w:val="00F067E3"/>
    <w:rsid w:val="00F07EE9"/>
    <w:rsid w:val="00F10867"/>
    <w:rsid w:val="00F11B33"/>
    <w:rsid w:val="00F14077"/>
    <w:rsid w:val="00F152B3"/>
    <w:rsid w:val="00F158AA"/>
    <w:rsid w:val="00F161FE"/>
    <w:rsid w:val="00F166E1"/>
    <w:rsid w:val="00F16E0D"/>
    <w:rsid w:val="00F17BCF"/>
    <w:rsid w:val="00F20C46"/>
    <w:rsid w:val="00F21222"/>
    <w:rsid w:val="00F2149C"/>
    <w:rsid w:val="00F21916"/>
    <w:rsid w:val="00F22769"/>
    <w:rsid w:val="00F241A0"/>
    <w:rsid w:val="00F25901"/>
    <w:rsid w:val="00F25CE3"/>
    <w:rsid w:val="00F2731C"/>
    <w:rsid w:val="00F307A6"/>
    <w:rsid w:val="00F30D28"/>
    <w:rsid w:val="00F31C0B"/>
    <w:rsid w:val="00F34610"/>
    <w:rsid w:val="00F3586B"/>
    <w:rsid w:val="00F40079"/>
    <w:rsid w:val="00F40BDE"/>
    <w:rsid w:val="00F41217"/>
    <w:rsid w:val="00F41286"/>
    <w:rsid w:val="00F41AB4"/>
    <w:rsid w:val="00F41F64"/>
    <w:rsid w:val="00F42CCA"/>
    <w:rsid w:val="00F42E8D"/>
    <w:rsid w:val="00F44CEB"/>
    <w:rsid w:val="00F45D89"/>
    <w:rsid w:val="00F46199"/>
    <w:rsid w:val="00F50E33"/>
    <w:rsid w:val="00F51445"/>
    <w:rsid w:val="00F51763"/>
    <w:rsid w:val="00F5500F"/>
    <w:rsid w:val="00F5553B"/>
    <w:rsid w:val="00F55A2F"/>
    <w:rsid w:val="00F567AB"/>
    <w:rsid w:val="00F61C1E"/>
    <w:rsid w:val="00F65781"/>
    <w:rsid w:val="00F726C5"/>
    <w:rsid w:val="00F72E98"/>
    <w:rsid w:val="00F7305D"/>
    <w:rsid w:val="00F754D8"/>
    <w:rsid w:val="00F75CBA"/>
    <w:rsid w:val="00F764C1"/>
    <w:rsid w:val="00F765EB"/>
    <w:rsid w:val="00F76DBE"/>
    <w:rsid w:val="00F77C72"/>
    <w:rsid w:val="00F77F21"/>
    <w:rsid w:val="00F8011A"/>
    <w:rsid w:val="00F82A60"/>
    <w:rsid w:val="00F84AEB"/>
    <w:rsid w:val="00F907C0"/>
    <w:rsid w:val="00F95EEF"/>
    <w:rsid w:val="00F9620D"/>
    <w:rsid w:val="00F964AA"/>
    <w:rsid w:val="00F96882"/>
    <w:rsid w:val="00FA0185"/>
    <w:rsid w:val="00FA23CC"/>
    <w:rsid w:val="00FA3453"/>
    <w:rsid w:val="00FA5B86"/>
    <w:rsid w:val="00FA5CE5"/>
    <w:rsid w:val="00FA62F4"/>
    <w:rsid w:val="00FA6686"/>
    <w:rsid w:val="00FA68D8"/>
    <w:rsid w:val="00FA6B64"/>
    <w:rsid w:val="00FA7497"/>
    <w:rsid w:val="00FB18A1"/>
    <w:rsid w:val="00FB1FEF"/>
    <w:rsid w:val="00FB236D"/>
    <w:rsid w:val="00FB32A8"/>
    <w:rsid w:val="00FB333D"/>
    <w:rsid w:val="00FB4964"/>
    <w:rsid w:val="00FB4E20"/>
    <w:rsid w:val="00FB5163"/>
    <w:rsid w:val="00FB5370"/>
    <w:rsid w:val="00FB58DE"/>
    <w:rsid w:val="00FB653C"/>
    <w:rsid w:val="00FB68BB"/>
    <w:rsid w:val="00FB71CC"/>
    <w:rsid w:val="00FB763B"/>
    <w:rsid w:val="00FC1CC8"/>
    <w:rsid w:val="00FC3060"/>
    <w:rsid w:val="00FC31C5"/>
    <w:rsid w:val="00FC47DF"/>
    <w:rsid w:val="00FC489B"/>
    <w:rsid w:val="00FC51C8"/>
    <w:rsid w:val="00FC5AB2"/>
    <w:rsid w:val="00FC5D5C"/>
    <w:rsid w:val="00FC732A"/>
    <w:rsid w:val="00FC7D79"/>
    <w:rsid w:val="00FC7EEE"/>
    <w:rsid w:val="00FD0B74"/>
    <w:rsid w:val="00FD0BB3"/>
    <w:rsid w:val="00FD0C6B"/>
    <w:rsid w:val="00FD3880"/>
    <w:rsid w:val="00FD447E"/>
    <w:rsid w:val="00FD4855"/>
    <w:rsid w:val="00FD51C4"/>
    <w:rsid w:val="00FD624E"/>
    <w:rsid w:val="00FD7098"/>
    <w:rsid w:val="00FE02CE"/>
    <w:rsid w:val="00FE11F9"/>
    <w:rsid w:val="00FE1ACD"/>
    <w:rsid w:val="00FE1CA4"/>
    <w:rsid w:val="00FE26DA"/>
    <w:rsid w:val="00FE34D3"/>
    <w:rsid w:val="00FE42BD"/>
    <w:rsid w:val="00FE5360"/>
    <w:rsid w:val="00FE6D00"/>
    <w:rsid w:val="00FF1259"/>
    <w:rsid w:val="00FF18AC"/>
    <w:rsid w:val="00FF2D35"/>
    <w:rsid w:val="00FF3C4C"/>
    <w:rsid w:val="00FF4140"/>
    <w:rsid w:val="00FF51C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5DF2"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A731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175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A731D"/>
    <w:rPr>
      <w:rFonts w:ascii="Times New Roman" w:hAnsi="Times New Roman"/>
      <w:sz w:val="28"/>
    </w:rPr>
  </w:style>
  <w:style w:type="character" w:styleId="a7">
    <w:name w:val="page number"/>
    <w:basedOn w:val="a0"/>
    <w:rsid w:val="001750C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604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0421"/>
    <w:rPr>
      <w:rFonts w:ascii="Tahoma" w:hAnsi="Tahoma" w:cs="Tahoma"/>
      <w:sz w:val="16"/>
      <w:szCs w:val="16"/>
    </w:rPr>
  </w:style>
  <w:style w:type="character" w:styleId="ad">
    <w:name w:val="Emphasis"/>
    <w:qFormat/>
    <w:rsid w:val="002E7A5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2512AD"/>
    <w:rPr>
      <w:sz w:val="20"/>
    </w:rPr>
  </w:style>
  <w:style w:type="character" w:customStyle="1" w:styleId="af">
    <w:name w:val="Текст концевой сноски Знак"/>
    <w:link w:val="ae"/>
    <w:rsid w:val="002512AD"/>
    <w:rPr>
      <w:rFonts w:ascii="Times New Roman" w:hAnsi="Times New Roman"/>
    </w:rPr>
  </w:style>
  <w:style w:type="character" w:styleId="af0">
    <w:name w:val="endnote reference"/>
    <w:rsid w:val="002512AD"/>
    <w:rPr>
      <w:vertAlign w:val="superscript"/>
    </w:rPr>
  </w:style>
  <w:style w:type="character" w:customStyle="1" w:styleId="10">
    <w:name w:val="Заголовок 1 Знак"/>
    <w:link w:val="1"/>
    <w:rsid w:val="00855DF2"/>
    <w:rPr>
      <w:rFonts w:ascii="Times New Roman" w:hAnsi="Times New Roman"/>
      <w:b/>
      <w:sz w:val="26"/>
      <w:lang w:val="en-US"/>
    </w:rPr>
  </w:style>
  <w:style w:type="character" w:customStyle="1" w:styleId="FontStyle60">
    <w:name w:val="Font Style60"/>
    <w:uiPriority w:val="99"/>
    <w:rsid w:val="00137F7D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basedOn w:val="a0"/>
    <w:rsid w:val="003B13AD"/>
  </w:style>
  <w:style w:type="paragraph" w:styleId="af1">
    <w:name w:val="List Paragraph"/>
    <w:basedOn w:val="a"/>
    <w:uiPriority w:val="34"/>
    <w:qFormat/>
    <w:rsid w:val="002255E4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64836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D61769"/>
    <w:rPr>
      <w:color w:val="0000FF"/>
      <w:u w:val="single"/>
    </w:rPr>
  </w:style>
  <w:style w:type="table" w:styleId="af3">
    <w:name w:val="Table Grid"/>
    <w:basedOn w:val="a1"/>
    <w:uiPriority w:val="39"/>
    <w:rsid w:val="00983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D3FB0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F1086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5DF2"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A731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175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A731D"/>
    <w:rPr>
      <w:rFonts w:ascii="Times New Roman" w:hAnsi="Times New Roman"/>
      <w:sz w:val="28"/>
    </w:rPr>
  </w:style>
  <w:style w:type="character" w:styleId="a7">
    <w:name w:val="page number"/>
    <w:basedOn w:val="a0"/>
    <w:rsid w:val="001750C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604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0421"/>
    <w:rPr>
      <w:rFonts w:ascii="Tahoma" w:hAnsi="Tahoma" w:cs="Tahoma"/>
      <w:sz w:val="16"/>
      <w:szCs w:val="16"/>
    </w:rPr>
  </w:style>
  <w:style w:type="character" w:styleId="ad">
    <w:name w:val="Emphasis"/>
    <w:qFormat/>
    <w:rsid w:val="002E7A5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2512AD"/>
    <w:rPr>
      <w:sz w:val="20"/>
    </w:rPr>
  </w:style>
  <w:style w:type="character" w:customStyle="1" w:styleId="af">
    <w:name w:val="Текст концевой сноски Знак"/>
    <w:link w:val="ae"/>
    <w:rsid w:val="002512AD"/>
    <w:rPr>
      <w:rFonts w:ascii="Times New Roman" w:hAnsi="Times New Roman"/>
    </w:rPr>
  </w:style>
  <w:style w:type="character" w:styleId="af0">
    <w:name w:val="endnote reference"/>
    <w:rsid w:val="002512AD"/>
    <w:rPr>
      <w:vertAlign w:val="superscript"/>
    </w:rPr>
  </w:style>
  <w:style w:type="character" w:customStyle="1" w:styleId="10">
    <w:name w:val="Заголовок 1 Знак"/>
    <w:link w:val="1"/>
    <w:rsid w:val="00855DF2"/>
    <w:rPr>
      <w:rFonts w:ascii="Times New Roman" w:hAnsi="Times New Roman"/>
      <w:b/>
      <w:sz w:val="26"/>
      <w:lang w:val="en-US"/>
    </w:rPr>
  </w:style>
  <w:style w:type="character" w:customStyle="1" w:styleId="FontStyle60">
    <w:name w:val="Font Style60"/>
    <w:uiPriority w:val="99"/>
    <w:rsid w:val="00137F7D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basedOn w:val="a0"/>
    <w:rsid w:val="003B13AD"/>
  </w:style>
  <w:style w:type="paragraph" w:styleId="af1">
    <w:name w:val="List Paragraph"/>
    <w:basedOn w:val="a"/>
    <w:uiPriority w:val="34"/>
    <w:qFormat/>
    <w:rsid w:val="002255E4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64836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D61769"/>
    <w:rPr>
      <w:color w:val="0000FF"/>
      <w:u w:val="single"/>
    </w:rPr>
  </w:style>
  <w:style w:type="table" w:styleId="af3">
    <w:name w:val="Table Grid"/>
    <w:basedOn w:val="a1"/>
    <w:uiPriority w:val="39"/>
    <w:rsid w:val="00983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D3FB0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F108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3C3500AD1B849976AF214A572CAC0B5C29CB6E43A8CE6BD34C4BDBD4733BEE0DD310F7959D3B9L0R0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23C3500AD1B849976AF214A572CAC0B5C29CB6E43A8CE6BD34C4BDBD4733BEE0DD310F7959D3BAL0R4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23C3500AD1B849976AF214A572CAC0B5C29CB6E43A8CE6BD34C4BDBD4733BEE0DD310F7959D3B9L0R0S" TargetMode="External"/><Relationship Id="rId14" Type="http://schemas.openxmlformats.org/officeDocument/2006/relationships/hyperlink" Target="consultantplus://offline/ref=180A15A9408C5DE6F969D140185649CDB8290914D9A1E11FF7F0510F50180FFD237692EE5489257F24263022BC7B59313E4479FB2BBF0474CC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E687-F7D7-4F9A-86B8-150F9284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60557</Words>
  <Characters>345179</Characters>
  <Application>Microsoft Office Word</Application>
  <DocSecurity>0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404927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consultantplus://offline/ref=ED23C3500AD1B849976AF214A572CAC0B5C29CB6E43A8CE6BD34C4BDBD4733BEE0DD310F7959D3BAL0R4S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Владимирова</cp:lastModifiedBy>
  <cp:revision>2</cp:revision>
  <cp:lastPrinted>2018-12-12T16:27:00Z</cp:lastPrinted>
  <dcterms:created xsi:type="dcterms:W3CDTF">2019-01-22T08:36:00Z</dcterms:created>
  <dcterms:modified xsi:type="dcterms:W3CDTF">2019-01-22T08:36:00Z</dcterms:modified>
</cp:coreProperties>
</file>