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0E" w:rsidRPr="005527C5" w:rsidRDefault="00AA2C0E" w:rsidP="00AA2C0E">
      <w:pPr>
        <w:spacing w:line="240" w:lineRule="auto"/>
        <w:ind w:left="10065"/>
        <w:jc w:val="center"/>
        <w:rPr>
          <w:szCs w:val="28"/>
        </w:rPr>
      </w:pPr>
      <w:bookmarkStart w:id="0" w:name="_GoBack"/>
      <w:bookmarkEnd w:id="0"/>
      <w:r w:rsidRPr="005527C5">
        <w:rPr>
          <w:szCs w:val="28"/>
        </w:rPr>
        <w:t xml:space="preserve">ПРИЛОЖЕНИЕ </w:t>
      </w:r>
    </w:p>
    <w:p w:rsidR="00AA2C0E" w:rsidRPr="005527C5" w:rsidRDefault="00AA2C0E" w:rsidP="00AA2C0E">
      <w:pPr>
        <w:spacing w:line="240" w:lineRule="auto"/>
        <w:ind w:left="10065"/>
        <w:jc w:val="center"/>
        <w:rPr>
          <w:szCs w:val="28"/>
        </w:rPr>
      </w:pPr>
      <w:r w:rsidRPr="005527C5">
        <w:rPr>
          <w:szCs w:val="28"/>
        </w:rPr>
        <w:t xml:space="preserve">к протоколу заседания проектного комитета по </w:t>
      </w:r>
      <w:r>
        <w:rPr>
          <w:szCs w:val="28"/>
        </w:rPr>
        <w:t>национальному проекту «Демография»</w:t>
      </w:r>
      <w:r w:rsidRPr="005527C5">
        <w:rPr>
          <w:szCs w:val="28"/>
        </w:rPr>
        <w:t xml:space="preserve"> </w:t>
      </w:r>
    </w:p>
    <w:p w:rsidR="00AA2C0E" w:rsidRPr="005527C5" w:rsidRDefault="00AA2C0E" w:rsidP="00AA2C0E">
      <w:pPr>
        <w:spacing w:line="240" w:lineRule="auto"/>
        <w:ind w:left="10065"/>
        <w:jc w:val="center"/>
        <w:rPr>
          <w:szCs w:val="28"/>
        </w:rPr>
      </w:pPr>
      <w:r w:rsidRPr="005527C5">
        <w:rPr>
          <w:szCs w:val="28"/>
        </w:rPr>
        <w:t>от</w:t>
      </w:r>
      <w:r>
        <w:rPr>
          <w:szCs w:val="28"/>
        </w:rPr>
        <w:t xml:space="preserve"> 14 декабря </w:t>
      </w:r>
      <w:r w:rsidRPr="005527C5">
        <w:rPr>
          <w:szCs w:val="28"/>
        </w:rPr>
        <w:t>20</w:t>
      </w:r>
      <w:r>
        <w:rPr>
          <w:szCs w:val="28"/>
        </w:rPr>
        <w:t>18</w:t>
      </w:r>
      <w:r w:rsidRPr="005527C5">
        <w:rPr>
          <w:szCs w:val="28"/>
        </w:rPr>
        <w:t xml:space="preserve"> г. №</w:t>
      </w:r>
      <w:r>
        <w:rPr>
          <w:szCs w:val="28"/>
        </w:rPr>
        <w:t xml:space="preserve"> 3</w:t>
      </w:r>
    </w:p>
    <w:p w:rsidR="00943121" w:rsidRPr="00362373" w:rsidRDefault="00943121" w:rsidP="00771C53">
      <w:pPr>
        <w:spacing w:line="240" w:lineRule="auto"/>
      </w:pPr>
    </w:p>
    <w:p w:rsidR="00943121" w:rsidRPr="00362373" w:rsidRDefault="00943121" w:rsidP="00771C53">
      <w:pPr>
        <w:spacing w:line="240" w:lineRule="auto"/>
        <w:jc w:val="center"/>
      </w:pPr>
      <w:r w:rsidRPr="00362373">
        <w:t>П А С П О Р Т</w:t>
      </w:r>
    </w:p>
    <w:p w:rsidR="00943121" w:rsidRPr="00362373" w:rsidRDefault="00943121" w:rsidP="00771C53">
      <w:pPr>
        <w:spacing w:line="240" w:lineRule="auto"/>
        <w:jc w:val="center"/>
      </w:pPr>
    </w:p>
    <w:p w:rsidR="00943121" w:rsidRPr="00362373" w:rsidRDefault="00943121" w:rsidP="00771C53">
      <w:pPr>
        <w:spacing w:line="240" w:lineRule="auto"/>
        <w:jc w:val="center"/>
      </w:pPr>
      <w:r w:rsidRPr="00362373">
        <w:t>федерального проекта</w:t>
      </w:r>
    </w:p>
    <w:p w:rsidR="00943121" w:rsidRPr="00362373" w:rsidRDefault="00943121" w:rsidP="00771C53">
      <w:pPr>
        <w:spacing w:line="240" w:lineRule="auto"/>
      </w:pPr>
    </w:p>
    <w:p w:rsidR="00F241A0" w:rsidRPr="00362373" w:rsidRDefault="00816148" w:rsidP="00771C53">
      <w:pPr>
        <w:spacing w:line="240" w:lineRule="auto"/>
        <w:jc w:val="center"/>
      </w:pPr>
      <w:r w:rsidRPr="00362373">
        <w:t xml:space="preserve">Разработка и реализация программы системной поддержки и повышения качества жизни </w:t>
      </w:r>
      <w:r w:rsidR="00DC2C7A" w:rsidRPr="00362373">
        <w:t xml:space="preserve">                                              </w:t>
      </w:r>
      <w:r w:rsidRPr="00362373">
        <w:t>граждан старшего поколения</w:t>
      </w:r>
      <w:r w:rsidR="003A4B54" w:rsidRPr="00362373">
        <w:t xml:space="preserve"> </w:t>
      </w:r>
    </w:p>
    <w:p w:rsidR="00943121" w:rsidRPr="00362373" w:rsidRDefault="003A4B54" w:rsidP="00771C53">
      <w:pPr>
        <w:spacing w:line="240" w:lineRule="auto"/>
        <w:jc w:val="center"/>
      </w:pPr>
      <w:r w:rsidRPr="00362373">
        <w:rPr>
          <w:szCs w:val="28"/>
        </w:rPr>
        <w:t>«</w:t>
      </w:r>
      <w:r w:rsidR="0039336A" w:rsidRPr="00362373">
        <w:rPr>
          <w:szCs w:val="28"/>
        </w:rPr>
        <w:t>Старшее поколение</w:t>
      </w:r>
      <w:r w:rsidR="004A6897" w:rsidRPr="00362373">
        <w:t>»</w:t>
      </w:r>
    </w:p>
    <w:p w:rsidR="00943121" w:rsidRPr="00362373" w:rsidRDefault="00943121" w:rsidP="00771C53">
      <w:pPr>
        <w:spacing w:line="240" w:lineRule="auto"/>
        <w:jc w:val="center"/>
      </w:pPr>
    </w:p>
    <w:p w:rsidR="00943121" w:rsidRPr="00362373" w:rsidRDefault="00943121" w:rsidP="00771C53">
      <w:pPr>
        <w:spacing w:line="240" w:lineRule="auto"/>
        <w:jc w:val="center"/>
      </w:pPr>
      <w:r w:rsidRPr="00362373">
        <w:t>1. Основные положения</w:t>
      </w:r>
    </w:p>
    <w:p w:rsidR="00943121" w:rsidRPr="00362373" w:rsidRDefault="00943121" w:rsidP="00771C53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8"/>
        <w:gridCol w:w="3640"/>
        <w:gridCol w:w="2595"/>
        <w:gridCol w:w="3180"/>
      </w:tblGrid>
      <w:tr w:rsidR="00943121" w:rsidRPr="00362373" w:rsidTr="00F161FE">
        <w:trPr>
          <w:cantSplit/>
        </w:trPr>
        <w:tc>
          <w:tcPr>
            <w:tcW w:w="5311" w:type="dxa"/>
            <w:shd w:val="clear" w:color="auto" w:fill="auto"/>
            <w:vAlign w:val="center"/>
          </w:tcPr>
          <w:p w:rsidR="00943121" w:rsidRPr="00362373" w:rsidRDefault="00943121" w:rsidP="00771C53">
            <w:pPr>
              <w:spacing w:after="60" w:line="240" w:lineRule="auto"/>
              <w:jc w:val="left"/>
            </w:pPr>
            <w:r w:rsidRPr="00362373">
              <w:t>Наименование национального проекта</w:t>
            </w:r>
          </w:p>
        </w:tc>
        <w:tc>
          <w:tcPr>
            <w:tcW w:w="9761" w:type="dxa"/>
            <w:gridSpan w:val="3"/>
            <w:shd w:val="clear" w:color="auto" w:fill="auto"/>
            <w:vAlign w:val="center"/>
          </w:tcPr>
          <w:p w:rsidR="00943121" w:rsidRPr="00362373" w:rsidRDefault="00437DF1" w:rsidP="00771C53">
            <w:pPr>
              <w:spacing w:line="240" w:lineRule="auto"/>
            </w:pPr>
            <w:r w:rsidRPr="00362373">
              <w:t>Демография</w:t>
            </w:r>
          </w:p>
        </w:tc>
      </w:tr>
      <w:tr w:rsidR="00943121" w:rsidRPr="00362373" w:rsidTr="00F161FE">
        <w:trPr>
          <w:cantSplit/>
        </w:trPr>
        <w:tc>
          <w:tcPr>
            <w:tcW w:w="5311" w:type="dxa"/>
            <w:shd w:val="clear" w:color="auto" w:fill="auto"/>
            <w:vAlign w:val="center"/>
          </w:tcPr>
          <w:p w:rsidR="00943121" w:rsidRPr="00362373" w:rsidRDefault="00943121" w:rsidP="00771C53">
            <w:pPr>
              <w:spacing w:after="60" w:line="240" w:lineRule="auto"/>
              <w:jc w:val="left"/>
            </w:pPr>
            <w:r w:rsidRPr="00362373">
              <w:t>Краткое наименование федерального проекта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943121" w:rsidRPr="00362373" w:rsidRDefault="003A4B54" w:rsidP="00771C53">
            <w:pPr>
              <w:spacing w:line="240" w:lineRule="auto"/>
              <w:jc w:val="left"/>
            </w:pPr>
            <w:r w:rsidRPr="00362373">
              <w:rPr>
                <w:szCs w:val="28"/>
              </w:rPr>
              <w:t>«</w:t>
            </w:r>
            <w:r w:rsidR="0039336A" w:rsidRPr="00362373">
              <w:rPr>
                <w:szCs w:val="28"/>
              </w:rPr>
              <w:t>Старшее поколение</w:t>
            </w:r>
            <w:r w:rsidRPr="00362373">
              <w:t>»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43121" w:rsidRPr="00362373" w:rsidRDefault="00943121" w:rsidP="00771C53">
            <w:pPr>
              <w:spacing w:line="240" w:lineRule="auto"/>
              <w:jc w:val="center"/>
            </w:pPr>
            <w:r w:rsidRPr="00362373">
              <w:t>Срок начала и окончания проекта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943121" w:rsidRPr="00362373" w:rsidRDefault="00382CE9" w:rsidP="00771C53">
            <w:pPr>
              <w:spacing w:line="240" w:lineRule="auto"/>
              <w:jc w:val="left"/>
            </w:pPr>
            <w:r w:rsidRPr="00362373">
              <w:t>01.01.201</w:t>
            </w:r>
            <w:r w:rsidR="00EC5DCE" w:rsidRPr="00362373">
              <w:t>9</w:t>
            </w:r>
            <w:r w:rsidRPr="00362373">
              <w:t>-31.12.2024</w:t>
            </w:r>
          </w:p>
        </w:tc>
      </w:tr>
      <w:tr w:rsidR="00943121" w:rsidRPr="00362373" w:rsidTr="00F161FE">
        <w:trPr>
          <w:cantSplit/>
        </w:trPr>
        <w:tc>
          <w:tcPr>
            <w:tcW w:w="5311" w:type="dxa"/>
            <w:shd w:val="clear" w:color="auto" w:fill="auto"/>
            <w:vAlign w:val="center"/>
          </w:tcPr>
          <w:p w:rsidR="00943121" w:rsidRPr="00362373" w:rsidRDefault="00943121" w:rsidP="00771C53">
            <w:pPr>
              <w:spacing w:after="60" w:line="240" w:lineRule="auto"/>
              <w:jc w:val="left"/>
            </w:pPr>
            <w:r w:rsidRPr="00362373">
              <w:t>Куратор федерального проекта</w:t>
            </w:r>
          </w:p>
        </w:tc>
        <w:tc>
          <w:tcPr>
            <w:tcW w:w="9761" w:type="dxa"/>
            <w:gridSpan w:val="3"/>
            <w:shd w:val="clear" w:color="auto" w:fill="auto"/>
            <w:vAlign w:val="center"/>
          </w:tcPr>
          <w:p w:rsidR="00943121" w:rsidRPr="00362373" w:rsidRDefault="00CD6852" w:rsidP="00771C53">
            <w:pPr>
              <w:spacing w:line="240" w:lineRule="auto"/>
            </w:pPr>
            <w:r w:rsidRPr="00362373">
              <w:t>Т.А. Голикова – Заместитель Председателя Правительства Российской Федерации</w:t>
            </w:r>
          </w:p>
        </w:tc>
      </w:tr>
      <w:tr w:rsidR="00943121" w:rsidRPr="00362373" w:rsidTr="00F161FE">
        <w:trPr>
          <w:cantSplit/>
        </w:trPr>
        <w:tc>
          <w:tcPr>
            <w:tcW w:w="5311" w:type="dxa"/>
            <w:shd w:val="clear" w:color="auto" w:fill="auto"/>
            <w:vAlign w:val="center"/>
          </w:tcPr>
          <w:p w:rsidR="00943121" w:rsidRPr="00362373" w:rsidRDefault="00943121" w:rsidP="00771C53">
            <w:pPr>
              <w:spacing w:after="60" w:line="240" w:lineRule="auto"/>
              <w:jc w:val="left"/>
            </w:pPr>
            <w:r w:rsidRPr="00362373">
              <w:t>Руководитель федерального проекта</w:t>
            </w:r>
          </w:p>
        </w:tc>
        <w:tc>
          <w:tcPr>
            <w:tcW w:w="9761" w:type="dxa"/>
            <w:gridSpan w:val="3"/>
            <w:shd w:val="clear" w:color="auto" w:fill="auto"/>
            <w:vAlign w:val="center"/>
          </w:tcPr>
          <w:p w:rsidR="00943121" w:rsidRPr="00362373" w:rsidRDefault="00832D32" w:rsidP="00771C53">
            <w:pPr>
              <w:spacing w:line="240" w:lineRule="auto"/>
              <w:rPr>
                <w:szCs w:val="28"/>
              </w:rPr>
            </w:pPr>
            <w:r w:rsidRPr="00362373">
              <w:rPr>
                <w:szCs w:val="28"/>
              </w:rPr>
              <w:t>С.В. Петрова</w:t>
            </w:r>
            <w:r w:rsidR="00CD6852" w:rsidRPr="00362373">
              <w:rPr>
                <w:szCs w:val="28"/>
              </w:rPr>
              <w:t xml:space="preserve"> – </w:t>
            </w:r>
            <w:r w:rsidRPr="00362373">
              <w:rPr>
                <w:szCs w:val="28"/>
              </w:rPr>
              <w:t>заместитель М</w:t>
            </w:r>
            <w:r w:rsidR="00CD6852" w:rsidRPr="00362373">
              <w:rPr>
                <w:szCs w:val="28"/>
              </w:rPr>
              <w:t>инистр</w:t>
            </w:r>
            <w:r w:rsidRPr="00362373">
              <w:rPr>
                <w:szCs w:val="28"/>
              </w:rPr>
              <w:t>а</w:t>
            </w:r>
            <w:r w:rsidR="00CD6852" w:rsidRPr="00362373">
              <w:rPr>
                <w:szCs w:val="28"/>
              </w:rPr>
              <w:t xml:space="preserve"> труда и социальной защиты Российской Федерации</w:t>
            </w:r>
          </w:p>
        </w:tc>
      </w:tr>
      <w:tr w:rsidR="00943121" w:rsidRPr="00362373" w:rsidTr="00F161FE">
        <w:trPr>
          <w:cantSplit/>
        </w:trPr>
        <w:tc>
          <w:tcPr>
            <w:tcW w:w="5311" w:type="dxa"/>
            <w:shd w:val="clear" w:color="auto" w:fill="auto"/>
            <w:vAlign w:val="center"/>
          </w:tcPr>
          <w:p w:rsidR="00943121" w:rsidRPr="00362373" w:rsidRDefault="00943121" w:rsidP="00771C53">
            <w:pPr>
              <w:spacing w:after="60" w:line="240" w:lineRule="auto"/>
              <w:jc w:val="left"/>
            </w:pPr>
            <w:r w:rsidRPr="00362373">
              <w:t>Администратор федерального проекта</w:t>
            </w:r>
          </w:p>
        </w:tc>
        <w:tc>
          <w:tcPr>
            <w:tcW w:w="9761" w:type="dxa"/>
            <w:gridSpan w:val="3"/>
            <w:shd w:val="clear" w:color="auto" w:fill="auto"/>
            <w:vAlign w:val="center"/>
          </w:tcPr>
          <w:p w:rsidR="009C2083" w:rsidRPr="00362373" w:rsidRDefault="00832D32" w:rsidP="00771C53">
            <w:pPr>
              <w:spacing w:line="240" w:lineRule="auto"/>
              <w:rPr>
                <w:szCs w:val="28"/>
              </w:rPr>
            </w:pPr>
            <w:r w:rsidRPr="00362373">
              <w:rPr>
                <w:rFonts w:eastAsia="Arial Unicode MS"/>
                <w:szCs w:val="28"/>
                <w:lang w:eastAsia="en-US"/>
              </w:rPr>
              <w:t>М.К. Антонова – директор Департамента демографической политики и социальной защиты</w:t>
            </w:r>
            <w:r w:rsidR="00CD6852" w:rsidRPr="00362373">
              <w:rPr>
                <w:rFonts w:eastAsia="Arial Unicode MS"/>
                <w:szCs w:val="28"/>
                <w:lang w:eastAsia="en-US"/>
              </w:rPr>
              <w:t xml:space="preserve"> </w:t>
            </w:r>
            <w:r w:rsidRPr="00362373">
              <w:rPr>
                <w:rFonts w:eastAsia="Arial Unicode MS"/>
                <w:szCs w:val="28"/>
                <w:lang w:eastAsia="en-US"/>
              </w:rPr>
              <w:t xml:space="preserve">населения </w:t>
            </w:r>
            <w:r w:rsidRPr="00362373">
              <w:rPr>
                <w:szCs w:val="28"/>
              </w:rPr>
              <w:t>Министерства</w:t>
            </w:r>
            <w:r w:rsidR="00CD6852" w:rsidRPr="00362373">
              <w:rPr>
                <w:szCs w:val="28"/>
              </w:rPr>
              <w:t xml:space="preserve"> труда и социальной защиты Российской Федерации</w:t>
            </w:r>
          </w:p>
        </w:tc>
      </w:tr>
      <w:tr w:rsidR="00943121" w:rsidRPr="00362373" w:rsidTr="00F161FE">
        <w:trPr>
          <w:cantSplit/>
          <w:trHeight w:val="748"/>
        </w:trPr>
        <w:tc>
          <w:tcPr>
            <w:tcW w:w="5311" w:type="dxa"/>
            <w:shd w:val="clear" w:color="auto" w:fill="auto"/>
            <w:vAlign w:val="center"/>
          </w:tcPr>
          <w:p w:rsidR="00943121" w:rsidRPr="00362373" w:rsidRDefault="00943121" w:rsidP="00771C53">
            <w:pPr>
              <w:spacing w:after="60" w:line="240" w:lineRule="auto"/>
              <w:jc w:val="left"/>
              <w:rPr>
                <w:sz w:val="26"/>
                <w:szCs w:val="26"/>
              </w:rPr>
            </w:pPr>
            <w:r w:rsidRPr="00362373">
              <w:lastRenderedPageBreak/>
              <w:t>Связь с государственными программами Российской Федерации</w:t>
            </w:r>
          </w:p>
        </w:tc>
        <w:tc>
          <w:tcPr>
            <w:tcW w:w="9761" w:type="dxa"/>
            <w:gridSpan w:val="3"/>
            <w:shd w:val="clear" w:color="auto" w:fill="auto"/>
            <w:vAlign w:val="center"/>
          </w:tcPr>
          <w:p w:rsidR="009C2083" w:rsidRPr="00362373" w:rsidRDefault="003D7612" w:rsidP="00771C53">
            <w:pPr>
              <w:spacing w:line="240" w:lineRule="auto"/>
              <w:ind w:firstLine="720"/>
              <w:rPr>
                <w:szCs w:val="28"/>
              </w:rPr>
            </w:pPr>
            <w:r w:rsidRPr="00362373">
              <w:rPr>
                <w:szCs w:val="28"/>
              </w:rPr>
              <w:t xml:space="preserve">государственная программа Российской Федерации «Социальная поддержка граждан», утвержденная постановлением Правительства Российской Федерации от 15 апреля 2014 г. № 296 </w:t>
            </w:r>
          </w:p>
          <w:p w:rsidR="00596902" w:rsidRPr="00362373" w:rsidRDefault="009C2083" w:rsidP="00771C53">
            <w:pPr>
              <w:spacing w:line="240" w:lineRule="auto"/>
              <w:ind w:firstLine="720"/>
              <w:rPr>
                <w:szCs w:val="28"/>
              </w:rPr>
            </w:pPr>
            <w:r w:rsidRPr="00362373">
              <w:rPr>
                <w:szCs w:val="28"/>
              </w:rPr>
              <w:t>государственная программа Российской Федерации «Развитие здравоохранения</w:t>
            </w:r>
            <w:r w:rsidR="00125DDD" w:rsidRPr="00362373">
              <w:rPr>
                <w:szCs w:val="28"/>
              </w:rPr>
              <w:t>»</w:t>
            </w:r>
            <w:r w:rsidRPr="00362373">
              <w:rPr>
                <w:szCs w:val="28"/>
              </w:rPr>
              <w:t>, утвержденная постановлением Правительства Российской Федерации от 26 декабря 2017</w:t>
            </w:r>
            <w:r w:rsidR="00125DDD" w:rsidRPr="00362373">
              <w:rPr>
                <w:szCs w:val="28"/>
              </w:rPr>
              <w:t xml:space="preserve"> г.</w:t>
            </w:r>
            <w:r w:rsidRPr="00362373">
              <w:rPr>
                <w:szCs w:val="28"/>
              </w:rPr>
              <w:t xml:space="preserve"> № 1640</w:t>
            </w:r>
          </w:p>
          <w:p w:rsidR="00596902" w:rsidRPr="00362373" w:rsidRDefault="00596902" w:rsidP="00771C53">
            <w:pPr>
              <w:spacing w:line="240" w:lineRule="auto"/>
              <w:ind w:firstLine="720"/>
              <w:rPr>
                <w:szCs w:val="28"/>
              </w:rPr>
            </w:pPr>
            <w:r w:rsidRPr="00362373">
              <w:rPr>
                <w:szCs w:val="28"/>
              </w:rPr>
              <w:t>государственная программа Российской Федерации «Содействие занятости населения», утвержденная постановлением Российской Федерации от 15 апреля 2014 г. № 298</w:t>
            </w:r>
          </w:p>
          <w:p w:rsidR="00C22FA7" w:rsidRPr="00362373" w:rsidRDefault="00C22FA7" w:rsidP="00C22FA7">
            <w:pPr>
              <w:spacing w:line="240" w:lineRule="auto"/>
              <w:ind w:firstLine="720"/>
              <w:rPr>
                <w:szCs w:val="28"/>
              </w:rPr>
            </w:pPr>
            <w:r w:rsidRPr="00362373">
              <w:rPr>
                <w:szCs w:val="28"/>
              </w:rPr>
              <w:t>государственная программа Российской Федерации «Экономическое развитие и инновационная экономика», утвержденная постановлением Правительства Российской Федерации от 15 апреля 2014 г. № 316</w:t>
            </w:r>
          </w:p>
        </w:tc>
      </w:tr>
    </w:tbl>
    <w:p w:rsidR="00943121" w:rsidRPr="00362373" w:rsidRDefault="00943121" w:rsidP="00771C53">
      <w:pPr>
        <w:spacing w:line="240" w:lineRule="auto"/>
        <w:jc w:val="center"/>
      </w:pPr>
    </w:p>
    <w:p w:rsidR="00943121" w:rsidRPr="00362373" w:rsidRDefault="00943121" w:rsidP="00771C53">
      <w:pPr>
        <w:spacing w:line="240" w:lineRule="auto"/>
        <w:jc w:val="center"/>
      </w:pPr>
      <w:r w:rsidRPr="00362373">
        <w:br w:type="page"/>
      </w:r>
      <w:r w:rsidRPr="00362373">
        <w:lastRenderedPageBreak/>
        <w:t>2. Цель и показатели федерального проекта</w:t>
      </w:r>
      <w:r w:rsidR="0004505B" w:rsidRPr="00362373">
        <w:rPr>
          <w:rStyle w:val="aa"/>
        </w:rPr>
        <w:footnoteReference w:id="1"/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9"/>
        <w:gridCol w:w="3267"/>
        <w:gridCol w:w="1842"/>
        <w:gridCol w:w="1150"/>
        <w:gridCol w:w="1530"/>
        <w:gridCol w:w="1164"/>
        <w:gridCol w:w="994"/>
        <w:gridCol w:w="994"/>
        <w:gridCol w:w="1031"/>
        <w:gridCol w:w="837"/>
        <w:gridCol w:w="846"/>
      </w:tblGrid>
      <w:tr w:rsidR="00943121" w:rsidRPr="00362373" w:rsidTr="008B6441">
        <w:trPr>
          <w:trHeight w:val="631"/>
        </w:trPr>
        <w:tc>
          <w:tcPr>
            <w:tcW w:w="14244" w:type="dxa"/>
            <w:gridSpan w:val="11"/>
            <w:shd w:val="clear" w:color="auto" w:fill="auto"/>
            <w:vAlign w:val="center"/>
          </w:tcPr>
          <w:p w:rsidR="00943121" w:rsidRPr="00362373" w:rsidRDefault="00FA6B64" w:rsidP="00771C53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Цель </w:t>
            </w:r>
            <w:r w:rsidR="00731B05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–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="00731B05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Увеличение ожидаемой продолжительности здоровой жизни до 67 лет</w:t>
            </w:r>
          </w:p>
        </w:tc>
      </w:tr>
      <w:tr w:rsidR="00943121" w:rsidRPr="00362373" w:rsidTr="00AD052B">
        <w:tc>
          <w:tcPr>
            <w:tcW w:w="589" w:type="dxa"/>
            <w:vMerge w:val="restart"/>
            <w:shd w:val="clear" w:color="auto" w:fill="auto"/>
            <w:vAlign w:val="center"/>
          </w:tcPr>
          <w:p w:rsidR="00943121" w:rsidRPr="00362373" w:rsidRDefault="0094312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№ п/п</w:t>
            </w:r>
          </w:p>
        </w:tc>
        <w:tc>
          <w:tcPr>
            <w:tcW w:w="3267" w:type="dxa"/>
            <w:vMerge w:val="restart"/>
            <w:shd w:val="clear" w:color="auto" w:fill="auto"/>
            <w:vAlign w:val="center"/>
          </w:tcPr>
          <w:p w:rsidR="00943121" w:rsidRPr="00362373" w:rsidRDefault="0094312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43121" w:rsidRPr="00362373" w:rsidRDefault="0094312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680" w:type="dxa"/>
            <w:gridSpan w:val="2"/>
            <w:vMerge w:val="restart"/>
            <w:shd w:val="clear" w:color="auto" w:fill="auto"/>
            <w:vAlign w:val="center"/>
          </w:tcPr>
          <w:p w:rsidR="00943121" w:rsidRPr="00362373" w:rsidRDefault="0094312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866" w:type="dxa"/>
            <w:gridSpan w:val="6"/>
            <w:shd w:val="clear" w:color="auto" w:fill="auto"/>
            <w:vAlign w:val="center"/>
          </w:tcPr>
          <w:p w:rsidR="00943121" w:rsidRPr="00362373" w:rsidRDefault="0094312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Период, год</w:t>
            </w:r>
          </w:p>
        </w:tc>
      </w:tr>
      <w:tr w:rsidR="00692C99" w:rsidRPr="00362373" w:rsidTr="00AD052B">
        <w:trPr>
          <w:trHeight w:val="322"/>
        </w:trPr>
        <w:tc>
          <w:tcPr>
            <w:tcW w:w="589" w:type="dxa"/>
            <w:vMerge/>
            <w:shd w:val="clear" w:color="auto" w:fill="auto"/>
            <w:vAlign w:val="center"/>
          </w:tcPr>
          <w:p w:rsidR="00692C99" w:rsidRPr="00362373" w:rsidRDefault="00692C99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  <w:shd w:val="clear" w:color="auto" w:fill="auto"/>
            <w:vAlign w:val="center"/>
          </w:tcPr>
          <w:p w:rsidR="00692C99" w:rsidRPr="00362373" w:rsidRDefault="00692C99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92C99" w:rsidRPr="00362373" w:rsidRDefault="00692C99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Merge/>
            <w:shd w:val="clear" w:color="auto" w:fill="auto"/>
            <w:vAlign w:val="center"/>
          </w:tcPr>
          <w:p w:rsidR="00692C99" w:rsidRPr="00362373" w:rsidRDefault="00692C99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:rsidR="00692C99" w:rsidRPr="00362373" w:rsidRDefault="00692C99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2019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692C99" w:rsidRPr="00362373" w:rsidRDefault="00692C99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2020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692C99" w:rsidRPr="00362373" w:rsidRDefault="00692C99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2021</w:t>
            </w:r>
          </w:p>
        </w:tc>
        <w:tc>
          <w:tcPr>
            <w:tcW w:w="1031" w:type="dxa"/>
            <w:vMerge w:val="restart"/>
            <w:shd w:val="clear" w:color="auto" w:fill="auto"/>
            <w:vAlign w:val="center"/>
          </w:tcPr>
          <w:p w:rsidR="00692C99" w:rsidRPr="00362373" w:rsidRDefault="00692C99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2022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:rsidR="00692C99" w:rsidRPr="00362373" w:rsidRDefault="00692C99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2023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692C99" w:rsidRPr="00362373" w:rsidRDefault="00692C99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2024</w:t>
            </w:r>
          </w:p>
        </w:tc>
      </w:tr>
      <w:tr w:rsidR="00692C99" w:rsidRPr="00362373" w:rsidTr="00AD052B">
        <w:tc>
          <w:tcPr>
            <w:tcW w:w="589" w:type="dxa"/>
            <w:vMerge/>
            <w:shd w:val="clear" w:color="auto" w:fill="auto"/>
            <w:vAlign w:val="center"/>
          </w:tcPr>
          <w:p w:rsidR="00692C99" w:rsidRPr="00362373" w:rsidRDefault="00692C99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7" w:type="dxa"/>
            <w:vMerge/>
            <w:shd w:val="clear" w:color="auto" w:fill="auto"/>
            <w:vAlign w:val="center"/>
          </w:tcPr>
          <w:p w:rsidR="00692C99" w:rsidRPr="00362373" w:rsidRDefault="00692C99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92C99" w:rsidRPr="00362373" w:rsidRDefault="00692C99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692C99" w:rsidRPr="00362373" w:rsidRDefault="00692C99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Значение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92C99" w:rsidRPr="00362373" w:rsidRDefault="00692C99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Дата</w:t>
            </w: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692C99" w:rsidRPr="00362373" w:rsidRDefault="00692C99" w:rsidP="00771C53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692C99" w:rsidRPr="00362373" w:rsidRDefault="00692C99" w:rsidP="00771C5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692C99" w:rsidRPr="00362373" w:rsidRDefault="00692C99" w:rsidP="00771C5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</w:tcPr>
          <w:p w:rsidR="00692C99" w:rsidRPr="00362373" w:rsidRDefault="00692C99" w:rsidP="00771C5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:rsidR="00692C99" w:rsidRPr="00362373" w:rsidRDefault="00692C99" w:rsidP="00771C5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692C99" w:rsidRPr="00362373" w:rsidRDefault="00692C99" w:rsidP="00771C5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</w:tr>
      <w:tr w:rsidR="008B6441" w:rsidRPr="00362373" w:rsidTr="00AD052B">
        <w:tc>
          <w:tcPr>
            <w:tcW w:w="589" w:type="dxa"/>
            <w:shd w:val="clear" w:color="auto" w:fill="auto"/>
          </w:tcPr>
          <w:p w:rsidR="008B6441" w:rsidRPr="00362373" w:rsidRDefault="008B644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8B6441" w:rsidRPr="00362373" w:rsidRDefault="008B6441" w:rsidP="0004505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rStyle w:val="ad"/>
                <w:i w:val="0"/>
                <w:sz w:val="24"/>
                <w:szCs w:val="24"/>
              </w:rPr>
              <w:t>Ожидаемая продолжительность жизни граждан в возрасте 55 лет</w:t>
            </w:r>
            <w:r w:rsidR="0004505B" w:rsidRPr="00362373">
              <w:rPr>
                <w:rStyle w:val="aa"/>
                <w:iCs/>
                <w:sz w:val="24"/>
                <w:szCs w:val="24"/>
              </w:rPr>
              <w:footnoteReference w:id="2"/>
            </w:r>
            <w:r w:rsidRPr="00362373">
              <w:rPr>
                <w:rStyle w:val="ad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6441" w:rsidRPr="00362373" w:rsidRDefault="008B6441" w:rsidP="00207DA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дополнительный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8B6441" w:rsidRPr="00362373" w:rsidRDefault="008B6441" w:rsidP="00207DA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24,33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B6441" w:rsidRPr="00362373" w:rsidRDefault="008B6441" w:rsidP="00207DA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31.12.2017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B6441" w:rsidRPr="00362373" w:rsidRDefault="008B6441" w:rsidP="00207D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>24,82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B6441" w:rsidRPr="00362373" w:rsidRDefault="008B6441" w:rsidP="00207D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>25,27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B6441" w:rsidRPr="00362373" w:rsidRDefault="008B6441" w:rsidP="00207D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>25,71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8B6441" w:rsidRPr="00362373" w:rsidRDefault="008B6441" w:rsidP="00207D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>26,14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8B6441" w:rsidRPr="00362373" w:rsidRDefault="008B6441" w:rsidP="00207D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8B6441" w:rsidRPr="00362373" w:rsidRDefault="008B6441" w:rsidP="00207D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>27,08</w:t>
            </w:r>
          </w:p>
        </w:tc>
      </w:tr>
      <w:tr w:rsidR="00FA23CC" w:rsidRPr="00362373" w:rsidTr="00907DF3">
        <w:tc>
          <w:tcPr>
            <w:tcW w:w="589" w:type="dxa"/>
            <w:shd w:val="clear" w:color="auto" w:fill="auto"/>
            <w:vAlign w:val="center"/>
          </w:tcPr>
          <w:p w:rsidR="00FA23CC" w:rsidRPr="00907DF3" w:rsidRDefault="00FA23CC" w:rsidP="00907D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2.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FA23CC" w:rsidRPr="00907DF3" w:rsidRDefault="00FA23CC" w:rsidP="00907DF3">
            <w:pPr>
              <w:spacing w:line="240" w:lineRule="auto"/>
              <w:rPr>
                <w:sz w:val="24"/>
                <w:szCs w:val="24"/>
              </w:rPr>
            </w:pPr>
            <w:r w:rsidRPr="00907DF3">
              <w:rPr>
                <w:rStyle w:val="ad"/>
                <w:i w:val="0"/>
                <w:sz w:val="24"/>
                <w:szCs w:val="24"/>
              </w:rPr>
              <w:t>Уровень госпитализации на геронтологические койки лиц старше 60 лет на 10 тыс. населения соответствующего возраста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A23CC" w:rsidRPr="00907DF3" w:rsidRDefault="00FA23CC" w:rsidP="00907DF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907DF3">
              <w:rPr>
                <w:rFonts w:eastAsia="Arial Unicode MS"/>
                <w:sz w:val="24"/>
                <w:szCs w:val="24"/>
                <w:u w:color="000000"/>
              </w:rPr>
              <w:t>дополнительный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FA23CC" w:rsidRPr="00907DF3" w:rsidRDefault="00FA23CC" w:rsidP="00907D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13,4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A23CC" w:rsidRPr="00907DF3" w:rsidRDefault="00FA23CC" w:rsidP="00907D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31.12.2017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FA23CC" w:rsidRPr="00907DF3" w:rsidRDefault="00FA23CC" w:rsidP="00907D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22,4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A23CC" w:rsidRPr="00907DF3" w:rsidRDefault="00FA23CC" w:rsidP="00907D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44,6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A23CC" w:rsidRPr="00907DF3" w:rsidRDefault="00FA23CC" w:rsidP="00907D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52,4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FA23CC" w:rsidRPr="00907DF3" w:rsidRDefault="00FA23CC" w:rsidP="00907D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55,8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A23CC" w:rsidRPr="00907DF3" w:rsidRDefault="00FA23CC" w:rsidP="00907D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55,9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FA23CC" w:rsidRPr="00907DF3" w:rsidRDefault="00FA23CC" w:rsidP="00907D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56,0</w:t>
            </w:r>
          </w:p>
        </w:tc>
      </w:tr>
      <w:tr w:rsidR="00C903F6" w:rsidRPr="00362373" w:rsidTr="00AD052B">
        <w:tc>
          <w:tcPr>
            <w:tcW w:w="589" w:type="dxa"/>
            <w:shd w:val="clear" w:color="auto" w:fill="auto"/>
          </w:tcPr>
          <w:p w:rsidR="00C903F6" w:rsidRPr="00362373" w:rsidRDefault="008B644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  <w:r w:rsidR="00C903F6" w:rsidRPr="00362373">
              <w:rPr>
                <w:sz w:val="24"/>
                <w:szCs w:val="24"/>
              </w:rPr>
              <w:t>.</w:t>
            </w:r>
          </w:p>
        </w:tc>
        <w:tc>
          <w:tcPr>
            <w:tcW w:w="3267" w:type="dxa"/>
            <w:shd w:val="clear" w:color="auto" w:fill="auto"/>
          </w:tcPr>
          <w:p w:rsidR="00C903F6" w:rsidRPr="00362373" w:rsidRDefault="00C903F6" w:rsidP="0004505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Охват граждан старше трудоспособного возраста</w:t>
            </w:r>
            <w:r w:rsidR="0004505B" w:rsidRPr="00362373">
              <w:rPr>
                <w:rStyle w:val="aa"/>
                <w:sz w:val="24"/>
                <w:szCs w:val="24"/>
              </w:rPr>
              <w:footnoteReference w:id="3"/>
            </w:r>
            <w:r w:rsidRPr="00362373">
              <w:rPr>
                <w:sz w:val="24"/>
                <w:szCs w:val="24"/>
              </w:rPr>
              <w:t xml:space="preserve"> профилактическими осмотрами, включая диспансеризацию,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3F6" w:rsidRPr="00362373" w:rsidRDefault="00C903F6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дополнительный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C903F6" w:rsidRPr="00362373" w:rsidRDefault="00C903F6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16,6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903F6" w:rsidRPr="00362373" w:rsidRDefault="00C903F6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C903F6" w:rsidRPr="00362373" w:rsidRDefault="00C903F6" w:rsidP="00771C5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23,0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903F6" w:rsidRPr="00362373" w:rsidRDefault="00C903F6" w:rsidP="00771C5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28,0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903F6" w:rsidRPr="00362373" w:rsidRDefault="00C903F6" w:rsidP="00771C5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34,0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C903F6" w:rsidRPr="00362373" w:rsidRDefault="00C903F6" w:rsidP="00771C5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55,7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903F6" w:rsidRPr="00362373" w:rsidRDefault="00C903F6" w:rsidP="00771C5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65,3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903F6" w:rsidRPr="00362373" w:rsidRDefault="00C903F6" w:rsidP="00771C5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70,0</w:t>
            </w:r>
          </w:p>
        </w:tc>
      </w:tr>
      <w:tr w:rsidR="00C903F6" w:rsidRPr="00362373" w:rsidTr="00AD052B">
        <w:tc>
          <w:tcPr>
            <w:tcW w:w="589" w:type="dxa"/>
            <w:shd w:val="clear" w:color="auto" w:fill="auto"/>
          </w:tcPr>
          <w:p w:rsidR="00C903F6" w:rsidRPr="00362373" w:rsidRDefault="008B644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C903F6" w:rsidRPr="00362373">
              <w:rPr>
                <w:sz w:val="24"/>
                <w:szCs w:val="24"/>
              </w:rPr>
              <w:t>.</w:t>
            </w:r>
          </w:p>
        </w:tc>
        <w:tc>
          <w:tcPr>
            <w:tcW w:w="3267" w:type="dxa"/>
            <w:shd w:val="clear" w:color="auto" w:fill="auto"/>
          </w:tcPr>
          <w:p w:rsidR="00C903F6" w:rsidRPr="00362373" w:rsidRDefault="00C903F6" w:rsidP="00505BD6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наблюдением,  %</w:t>
            </w:r>
          </w:p>
          <w:p w:rsidR="0004505B" w:rsidRPr="00362373" w:rsidRDefault="0004505B" w:rsidP="00505BD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903F6" w:rsidRPr="00362373" w:rsidRDefault="00C903F6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lastRenderedPageBreak/>
              <w:t>дополнительный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C903F6" w:rsidRPr="00362373" w:rsidRDefault="00C903F6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49,3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903F6" w:rsidRPr="00362373" w:rsidRDefault="00C903F6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C903F6" w:rsidRPr="00362373" w:rsidRDefault="00C903F6" w:rsidP="00771C5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56,5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903F6" w:rsidRPr="00362373" w:rsidRDefault="00C903F6" w:rsidP="00771C5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60,5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903F6" w:rsidRPr="00362373" w:rsidRDefault="00C903F6" w:rsidP="00771C5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64,7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C903F6" w:rsidRPr="00362373" w:rsidRDefault="00C903F6" w:rsidP="00771C5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69,2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903F6" w:rsidRPr="00362373" w:rsidRDefault="00C903F6" w:rsidP="00771C5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80,0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903F6" w:rsidRPr="00362373" w:rsidRDefault="00C903F6" w:rsidP="00771C5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90,0</w:t>
            </w:r>
          </w:p>
        </w:tc>
      </w:tr>
      <w:tr w:rsidR="00077C72" w:rsidRPr="00362373" w:rsidTr="00AD052B">
        <w:tc>
          <w:tcPr>
            <w:tcW w:w="589" w:type="dxa"/>
            <w:shd w:val="clear" w:color="auto" w:fill="auto"/>
          </w:tcPr>
          <w:p w:rsidR="00077C72" w:rsidRPr="00362373" w:rsidRDefault="00077C72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267" w:type="dxa"/>
            <w:shd w:val="clear" w:color="auto" w:fill="auto"/>
          </w:tcPr>
          <w:p w:rsidR="00077C72" w:rsidRPr="00362373" w:rsidRDefault="00077C72" w:rsidP="00F16E0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Доля </w:t>
            </w:r>
            <w:r w:rsidR="000C6ECC" w:rsidRPr="00362373">
              <w:rPr>
                <w:sz w:val="24"/>
                <w:szCs w:val="24"/>
              </w:rPr>
              <w:t>граждан пожилого возраста и инвалидов</w:t>
            </w:r>
            <w:r w:rsidRPr="00362373">
              <w:rPr>
                <w:sz w:val="24"/>
                <w:szCs w:val="24"/>
              </w:rPr>
              <w:t xml:space="preserve">, проживающих в </w:t>
            </w:r>
            <w:r w:rsidR="0096204A" w:rsidRPr="00362373">
              <w:rPr>
                <w:sz w:val="24"/>
                <w:szCs w:val="24"/>
              </w:rPr>
              <w:t>стационарных организациях социального обслуживания "</w:t>
            </w:r>
            <w:r w:rsidRPr="00362373">
              <w:rPr>
                <w:sz w:val="24"/>
                <w:szCs w:val="24"/>
              </w:rPr>
              <w:t>нового типа</w:t>
            </w:r>
            <w:r w:rsidR="0096204A" w:rsidRPr="00362373">
              <w:rPr>
                <w:sz w:val="24"/>
                <w:szCs w:val="24"/>
              </w:rPr>
              <w:t>"</w:t>
            </w:r>
            <w:r w:rsidR="00781CCD" w:rsidRPr="00362373">
              <w:rPr>
                <w:sz w:val="24"/>
                <w:szCs w:val="24"/>
              </w:rPr>
              <w:t>,</w:t>
            </w:r>
            <w:r w:rsidRPr="00362373">
              <w:rPr>
                <w:sz w:val="24"/>
                <w:szCs w:val="24"/>
              </w:rPr>
              <w:t xml:space="preserve"> от общего числа </w:t>
            </w:r>
            <w:r w:rsidR="000C6ECC" w:rsidRPr="00362373">
              <w:rPr>
                <w:sz w:val="24"/>
                <w:szCs w:val="24"/>
              </w:rPr>
              <w:t>граждан, проживающих</w:t>
            </w:r>
            <w:r w:rsidR="00F16E0D" w:rsidRPr="00362373">
              <w:rPr>
                <w:sz w:val="24"/>
                <w:szCs w:val="24"/>
              </w:rPr>
              <w:t xml:space="preserve"> в стационарных организациях социального обслуживания</w:t>
            </w:r>
            <w:r w:rsidR="00171D9D" w:rsidRPr="00362373">
              <w:rPr>
                <w:sz w:val="24"/>
                <w:szCs w:val="24"/>
              </w:rPr>
              <w:t>, %</w:t>
            </w:r>
            <w:r w:rsidR="0004505B" w:rsidRPr="00362373">
              <w:rPr>
                <w:rStyle w:val="aa"/>
                <w:sz w:val="24"/>
                <w:szCs w:val="24"/>
              </w:rPr>
              <w:footnoteReference w:id="4"/>
            </w:r>
          </w:p>
          <w:p w:rsidR="00AD052B" w:rsidRPr="00362373" w:rsidRDefault="00AD052B" w:rsidP="00F16E0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77C72" w:rsidRPr="00362373" w:rsidRDefault="00077C72" w:rsidP="00207D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дополнительный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77C72" w:rsidRPr="00362373" w:rsidRDefault="00207DAE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Х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77C72" w:rsidRPr="00362373" w:rsidRDefault="00207DAE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Х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077C72" w:rsidRPr="00362373" w:rsidRDefault="00171D9D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77C72" w:rsidRPr="00362373" w:rsidRDefault="00FA5B86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0,5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77C72" w:rsidRPr="00362373" w:rsidRDefault="00FA5B86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1,0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077C72" w:rsidRPr="00362373" w:rsidRDefault="00FA5B86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1,6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077C72" w:rsidRPr="00362373" w:rsidRDefault="00FA5B86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2,5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077C72" w:rsidRPr="00362373" w:rsidRDefault="00FA5B86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3,7</w:t>
            </w:r>
          </w:p>
        </w:tc>
      </w:tr>
      <w:tr w:rsidR="00077C72" w:rsidRPr="00362373" w:rsidTr="00AD052B">
        <w:tc>
          <w:tcPr>
            <w:tcW w:w="589" w:type="dxa"/>
            <w:shd w:val="clear" w:color="auto" w:fill="auto"/>
          </w:tcPr>
          <w:p w:rsidR="00077C72" w:rsidRPr="00362373" w:rsidRDefault="00C0678E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77C72" w:rsidRPr="00362373">
              <w:rPr>
                <w:sz w:val="24"/>
                <w:szCs w:val="24"/>
              </w:rPr>
              <w:t>.</w:t>
            </w:r>
          </w:p>
        </w:tc>
        <w:tc>
          <w:tcPr>
            <w:tcW w:w="3267" w:type="dxa"/>
            <w:shd w:val="clear" w:color="auto" w:fill="auto"/>
          </w:tcPr>
          <w:p w:rsidR="00077C72" w:rsidRPr="00362373" w:rsidRDefault="00077C72" w:rsidP="00E14BC5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Численность граждан предпенсионного возраста, прошедших профессиональное обучение и дополнительное профессиональное образование, тыс.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7C72" w:rsidRPr="00362373" w:rsidRDefault="00077C72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дополнительный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77C72" w:rsidRPr="00362373" w:rsidRDefault="00077C72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77C72" w:rsidRPr="00362373" w:rsidRDefault="00077C72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077C72" w:rsidRPr="00362373" w:rsidRDefault="00077C72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77C72" w:rsidRPr="00362373" w:rsidRDefault="00077C72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77C72" w:rsidRPr="00362373" w:rsidRDefault="00077C72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225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077C72" w:rsidRPr="00362373" w:rsidRDefault="00077C72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300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077C72" w:rsidRPr="00362373" w:rsidRDefault="00077C72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375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077C72" w:rsidRPr="00362373" w:rsidRDefault="00077C72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450</w:t>
            </w:r>
          </w:p>
        </w:tc>
      </w:tr>
    </w:tbl>
    <w:p w:rsidR="00BD60E5" w:rsidRPr="00362373" w:rsidRDefault="00BD60E5" w:rsidP="00771C53">
      <w:pPr>
        <w:spacing w:line="240" w:lineRule="auto"/>
        <w:jc w:val="center"/>
      </w:pPr>
    </w:p>
    <w:p w:rsidR="00943121" w:rsidRPr="00362373" w:rsidRDefault="00BC0C5E" w:rsidP="00771C53">
      <w:pPr>
        <w:spacing w:line="240" w:lineRule="auto"/>
        <w:jc w:val="center"/>
      </w:pPr>
      <w:r w:rsidRPr="00362373">
        <w:br w:type="page"/>
      </w:r>
      <w:r w:rsidR="00943121" w:rsidRPr="00362373">
        <w:t>3. Задачи и результаты федерального проекта</w:t>
      </w:r>
    </w:p>
    <w:p w:rsidR="00943121" w:rsidRPr="00362373" w:rsidRDefault="00943121" w:rsidP="00771C53">
      <w:pPr>
        <w:spacing w:line="240" w:lineRule="auto"/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6694"/>
        <w:gridCol w:w="7259"/>
      </w:tblGrid>
      <w:tr w:rsidR="006A199F" w:rsidRPr="00362373" w:rsidTr="000674CD">
        <w:tc>
          <w:tcPr>
            <w:tcW w:w="756" w:type="dxa"/>
            <w:shd w:val="clear" w:color="auto" w:fill="auto"/>
          </w:tcPr>
          <w:p w:rsidR="00943121" w:rsidRPr="00362373" w:rsidRDefault="00943121" w:rsidP="00771C53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№ п/п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943121" w:rsidRPr="00362373" w:rsidRDefault="00943121" w:rsidP="00771C53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943121" w:rsidRPr="00362373" w:rsidRDefault="00943121" w:rsidP="00771C53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19747F" w:rsidRPr="00362373" w:rsidTr="000674CD">
        <w:tc>
          <w:tcPr>
            <w:tcW w:w="756" w:type="dxa"/>
            <w:shd w:val="clear" w:color="auto" w:fill="auto"/>
          </w:tcPr>
          <w:p w:rsidR="0019747F" w:rsidRPr="00362373" w:rsidRDefault="0019747F" w:rsidP="00771C53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53" w:type="dxa"/>
            <w:gridSpan w:val="2"/>
            <w:shd w:val="clear" w:color="auto" w:fill="auto"/>
            <w:vAlign w:val="center"/>
          </w:tcPr>
          <w:p w:rsidR="0019747F" w:rsidRPr="00362373" w:rsidRDefault="000C3EEB" w:rsidP="000C3EEB">
            <w:pPr>
              <w:spacing w:before="60" w:after="60"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Задача: Разработка и реализация программы системной поддержки и повышения качества жизни граждан старшего поколения</w:t>
            </w:r>
          </w:p>
        </w:tc>
      </w:tr>
      <w:tr w:rsidR="00BC0C5E" w:rsidRPr="00362373" w:rsidTr="000674CD">
        <w:trPr>
          <w:trHeight w:val="408"/>
        </w:trPr>
        <w:tc>
          <w:tcPr>
            <w:tcW w:w="756" w:type="dxa"/>
            <w:shd w:val="clear" w:color="auto" w:fill="auto"/>
          </w:tcPr>
          <w:p w:rsidR="00BC0C5E" w:rsidRPr="00362373" w:rsidRDefault="000C3EEB" w:rsidP="005567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  <w:r w:rsidR="00BC0C5E" w:rsidRPr="00362373">
              <w:rPr>
                <w:sz w:val="24"/>
                <w:szCs w:val="24"/>
              </w:rPr>
              <w:t>.</w:t>
            </w:r>
          </w:p>
        </w:tc>
        <w:tc>
          <w:tcPr>
            <w:tcW w:w="13953" w:type="dxa"/>
            <w:gridSpan w:val="2"/>
            <w:shd w:val="clear" w:color="auto" w:fill="auto"/>
          </w:tcPr>
          <w:p w:rsidR="00BC0C5E" w:rsidRPr="00362373" w:rsidRDefault="00BC0C5E" w:rsidP="0004505B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Увеличение периода активного долголетия</w:t>
            </w:r>
            <w:r w:rsidR="0004505B" w:rsidRPr="00362373">
              <w:rPr>
                <w:rStyle w:val="aa"/>
                <w:bCs/>
                <w:sz w:val="24"/>
                <w:szCs w:val="24"/>
              </w:rPr>
              <w:footnoteReference w:id="5"/>
            </w:r>
            <w:r w:rsidRPr="00362373">
              <w:rPr>
                <w:bCs/>
                <w:sz w:val="24"/>
                <w:szCs w:val="24"/>
              </w:rPr>
              <w:t xml:space="preserve"> и продолжительности здоровой жизни</w:t>
            </w:r>
          </w:p>
        </w:tc>
      </w:tr>
      <w:tr w:rsidR="003C34AF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3C34AF" w:rsidRPr="00362373" w:rsidRDefault="000C3EEB" w:rsidP="00771C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1.1.</w:t>
            </w:r>
          </w:p>
        </w:tc>
        <w:tc>
          <w:tcPr>
            <w:tcW w:w="6694" w:type="dxa"/>
            <w:shd w:val="clear" w:color="auto" w:fill="auto"/>
          </w:tcPr>
          <w:p w:rsidR="003C34AF" w:rsidRPr="00362373" w:rsidRDefault="003C34AF" w:rsidP="00B24F6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целях систематизации мер, направленных на повышение качества жизни граждан старшего поколения, проведен анализ э</w:t>
            </w:r>
            <w:r w:rsidRPr="00362373">
              <w:rPr>
                <w:bCs/>
                <w:sz w:val="24"/>
                <w:szCs w:val="24"/>
              </w:rPr>
              <w:t>ффективности</w:t>
            </w:r>
            <w:r w:rsidRPr="00362373">
              <w:rPr>
                <w:sz w:val="24"/>
                <w:szCs w:val="24"/>
              </w:rPr>
              <w:t xml:space="preserve"> действующих региональных программ, направленных на</w:t>
            </w:r>
            <w:r w:rsidRPr="00362373">
              <w:rPr>
                <w:bCs/>
                <w:sz w:val="24"/>
                <w:szCs w:val="24"/>
              </w:rPr>
              <w:t xml:space="preserve"> увеличение периода активного долголетия и продолжительности здоровой жизни и подготовлены рекомендации по повышению эффективности мероприятий таких программ</w:t>
            </w:r>
            <w:r w:rsidRPr="00362373">
              <w:rPr>
                <w:sz w:val="24"/>
                <w:szCs w:val="24"/>
              </w:rPr>
              <w:t xml:space="preserve"> для </w:t>
            </w:r>
            <w:r w:rsidRPr="00362373">
              <w:rPr>
                <w:bCs/>
                <w:sz w:val="24"/>
                <w:szCs w:val="24"/>
              </w:rPr>
              <w:t>85 субъектов Российской Федерации</w:t>
            </w:r>
          </w:p>
        </w:tc>
        <w:tc>
          <w:tcPr>
            <w:tcW w:w="7259" w:type="dxa"/>
            <w:shd w:val="clear" w:color="auto" w:fill="auto"/>
          </w:tcPr>
          <w:p w:rsidR="00D65B0F" w:rsidRPr="00362373" w:rsidRDefault="00D65B0F" w:rsidP="00B24F68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На основании анализа эффективности действующих региональных программ, направленных на увеличение периода активного долголетия и продолжительности здоровой жизни,</w:t>
            </w:r>
            <w:r w:rsidR="000C6ECC" w:rsidRPr="00362373">
              <w:rPr>
                <w:rFonts w:eastAsia="Arial Unicode MS"/>
                <w:sz w:val="24"/>
                <w:szCs w:val="24"/>
              </w:rPr>
              <w:t xml:space="preserve"> проведенного Минтрудом России совместно с Минздравом России и заинтересованными федеральными органами исполнительной власти</w:t>
            </w:r>
            <w:r w:rsidRPr="00362373">
              <w:rPr>
                <w:rFonts w:eastAsia="Arial Unicode MS"/>
                <w:sz w:val="24"/>
                <w:szCs w:val="24"/>
              </w:rPr>
              <w:t>, а также  с учетом положений доклада Всемирной организации здравоохранения о старении и здоровье</w:t>
            </w:r>
            <w:r w:rsidR="000C6ECC" w:rsidRPr="00362373">
              <w:rPr>
                <w:rFonts w:eastAsia="Arial Unicode MS"/>
                <w:sz w:val="24"/>
                <w:szCs w:val="24"/>
              </w:rPr>
              <w:t xml:space="preserve">, Минтрудом России </w:t>
            </w:r>
            <w:r w:rsidRPr="00362373">
              <w:rPr>
                <w:rFonts w:eastAsia="Arial Unicode MS"/>
                <w:sz w:val="24"/>
                <w:szCs w:val="24"/>
              </w:rPr>
              <w:t xml:space="preserve"> будут подготовлены и направлены в срок до 15 апреля 2019 года в органы исполнительной власти субъектов Российской Федерации рекомендаций по повышению эффективности мероприятий таких программ</w:t>
            </w:r>
          </w:p>
          <w:p w:rsidR="003C34AF" w:rsidRPr="00362373" w:rsidRDefault="003C34AF" w:rsidP="00B24F68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Рекомендации будут использованы органами исполнительной власти субъектов Российской Федерации при актуализации существующих региональных программ и систематизации в отдельные разделы мер, направленных на повышение качества жизни граждан старшего поколения.</w:t>
            </w:r>
          </w:p>
        </w:tc>
      </w:tr>
      <w:tr w:rsidR="000C3EEB" w:rsidRPr="00362373" w:rsidTr="00E11011">
        <w:trPr>
          <w:trHeight w:val="615"/>
        </w:trPr>
        <w:tc>
          <w:tcPr>
            <w:tcW w:w="756" w:type="dxa"/>
            <w:shd w:val="clear" w:color="auto" w:fill="auto"/>
          </w:tcPr>
          <w:p w:rsidR="000C3EEB" w:rsidRPr="00362373" w:rsidRDefault="000C3EEB" w:rsidP="00E1101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1.2.</w:t>
            </w:r>
          </w:p>
        </w:tc>
        <w:tc>
          <w:tcPr>
            <w:tcW w:w="6694" w:type="dxa"/>
            <w:shd w:val="clear" w:color="auto" w:fill="auto"/>
          </w:tcPr>
          <w:p w:rsidR="000C3EEB" w:rsidRPr="00362373" w:rsidRDefault="000C3EEB" w:rsidP="00E11011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Внесены изменения в календарь профилактических прививок по эпидемиологическим показаниям, утвержденный приказом Минздрава России от 21 марта 2014 г. № 125н</w:t>
            </w:r>
          </w:p>
        </w:tc>
        <w:tc>
          <w:tcPr>
            <w:tcW w:w="7259" w:type="dxa"/>
            <w:shd w:val="clear" w:color="auto" w:fill="auto"/>
          </w:tcPr>
          <w:p w:rsidR="000C3EEB" w:rsidRPr="00362373" w:rsidRDefault="000C3EEB" w:rsidP="00E11011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Минздравом России в целях проведения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обслуживания, в первом квартале 2019 года будут подготовлены и внесены изменения в календарь профилактических прививок по эпидемиологическим показаниям, утвержденный приказом Минздрава России от 21 марта 2014 г. № 125н.</w:t>
            </w:r>
          </w:p>
          <w:p w:rsidR="000C3EEB" w:rsidRPr="00362373" w:rsidRDefault="000C3EEB" w:rsidP="000C3EE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Будут утверждены изменения в форму федерального статистического наблюдения № 6 «Сведения о контингентах детей и взрослых, привитых против инфекционных заболеваний», утвержденную приказом Росстата от 16.09.2016 № 518.</w:t>
            </w:r>
          </w:p>
        </w:tc>
      </w:tr>
      <w:tr w:rsidR="003C34AF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3C34AF" w:rsidRPr="00362373" w:rsidRDefault="000C3EEB" w:rsidP="00771C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  <w:r w:rsidR="003C34AF" w:rsidRPr="00362373">
              <w:rPr>
                <w:sz w:val="24"/>
                <w:szCs w:val="24"/>
              </w:rPr>
              <w:t>.3</w:t>
            </w:r>
          </w:p>
        </w:tc>
        <w:tc>
          <w:tcPr>
            <w:tcW w:w="6694" w:type="dxa"/>
            <w:shd w:val="clear" w:color="auto" w:fill="auto"/>
          </w:tcPr>
          <w:p w:rsidR="003C34AF" w:rsidRPr="00362373" w:rsidRDefault="003C34AF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 85 субъектах Российской Федерации приняты региональные программы, включающие мероприятия </w:t>
            </w:r>
            <w:r w:rsidRPr="00362373">
              <w:rPr>
                <w:bCs/>
                <w:sz w:val="24"/>
                <w:szCs w:val="24"/>
              </w:rPr>
              <w:t>по увеличению периода активного долголетия и продолжительности здоровой жизни</w:t>
            </w:r>
            <w:r w:rsidRPr="00362373">
              <w:rPr>
                <w:sz w:val="24"/>
                <w:szCs w:val="24"/>
              </w:rPr>
              <w:t xml:space="preserve"> и начата их реализация</w:t>
            </w:r>
          </w:p>
        </w:tc>
        <w:tc>
          <w:tcPr>
            <w:tcW w:w="7259" w:type="dxa"/>
            <w:shd w:val="clear" w:color="auto" w:fill="auto"/>
          </w:tcPr>
          <w:p w:rsidR="000E53A5" w:rsidRPr="00362373" w:rsidRDefault="000E53A5" w:rsidP="000E53A5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Органами исполнительной власти субъектов Российской Федерации на основании рекомендаций Минтруда России, </w:t>
            </w:r>
            <w:r w:rsidR="00D622C5" w:rsidRPr="00362373">
              <w:rPr>
                <w:sz w:val="24"/>
                <w:szCs w:val="24"/>
              </w:rPr>
              <w:t xml:space="preserve">разработанных  </w:t>
            </w:r>
            <w:r w:rsidR="00D53D0D" w:rsidRPr="00362373">
              <w:rPr>
                <w:sz w:val="24"/>
                <w:szCs w:val="24"/>
              </w:rPr>
              <w:t>совместно с Минздравом России и заинтересованными федеральными органами исполнительной власти</w:t>
            </w:r>
            <w:r w:rsidRPr="00362373">
              <w:rPr>
                <w:sz w:val="24"/>
                <w:szCs w:val="24"/>
              </w:rPr>
              <w:t xml:space="preserve">, </w:t>
            </w:r>
            <w:r w:rsidR="00D53D0D" w:rsidRPr="00362373">
              <w:rPr>
                <w:sz w:val="24"/>
                <w:szCs w:val="24"/>
              </w:rPr>
              <w:t xml:space="preserve">в срок до 15 апреля 2019 года </w:t>
            </w:r>
            <w:r w:rsidRPr="00362373">
              <w:rPr>
                <w:sz w:val="24"/>
                <w:szCs w:val="24"/>
              </w:rPr>
              <w:t>будут актуализированы действующие региональные програ</w:t>
            </w:r>
            <w:r w:rsidR="00834A56" w:rsidRPr="00362373">
              <w:rPr>
                <w:sz w:val="24"/>
                <w:szCs w:val="24"/>
              </w:rPr>
              <w:t>ммы и мероприятия этих программ</w:t>
            </w:r>
            <w:r w:rsidRPr="00362373">
              <w:rPr>
                <w:sz w:val="24"/>
                <w:szCs w:val="24"/>
              </w:rPr>
              <w:t xml:space="preserve"> </w:t>
            </w:r>
            <w:r w:rsidR="00D53D0D" w:rsidRPr="00362373">
              <w:rPr>
                <w:sz w:val="24"/>
                <w:szCs w:val="24"/>
              </w:rPr>
              <w:t>по  укреплению</w:t>
            </w:r>
            <w:r w:rsidRPr="00362373">
              <w:rPr>
                <w:sz w:val="24"/>
                <w:szCs w:val="24"/>
              </w:rPr>
              <w:t xml:space="preserve"> здоровья, увеличени</w:t>
            </w:r>
            <w:r w:rsidR="00D53D0D" w:rsidRPr="00362373">
              <w:rPr>
                <w:sz w:val="24"/>
                <w:szCs w:val="24"/>
              </w:rPr>
              <w:t>ю</w:t>
            </w:r>
            <w:r w:rsidRPr="00362373">
              <w:rPr>
                <w:sz w:val="24"/>
                <w:szCs w:val="24"/>
              </w:rPr>
              <w:t xml:space="preserve"> периода активного долголетия и продолжительности здоровой жизни с учетом проведенного </w:t>
            </w:r>
            <w:r w:rsidR="00D53D0D" w:rsidRPr="00362373">
              <w:rPr>
                <w:sz w:val="24"/>
                <w:szCs w:val="24"/>
              </w:rPr>
              <w:t xml:space="preserve">Минтрудом России в срок до 15 марта 2019 года </w:t>
            </w:r>
            <w:r w:rsidRPr="00362373">
              <w:rPr>
                <w:sz w:val="24"/>
                <w:szCs w:val="24"/>
              </w:rPr>
              <w:t xml:space="preserve">анализа их эффективности. </w:t>
            </w:r>
          </w:p>
          <w:p w:rsidR="000E53A5" w:rsidRPr="00362373" w:rsidRDefault="000E53A5" w:rsidP="000E53A5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Указанные региональные программы будут включать мероприятия,</w:t>
            </w:r>
          </w:p>
          <w:p w:rsidR="000E53A5" w:rsidRPr="00362373" w:rsidRDefault="000E53A5" w:rsidP="000E53A5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направленные на получение образования (обучения), содействие занятости, поддержку физической активности пожилых людей, а также повышение доступности медицинск</w:t>
            </w:r>
            <w:r w:rsidR="00D53D0D" w:rsidRPr="00362373">
              <w:rPr>
                <w:sz w:val="24"/>
                <w:szCs w:val="24"/>
              </w:rPr>
              <w:t>ой</w:t>
            </w:r>
            <w:r w:rsidRPr="00362373">
              <w:rPr>
                <w:sz w:val="24"/>
                <w:szCs w:val="24"/>
              </w:rPr>
              <w:t xml:space="preserve"> </w:t>
            </w:r>
            <w:r w:rsidR="00D53D0D" w:rsidRPr="00362373">
              <w:rPr>
                <w:sz w:val="24"/>
                <w:szCs w:val="24"/>
              </w:rPr>
              <w:t>помощи</w:t>
            </w:r>
            <w:r w:rsidRPr="00362373">
              <w:rPr>
                <w:sz w:val="24"/>
                <w:szCs w:val="24"/>
              </w:rPr>
              <w:t xml:space="preserve"> и услуг в сфере социального обслуживания с учетом потребностей граждан старшего поколения. Мероприятия будут способствовать переходу пожилых людей на позитивные, активные и ориентированные на развитие позиции, включая волонтерство и «серебряное» волонтерство.</w:t>
            </w:r>
          </w:p>
          <w:p w:rsidR="000E53A5" w:rsidRPr="00362373" w:rsidRDefault="000E53A5" w:rsidP="000E53A5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сфере социального обслуживания приоритетным будет развитие стационарозамещающих технологий с преимущественной ориентацией на предоставление социальных услуг на дому, технологий, обеспечивающих получение социальных услуг гражданами, проживающими в сельских территориях, расширение практики работы мобильных, в том числе межведомственных, бригад по оказанию различных услуг приоритетно в отдаленных, труднодоступных территориях.</w:t>
            </w:r>
          </w:p>
          <w:p w:rsidR="000E53A5" w:rsidRPr="00362373" w:rsidRDefault="000E53A5" w:rsidP="000E53A5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 сфере здравоохранения приоритетным будет являться  обеспечение пожилых граждан диспансеризацией и профилактическими осмотрами, включая </w:t>
            </w:r>
            <w:r w:rsidR="00D53D0D" w:rsidRPr="00362373">
              <w:rPr>
                <w:sz w:val="24"/>
                <w:szCs w:val="24"/>
              </w:rPr>
              <w:t xml:space="preserve">граждан, </w:t>
            </w:r>
            <w:r w:rsidRPr="00362373">
              <w:rPr>
                <w:sz w:val="24"/>
                <w:szCs w:val="24"/>
              </w:rPr>
              <w:t>проживающих в сельских территориях. С 2020 года для пожилых людей, проживающих в сельской местности, будут введены дополнительные скрининги (выявление ранних признаков социально-значимых неинфекционных заболеваний), а также созданы условия для осуществления доставки лиц старше 65 лет, проживающих в сельской местности, в медицинские организации.</w:t>
            </w:r>
          </w:p>
          <w:p w:rsidR="003C34AF" w:rsidRPr="00362373" w:rsidRDefault="000E53A5" w:rsidP="000E53A5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По итогам утверждения актуализированных региональных программ нормативными правовыми актами органов исполнительной власти субъектов Российской Федерации соответствующая информация будет предоставлена ими в Минтруд России.</w:t>
            </w:r>
          </w:p>
        </w:tc>
      </w:tr>
      <w:tr w:rsidR="003C34AF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3C34AF" w:rsidRPr="00362373" w:rsidRDefault="000C3EEB" w:rsidP="00771C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  <w:r w:rsidR="003C34AF" w:rsidRPr="00362373">
              <w:rPr>
                <w:sz w:val="24"/>
                <w:szCs w:val="24"/>
              </w:rPr>
              <w:t>.4</w:t>
            </w:r>
          </w:p>
        </w:tc>
        <w:tc>
          <w:tcPr>
            <w:tcW w:w="6694" w:type="dxa"/>
            <w:shd w:val="clear" w:color="auto" w:fill="auto"/>
          </w:tcPr>
          <w:p w:rsidR="000C6ECC" w:rsidRPr="00362373" w:rsidRDefault="003C34AF" w:rsidP="000C6EC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Не менее </w:t>
            </w:r>
            <w:r w:rsidR="000C3EEB" w:rsidRPr="00362373">
              <w:rPr>
                <w:sz w:val="24"/>
                <w:szCs w:val="24"/>
              </w:rPr>
              <w:t>70</w:t>
            </w:r>
            <w:r w:rsidRPr="00362373">
              <w:rPr>
                <w:sz w:val="24"/>
                <w:szCs w:val="24"/>
              </w:rPr>
              <w:t xml:space="preserve"> процентов лиц старше трудоспособного возраста охвачены профилактическими осмотрами и диспансеризацией к концу 20</w:t>
            </w:r>
            <w:r w:rsidR="000C3EEB" w:rsidRPr="00362373">
              <w:rPr>
                <w:sz w:val="24"/>
                <w:szCs w:val="24"/>
              </w:rPr>
              <w:t>24</w:t>
            </w:r>
            <w:r w:rsidRPr="00362373">
              <w:rPr>
                <w:sz w:val="24"/>
                <w:szCs w:val="24"/>
              </w:rPr>
              <w:t xml:space="preserve"> года</w:t>
            </w:r>
            <w:r w:rsidR="000C6ECC" w:rsidRPr="00362373">
              <w:rPr>
                <w:sz w:val="24"/>
                <w:szCs w:val="24"/>
              </w:rPr>
              <w:t>: в 2019 году не менее 23 процентов лиц старше трудоспособного возраста;</w:t>
            </w:r>
          </w:p>
          <w:p w:rsidR="000C6ECC" w:rsidRPr="00362373" w:rsidRDefault="000C6ECC" w:rsidP="000C6EC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2020 году – не менее 28 процентов лиц старше трудоспособного возраста;</w:t>
            </w:r>
          </w:p>
          <w:p w:rsidR="000C6ECC" w:rsidRPr="00362373" w:rsidRDefault="000C6ECC" w:rsidP="000C6EC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2021 году – не менее 34 процентов лиц старше трудоспособного возраста;</w:t>
            </w:r>
          </w:p>
          <w:p w:rsidR="000C6ECC" w:rsidRPr="00362373" w:rsidRDefault="000C6ECC" w:rsidP="000C6EC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2022 году – не менее 55,7 процентов лиц старше трудоспособного возраста;</w:t>
            </w:r>
          </w:p>
          <w:p w:rsidR="000C6ECC" w:rsidRPr="00362373" w:rsidRDefault="000C6ECC" w:rsidP="000C6EC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2023 году – не менее 65,3 процентов лиц старше трудоспособного возраста;</w:t>
            </w:r>
          </w:p>
          <w:p w:rsidR="000C6ECC" w:rsidRPr="00362373" w:rsidRDefault="000C6ECC" w:rsidP="000C6EC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2024 году – не менее 70 процентов лиц старше трудоспособного возраста.</w:t>
            </w:r>
          </w:p>
          <w:p w:rsidR="003C34AF" w:rsidRPr="00362373" w:rsidRDefault="003C34AF" w:rsidP="000C3EE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59" w:type="dxa"/>
            <w:shd w:val="clear" w:color="auto" w:fill="auto"/>
          </w:tcPr>
          <w:p w:rsidR="000C3EEB" w:rsidRPr="00362373" w:rsidRDefault="000C3EEB" w:rsidP="000F2575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Минздравом России в первом квартале 2019 года будут внесены изменения в порядок проведения диспансеризации определенных групп взрослого населения, утвержденный приказом Минздрава России от 26.10.2017 № 869н.</w:t>
            </w:r>
          </w:p>
          <w:p w:rsidR="008F6485" w:rsidRPr="00362373" w:rsidRDefault="008F6485" w:rsidP="008F6485">
            <w:pPr>
              <w:spacing w:line="240" w:lineRule="auto"/>
              <w:rPr>
                <w:strike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Комиссиями по разработке территориальной программы обязательного медицинского страхования в субъектах Российской Федерации установлены объемы медицинской помощи медицинским организациям и тарифы на оплату профилактических осмотров, включая  диспансеризацию,</w:t>
            </w:r>
            <w:r w:rsidRPr="00362373">
              <w:t xml:space="preserve"> </w:t>
            </w:r>
            <w:r w:rsidRPr="00362373">
              <w:rPr>
                <w:sz w:val="24"/>
                <w:szCs w:val="24"/>
              </w:rPr>
              <w:t>лиц старше трудоспособного возраста</w:t>
            </w:r>
          </w:p>
          <w:p w:rsidR="000E03BD" w:rsidRPr="00362373" w:rsidRDefault="000E03BD" w:rsidP="008F6485">
            <w:pPr>
              <w:spacing w:line="240" w:lineRule="auto"/>
            </w:pPr>
            <w:r w:rsidRPr="00362373">
              <w:rPr>
                <w:sz w:val="24"/>
                <w:szCs w:val="24"/>
              </w:rPr>
              <w:t xml:space="preserve">С учетом выделенных объемов </w:t>
            </w:r>
            <w:r w:rsidR="005F356B" w:rsidRPr="00362373">
              <w:rPr>
                <w:sz w:val="24"/>
                <w:szCs w:val="24"/>
              </w:rPr>
              <w:t xml:space="preserve">медицинской помощи </w:t>
            </w:r>
            <w:r w:rsidRPr="00362373">
              <w:rPr>
                <w:sz w:val="24"/>
                <w:szCs w:val="24"/>
              </w:rPr>
              <w:t>м</w:t>
            </w:r>
            <w:r w:rsidR="003C34AF" w:rsidRPr="00362373">
              <w:rPr>
                <w:sz w:val="24"/>
                <w:szCs w:val="24"/>
              </w:rPr>
              <w:t xml:space="preserve">едицинскими организации, подведомственными органам государственной власти субъектов Российской Федерации в сфере охраны здоровья, </w:t>
            </w:r>
            <w:r w:rsidRPr="00362373">
              <w:rPr>
                <w:sz w:val="24"/>
                <w:szCs w:val="24"/>
              </w:rPr>
              <w:t>будут проведены мероприятия</w:t>
            </w:r>
            <w:r w:rsidR="004F4625" w:rsidRPr="00362373">
              <w:rPr>
                <w:sz w:val="24"/>
                <w:szCs w:val="24"/>
              </w:rPr>
              <w:t>,</w:t>
            </w:r>
            <w:r w:rsidRPr="00362373">
              <w:rPr>
                <w:sz w:val="24"/>
                <w:szCs w:val="24"/>
              </w:rPr>
              <w:t xml:space="preserve"> </w:t>
            </w:r>
            <w:r w:rsidR="004F4625" w:rsidRPr="00362373">
              <w:rPr>
                <w:sz w:val="24"/>
                <w:szCs w:val="24"/>
              </w:rPr>
              <w:t xml:space="preserve">включая подворовые обходы, доставку пожилых граждан в медицинские организации, выезд медицинских бригад в отдаленные населенные пункты, </w:t>
            </w:r>
            <w:r w:rsidRPr="00362373">
              <w:rPr>
                <w:sz w:val="24"/>
                <w:szCs w:val="24"/>
              </w:rPr>
              <w:t>обеспечивающие охват профилактическими осмотрами, включая  диспансеризацию:</w:t>
            </w:r>
          </w:p>
          <w:p w:rsidR="003C34AF" w:rsidRPr="00362373" w:rsidRDefault="000E03BD" w:rsidP="008F6485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 2019 году </w:t>
            </w:r>
            <w:r w:rsidR="003C34AF" w:rsidRPr="00362373">
              <w:rPr>
                <w:sz w:val="24"/>
                <w:szCs w:val="24"/>
              </w:rPr>
              <w:t>не менее 23 процентов лиц старше трудоспособного возраста</w:t>
            </w:r>
            <w:r w:rsidRPr="00362373">
              <w:rPr>
                <w:sz w:val="24"/>
                <w:szCs w:val="24"/>
              </w:rPr>
              <w:t>;</w:t>
            </w:r>
          </w:p>
          <w:p w:rsidR="000E03BD" w:rsidRPr="00362373" w:rsidRDefault="000E03BD" w:rsidP="008F6485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2020 году – не менее 28 процентов лиц старше трудоспособного возраста;</w:t>
            </w:r>
          </w:p>
          <w:p w:rsidR="000E03BD" w:rsidRPr="00362373" w:rsidRDefault="000E03BD" w:rsidP="008F6485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2021 году – не менее 34 процентов лиц старше трудоспособного возраста;</w:t>
            </w:r>
          </w:p>
          <w:p w:rsidR="000E03BD" w:rsidRPr="00362373" w:rsidRDefault="000E03BD" w:rsidP="008F6485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2022 году – не менее 55,7 процентов лиц старше трудоспособного возраста;</w:t>
            </w:r>
          </w:p>
          <w:p w:rsidR="000E03BD" w:rsidRPr="00362373" w:rsidRDefault="000E03BD" w:rsidP="008F6485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2023 году – не менее 65,3 процентов лиц старше трудоспособного возраста;</w:t>
            </w:r>
          </w:p>
          <w:p w:rsidR="000E03BD" w:rsidRPr="00362373" w:rsidRDefault="000E03BD" w:rsidP="008F6485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2024 году – не менее 70 процентов лиц старше трудоспособного возраста.</w:t>
            </w:r>
          </w:p>
          <w:p w:rsidR="003C34AF" w:rsidRPr="00362373" w:rsidRDefault="003C34AF" w:rsidP="000E03B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Кроме того, Минздравом России </w:t>
            </w:r>
            <w:r w:rsidR="000E03BD" w:rsidRPr="00362373">
              <w:rPr>
                <w:sz w:val="24"/>
                <w:szCs w:val="24"/>
              </w:rPr>
              <w:t xml:space="preserve">будут </w:t>
            </w:r>
            <w:r w:rsidRPr="00362373">
              <w:rPr>
                <w:bCs/>
                <w:sz w:val="24"/>
                <w:szCs w:val="24"/>
              </w:rPr>
              <w:t>подготовлены и направлены в Росстат изменения в форму федерального статистического наблюдения № 30 «Сведения о медицинской организации», утвержденную приказом Росстата от  27.12.2016 № 866 «Об  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здоровья», в части уточнения понятия «лица/граждане старше трудоспособного возраста».</w:t>
            </w:r>
          </w:p>
        </w:tc>
      </w:tr>
      <w:tr w:rsidR="003C34AF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3C34AF" w:rsidRPr="00362373" w:rsidRDefault="000E03BD" w:rsidP="00771C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  <w:r w:rsidR="003C34AF" w:rsidRPr="00362373">
              <w:rPr>
                <w:sz w:val="24"/>
                <w:szCs w:val="24"/>
              </w:rPr>
              <w:t>.5</w:t>
            </w:r>
          </w:p>
        </w:tc>
        <w:tc>
          <w:tcPr>
            <w:tcW w:w="6694" w:type="dxa"/>
            <w:shd w:val="clear" w:color="auto" w:fill="auto"/>
          </w:tcPr>
          <w:p w:rsidR="003C34AF" w:rsidRPr="00362373" w:rsidRDefault="003C34AF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Не менее 90 процентов лиц старше трудоспособного возраста, у которых выявлены заболевания и патологические состояния, находятся под диспансерным наблюдением к концу 2024 году</w:t>
            </w:r>
          </w:p>
          <w:p w:rsidR="003C34AF" w:rsidRPr="00362373" w:rsidRDefault="003C34AF" w:rsidP="00771C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59" w:type="dxa"/>
            <w:shd w:val="clear" w:color="auto" w:fill="auto"/>
          </w:tcPr>
          <w:p w:rsidR="000E03BD" w:rsidRPr="00362373" w:rsidRDefault="000E03BD" w:rsidP="0034546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первом квартале 2019 года Минздравом России будут внесены изменения в Порядок проведения диспансерного наблюдения, утвержденный приказом Минздрава России от 21.12.2012 № 1344н.</w:t>
            </w:r>
          </w:p>
          <w:p w:rsidR="00AE296D" w:rsidRPr="00362373" w:rsidRDefault="00AE296D" w:rsidP="00AE296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субъектах Российской Федерации установлены объемы медицинской помощи с целью  диспансерного наблюдения лиц старше трудоспособного возраста для медицинских организаций, оказывающих медицинскую помощь в амбулаторных условиях и тарифы на оплату законченного случая диспансерного наблюдения.</w:t>
            </w:r>
          </w:p>
          <w:p w:rsidR="003C34AF" w:rsidRPr="00362373" w:rsidRDefault="004F4625" w:rsidP="005F356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На основании выделенных </w:t>
            </w:r>
            <w:r w:rsidR="005F356B" w:rsidRPr="00362373">
              <w:rPr>
                <w:sz w:val="24"/>
                <w:szCs w:val="24"/>
              </w:rPr>
              <w:t xml:space="preserve">объемов медицинской помощи </w:t>
            </w:r>
            <w:r w:rsidRPr="00362373">
              <w:rPr>
                <w:sz w:val="24"/>
                <w:szCs w:val="24"/>
              </w:rPr>
              <w:t xml:space="preserve">медицинскими организациями будут проведены мероприятия по привлечению пожилых граждан, поставленных на диспансерный учет диспансерным наблюдением, включая проведение подворовых обходов, доставку пожилых граждан автобусным транспортом в медицинские организации, выезды в отдаленные населенные пункты медицинских бригад. </w:t>
            </w:r>
          </w:p>
        </w:tc>
      </w:tr>
      <w:tr w:rsidR="003C34AF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3C34AF" w:rsidRPr="00362373" w:rsidRDefault="004F4625" w:rsidP="00771C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  <w:r w:rsidR="003C34AF" w:rsidRPr="00362373">
              <w:rPr>
                <w:sz w:val="24"/>
                <w:szCs w:val="24"/>
              </w:rPr>
              <w:t>.6</w:t>
            </w:r>
          </w:p>
        </w:tc>
        <w:tc>
          <w:tcPr>
            <w:tcW w:w="6694" w:type="dxa"/>
            <w:shd w:val="clear" w:color="auto" w:fill="auto"/>
          </w:tcPr>
          <w:p w:rsidR="003C34AF" w:rsidRPr="00362373" w:rsidRDefault="003C34AF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7 субъектах Российской Федерации созданы региональные гериатрические центры и геронтологические отделения, в которых помощь получили не менее 11,0 тыс. граждан старше трудоспособного возраста</w:t>
            </w:r>
          </w:p>
        </w:tc>
        <w:tc>
          <w:tcPr>
            <w:tcW w:w="7259" w:type="dxa"/>
            <w:shd w:val="clear" w:color="auto" w:fill="auto"/>
          </w:tcPr>
          <w:p w:rsidR="008F6485" w:rsidRPr="00362373" w:rsidRDefault="008F6485" w:rsidP="008F6485">
            <w:pPr>
              <w:spacing w:line="240" w:lineRule="auto"/>
              <w:rPr>
                <w:rStyle w:val="s55"/>
                <w:rFonts w:ascii="Calibri" w:hAnsi="Calibri"/>
              </w:rPr>
            </w:pPr>
            <w:r w:rsidRPr="00362373">
              <w:rPr>
                <w:sz w:val="24"/>
                <w:szCs w:val="24"/>
              </w:rPr>
              <w:t xml:space="preserve">На базе </w:t>
            </w:r>
            <w:r w:rsidRPr="00362373">
              <w:rPr>
                <w:rStyle w:val="s55"/>
                <w:rFonts w:ascii="UICTFontTextStyleBody" w:hAnsi="UICTFontTextStyleBody"/>
                <w:sz w:val="24"/>
                <w:szCs w:val="24"/>
              </w:rPr>
              <w:t xml:space="preserve">обособленного структурного подразделения ФГБОУ ВО РНИМУ им. Н.И. Пирогова Минздрава России «Российский геронтологический научно-клинический центр» </w:t>
            </w:r>
            <w:r w:rsidRPr="00362373">
              <w:rPr>
                <w:sz w:val="24"/>
                <w:szCs w:val="24"/>
              </w:rPr>
              <w:t>будет создан федеральный центр координации деятельности субъектов Российской Федерации по развитию организации оказания медицинской помощи по профилю «гериатрия»</w:t>
            </w:r>
            <w:r w:rsidRPr="00362373">
              <w:rPr>
                <w:rStyle w:val="s55"/>
                <w:rFonts w:ascii="Calibri" w:hAnsi="Calibri"/>
                <w:sz w:val="24"/>
                <w:szCs w:val="24"/>
              </w:rPr>
              <w:t>.</w:t>
            </w:r>
          </w:p>
          <w:p w:rsidR="003C34AF" w:rsidRPr="00362373" w:rsidRDefault="004F4625" w:rsidP="00771C53">
            <w:pPr>
              <w:spacing w:line="240" w:lineRule="auto"/>
              <w:rPr>
                <w:rStyle w:val="s55"/>
                <w:rFonts w:ascii="Calibri" w:hAnsi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 организационно-методической поддержкой федерального центра координации в</w:t>
            </w:r>
            <w:r w:rsidR="003C34AF" w:rsidRPr="00362373">
              <w:rPr>
                <w:sz w:val="24"/>
                <w:szCs w:val="24"/>
              </w:rPr>
              <w:t xml:space="preserve"> 7 субъектах Российской Федерации </w:t>
            </w:r>
            <w:r w:rsidRPr="00362373">
              <w:rPr>
                <w:sz w:val="24"/>
                <w:szCs w:val="24"/>
              </w:rPr>
              <w:t xml:space="preserve">будут </w:t>
            </w:r>
            <w:r w:rsidR="003C34AF" w:rsidRPr="00362373">
              <w:rPr>
                <w:sz w:val="24"/>
                <w:szCs w:val="24"/>
              </w:rPr>
              <w:t xml:space="preserve">созданы региональные гериатрические центры, в которых помощь </w:t>
            </w:r>
            <w:r w:rsidRPr="00362373">
              <w:rPr>
                <w:sz w:val="24"/>
                <w:szCs w:val="24"/>
              </w:rPr>
              <w:t>получат</w:t>
            </w:r>
            <w:r w:rsidR="003C34AF" w:rsidRPr="00362373">
              <w:rPr>
                <w:sz w:val="24"/>
                <w:szCs w:val="24"/>
              </w:rPr>
              <w:t xml:space="preserve"> не менее 11,0 тыс. граждан старше трудоспособного возраста.</w:t>
            </w:r>
          </w:p>
          <w:p w:rsidR="003C34AF" w:rsidRPr="00362373" w:rsidRDefault="004F4625" w:rsidP="004F4625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Будет р</w:t>
            </w:r>
            <w:r w:rsidR="003C34AF" w:rsidRPr="00362373">
              <w:rPr>
                <w:sz w:val="24"/>
                <w:szCs w:val="24"/>
              </w:rPr>
              <w:t xml:space="preserve">азработан </w:t>
            </w:r>
            <w:r w:rsidRPr="00362373">
              <w:rPr>
                <w:sz w:val="24"/>
                <w:szCs w:val="24"/>
              </w:rPr>
              <w:t xml:space="preserve">Минздравом России </w:t>
            </w:r>
            <w:r w:rsidR="003C34AF" w:rsidRPr="00362373">
              <w:rPr>
                <w:sz w:val="24"/>
                <w:szCs w:val="24"/>
              </w:rPr>
              <w:t>и апробирован в 7 субъектах Российской Федерации комплекс мер, направленный на профилактику и раннее выявление когнитивных нарушений у лиц пожилого и старческого возраста, профилактику падений и переломов.</w:t>
            </w:r>
          </w:p>
        </w:tc>
      </w:tr>
      <w:tr w:rsidR="0057488C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57488C" w:rsidRPr="00362373" w:rsidRDefault="004F4625" w:rsidP="00771C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  <w:r w:rsidR="0057488C" w:rsidRPr="00362373">
              <w:rPr>
                <w:sz w:val="24"/>
                <w:szCs w:val="24"/>
              </w:rPr>
              <w:t>.7</w:t>
            </w:r>
          </w:p>
        </w:tc>
        <w:tc>
          <w:tcPr>
            <w:tcW w:w="6694" w:type="dxa"/>
            <w:shd w:val="clear" w:color="auto" w:fill="auto"/>
          </w:tcPr>
          <w:p w:rsidR="0057488C" w:rsidRPr="00362373" w:rsidRDefault="0057488C" w:rsidP="00B24F68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 целях осуществления доставки лиц старше 65 лет, проживающих в сельской местности, в медицинские организации </w:t>
            </w:r>
            <w:r w:rsidR="004F4625" w:rsidRPr="00362373">
              <w:rPr>
                <w:sz w:val="24"/>
                <w:szCs w:val="24"/>
              </w:rPr>
              <w:t>в 2019 году приобретен</w:t>
            </w:r>
            <w:r w:rsidRPr="00362373">
              <w:rPr>
                <w:sz w:val="24"/>
                <w:szCs w:val="24"/>
              </w:rPr>
              <w:t xml:space="preserve"> автотранспорт</w:t>
            </w:r>
            <w:r w:rsidR="004F4625" w:rsidRPr="00362373">
              <w:rPr>
                <w:sz w:val="24"/>
                <w:szCs w:val="24"/>
              </w:rPr>
              <w:t>.</w:t>
            </w:r>
            <w:r w:rsidRPr="00362373">
              <w:rPr>
                <w:sz w:val="24"/>
                <w:szCs w:val="24"/>
              </w:rPr>
              <w:t xml:space="preserve"> </w:t>
            </w:r>
          </w:p>
          <w:p w:rsidR="0057488C" w:rsidRPr="00362373" w:rsidRDefault="0057488C" w:rsidP="00B24F6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59" w:type="dxa"/>
            <w:shd w:val="clear" w:color="auto" w:fill="auto"/>
          </w:tcPr>
          <w:p w:rsidR="0057488C" w:rsidRPr="00362373" w:rsidRDefault="0057488C" w:rsidP="00B24F68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 xml:space="preserve">Минтрудом России </w:t>
            </w:r>
            <w:r w:rsidR="004F4625" w:rsidRPr="00362373">
              <w:rPr>
                <w:rFonts w:eastAsia="Arial Unicode MS"/>
                <w:sz w:val="24"/>
                <w:szCs w:val="24"/>
              </w:rPr>
              <w:t xml:space="preserve">будет </w:t>
            </w:r>
            <w:r w:rsidRPr="00362373">
              <w:rPr>
                <w:rFonts w:eastAsia="Arial Unicode MS"/>
                <w:sz w:val="24"/>
                <w:szCs w:val="24"/>
              </w:rPr>
              <w:t>обеспечено доведение средств федерального бюджета до субъектов Российской Федерации на расходные обязательства по приобретению автотранспорта в целях осуществления доставки лиц старше 65 лет, проживающих в сельской местности, в медицинские организации.</w:t>
            </w:r>
          </w:p>
          <w:p w:rsidR="0057488C" w:rsidRPr="00362373" w:rsidRDefault="0057488C" w:rsidP="004F4625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Органами исполнительной власти субъектов Российской Федерации </w:t>
            </w:r>
            <w:r w:rsidR="004F4625" w:rsidRPr="00362373">
              <w:rPr>
                <w:sz w:val="24"/>
                <w:szCs w:val="24"/>
              </w:rPr>
              <w:t xml:space="preserve">будут проведены конкурсные процедуры и закуплен </w:t>
            </w:r>
            <w:r w:rsidRPr="00362373">
              <w:rPr>
                <w:sz w:val="24"/>
                <w:szCs w:val="24"/>
              </w:rPr>
              <w:t>автотранспорт</w:t>
            </w:r>
            <w:r w:rsidR="004F4625" w:rsidRPr="00362373">
              <w:rPr>
                <w:sz w:val="24"/>
                <w:szCs w:val="24"/>
              </w:rPr>
              <w:t>, который начнет свою эксплуатацию к концу 2019 года</w:t>
            </w:r>
            <w:r w:rsidR="005F356B" w:rsidRPr="00362373">
              <w:rPr>
                <w:sz w:val="24"/>
                <w:szCs w:val="24"/>
              </w:rPr>
              <w:t>, в том в целях осуществления доставки лиц старше 65 лет, проживающих в сельской местности, в медицинские организации</w:t>
            </w:r>
            <w:r w:rsidR="004F4625" w:rsidRPr="00362373">
              <w:rPr>
                <w:sz w:val="24"/>
                <w:szCs w:val="24"/>
              </w:rPr>
              <w:t>.</w:t>
            </w:r>
          </w:p>
        </w:tc>
      </w:tr>
      <w:tr w:rsidR="0057488C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57488C" w:rsidRPr="00362373" w:rsidRDefault="004F4625" w:rsidP="00771C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  <w:r w:rsidR="0057488C" w:rsidRPr="00362373">
              <w:rPr>
                <w:sz w:val="24"/>
                <w:szCs w:val="24"/>
              </w:rPr>
              <w:t>.8</w:t>
            </w:r>
          </w:p>
        </w:tc>
        <w:tc>
          <w:tcPr>
            <w:tcW w:w="6694" w:type="dxa"/>
            <w:shd w:val="clear" w:color="auto" w:fill="auto"/>
          </w:tcPr>
          <w:p w:rsidR="0057488C" w:rsidRPr="00362373" w:rsidRDefault="0057488C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2019 году обеспечено не менее 2,5 миллионов просмотров  телевизионных и радиопрограмм, телевизионных документальных фильмов, Интернет-сайтов, направленных на поддержку и повышение качества жизни граждан старшего поколения.</w:t>
            </w:r>
          </w:p>
          <w:p w:rsidR="0057488C" w:rsidRPr="00362373" w:rsidRDefault="0057488C" w:rsidP="00771C53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59" w:type="dxa"/>
            <w:shd w:val="clear" w:color="auto" w:fill="auto"/>
          </w:tcPr>
          <w:p w:rsidR="0057488C" w:rsidRPr="00362373" w:rsidRDefault="0057488C" w:rsidP="00771C5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Роспечатью </w:t>
            </w:r>
            <w:r w:rsidR="004F4625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будет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оказана государственная поддержка производства телевизионных и радиопрограмм, телевизионных документальных фильмов, направленных </w:t>
            </w:r>
            <w:r w:rsidRPr="00362373">
              <w:rPr>
                <w:bCs/>
                <w:sz w:val="24"/>
                <w:szCs w:val="24"/>
              </w:rPr>
              <w:t>на поддержку и повышение качества жизни граждан старшего поколения,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создания в информационно-телекоммуникационной сети "Интернет" тематических Интернет-ресурсов.</w:t>
            </w:r>
          </w:p>
          <w:p w:rsidR="0057488C" w:rsidRPr="00362373" w:rsidRDefault="004F4625" w:rsidP="004F4625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Будут с</w:t>
            </w:r>
            <w:r w:rsidR="0057488C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озданы и размещены в эфире теле- и радиоканалов телевизионные и радиопрограммы, телевизионные документальные фильмы, </w:t>
            </w:r>
            <w:r w:rsidR="0057488C" w:rsidRPr="00362373">
              <w:rPr>
                <w:bCs/>
                <w:sz w:val="24"/>
                <w:szCs w:val="24"/>
              </w:rPr>
              <w:t>направленные на поддержку и повышение качества жизни граждан старшего поколения</w:t>
            </w:r>
            <w:r w:rsidR="0057488C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, созданы в информационно-телекоммуникационной сети "Интернет" тематические Интернет-ресурсы.</w:t>
            </w:r>
          </w:p>
        </w:tc>
      </w:tr>
      <w:tr w:rsidR="0057488C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57488C" w:rsidRPr="00362373" w:rsidRDefault="004F4625" w:rsidP="00771C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  <w:r w:rsidR="0057488C" w:rsidRPr="00362373">
              <w:rPr>
                <w:sz w:val="24"/>
                <w:szCs w:val="24"/>
              </w:rPr>
              <w:t>.9</w:t>
            </w:r>
          </w:p>
        </w:tc>
        <w:tc>
          <w:tcPr>
            <w:tcW w:w="6694" w:type="dxa"/>
            <w:shd w:val="clear" w:color="auto" w:fill="auto"/>
          </w:tcPr>
          <w:p w:rsidR="0057488C" w:rsidRPr="00362373" w:rsidRDefault="0057488C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2019 году тираж периодических печатных изданий, реализовавших проекты, направленные на поддержку и повышение качества жизни граждан старшего поколения, составил не менее 500 тысяч экземпляров.</w:t>
            </w:r>
          </w:p>
        </w:tc>
        <w:tc>
          <w:tcPr>
            <w:tcW w:w="7259" w:type="dxa"/>
            <w:shd w:val="clear" w:color="auto" w:fill="auto"/>
          </w:tcPr>
          <w:p w:rsidR="0057488C" w:rsidRPr="00362373" w:rsidRDefault="0057488C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Роспечатью </w:t>
            </w:r>
            <w:r w:rsidR="004F4625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будет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оказана государственная поддержка периодическим печатным изданиям на реализацию проектов, направленных  </w:t>
            </w:r>
            <w:r w:rsidRPr="00362373">
              <w:rPr>
                <w:bCs/>
                <w:sz w:val="24"/>
                <w:szCs w:val="24"/>
              </w:rPr>
              <w:t>на поддержку и повышение качества жизни граждан старшего поколения.</w:t>
            </w:r>
          </w:p>
          <w:p w:rsidR="0057488C" w:rsidRPr="00362373" w:rsidRDefault="0057488C" w:rsidP="00771C5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периодических печатных изданиях </w:t>
            </w:r>
            <w:r w:rsidR="004F4625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будут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реализованы проекты, </w:t>
            </w:r>
            <w:r w:rsidRPr="00362373">
              <w:rPr>
                <w:bCs/>
                <w:sz w:val="24"/>
                <w:szCs w:val="24"/>
              </w:rPr>
              <w:t xml:space="preserve"> направленных на поддержку и повышение качества жизни граждан старшего поколения.</w:t>
            </w:r>
          </w:p>
        </w:tc>
      </w:tr>
      <w:tr w:rsidR="0057488C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57488C" w:rsidRPr="00362373" w:rsidRDefault="004F4625" w:rsidP="0057488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  <w:r w:rsidR="0057488C" w:rsidRPr="00362373">
              <w:rPr>
                <w:sz w:val="24"/>
                <w:szCs w:val="24"/>
              </w:rPr>
              <w:t>.10</w:t>
            </w:r>
          </w:p>
        </w:tc>
        <w:tc>
          <w:tcPr>
            <w:tcW w:w="6694" w:type="dxa"/>
            <w:shd w:val="clear" w:color="auto" w:fill="auto"/>
          </w:tcPr>
          <w:p w:rsidR="0057488C" w:rsidRPr="00362373" w:rsidRDefault="0057488C" w:rsidP="00C508C5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Осуществлен мониторинг результатов реализации региональных программ</w:t>
            </w:r>
            <w:r w:rsidR="00C508C5" w:rsidRPr="00362373">
              <w:rPr>
                <w:sz w:val="24"/>
                <w:szCs w:val="24"/>
              </w:rPr>
              <w:t xml:space="preserve">, включающих мероприятия </w:t>
            </w:r>
            <w:r w:rsidR="00C508C5" w:rsidRPr="00362373">
              <w:rPr>
                <w:bCs/>
                <w:sz w:val="24"/>
                <w:szCs w:val="24"/>
              </w:rPr>
              <w:t>по увеличению периода активного долголетия и продолжительности здоровой жизни</w:t>
            </w:r>
            <w:r w:rsidRPr="00362373">
              <w:rPr>
                <w:sz w:val="24"/>
                <w:szCs w:val="24"/>
              </w:rPr>
              <w:t xml:space="preserve">, в том числе оценено </w:t>
            </w:r>
            <w:r w:rsidR="005E35C5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состояние здоровья граждан старше трудоспособного возраста,</w:t>
            </w:r>
            <w:r w:rsidR="005E35C5" w:rsidRPr="00362373">
              <w:rPr>
                <w:sz w:val="24"/>
                <w:szCs w:val="24"/>
              </w:rPr>
              <w:t xml:space="preserve"> </w:t>
            </w:r>
            <w:r w:rsidRPr="00362373">
              <w:rPr>
                <w:sz w:val="24"/>
                <w:szCs w:val="24"/>
              </w:rPr>
              <w:t xml:space="preserve">количество граждан старшего поколения занимающихся физической культурой и спортом на вновь созданных объектах, прошедших переподготовку и подготовку на специально организованных курсах, в том числе по вопросам компьютерной грамотности, и направлены соответствующие рекомендации органам исполнительной власти субъектов Российской Федерации </w:t>
            </w:r>
            <w:r w:rsidRPr="00362373">
              <w:rPr>
                <w:bCs/>
                <w:sz w:val="24"/>
                <w:szCs w:val="24"/>
              </w:rPr>
              <w:t>о необходимости совершенствования таких программ</w:t>
            </w:r>
          </w:p>
        </w:tc>
        <w:tc>
          <w:tcPr>
            <w:tcW w:w="7259" w:type="dxa"/>
            <w:shd w:val="clear" w:color="auto" w:fill="auto"/>
          </w:tcPr>
          <w:p w:rsidR="0043667C" w:rsidRPr="00362373" w:rsidRDefault="00D65B0F" w:rsidP="004366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Минздравом России</w:t>
            </w:r>
            <w:r w:rsidR="00C508C5" w:rsidRPr="00362373">
              <w:rPr>
                <w:sz w:val="24"/>
                <w:szCs w:val="24"/>
              </w:rPr>
              <w:t>, Минтрудом Росси</w:t>
            </w:r>
            <w:r w:rsidR="005F356B" w:rsidRPr="00362373">
              <w:rPr>
                <w:sz w:val="24"/>
                <w:szCs w:val="24"/>
              </w:rPr>
              <w:t xml:space="preserve"> и Минспортом России</w:t>
            </w:r>
            <w:r w:rsidR="00C508C5" w:rsidRPr="00362373">
              <w:rPr>
                <w:sz w:val="24"/>
                <w:szCs w:val="24"/>
              </w:rPr>
              <w:t xml:space="preserve"> </w:t>
            </w:r>
            <w:r w:rsidR="00C21C85" w:rsidRPr="00362373">
              <w:rPr>
                <w:sz w:val="24"/>
                <w:szCs w:val="24"/>
              </w:rPr>
              <w:t xml:space="preserve">в соответствии со сферами ведения </w:t>
            </w:r>
            <w:r w:rsidR="00C508C5" w:rsidRPr="00362373">
              <w:rPr>
                <w:sz w:val="24"/>
                <w:szCs w:val="24"/>
              </w:rPr>
              <w:t xml:space="preserve">ежегодно </w:t>
            </w:r>
            <w:r w:rsidRPr="00362373">
              <w:rPr>
                <w:sz w:val="24"/>
                <w:szCs w:val="24"/>
              </w:rPr>
              <w:t>будет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осуществлен мониторинг </w:t>
            </w:r>
            <w:r w:rsidR="00C508C5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мероприятий региональных программ и, по его результат</w:t>
            </w:r>
            <w:r w:rsidR="00C21C85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</w:t>
            </w:r>
            <w:r w:rsidR="00C508C5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</w:t>
            </w:r>
            <w:r w:rsidR="00C21C85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органам исполнительной власти субъектов Российской Федерации</w:t>
            </w:r>
            <w:r w:rsidR="00C508C5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будут направлены рекомендации. </w:t>
            </w:r>
          </w:p>
          <w:p w:rsidR="0057488C" w:rsidRPr="00362373" w:rsidRDefault="0043667C" w:rsidP="0043667C">
            <w:pPr>
              <w:spacing w:line="240" w:lineRule="auto"/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Сводные данные по мониторингу мероприятий региональных программ, Минтрудом России с учетом данных </w:t>
            </w:r>
            <w:r w:rsidR="0057488C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</w:t>
            </w:r>
            <w:r w:rsidR="0057488C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России и Минспорт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</w:t>
            </w:r>
            <w:r w:rsidR="0057488C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России, </w:t>
            </w:r>
            <w:r w:rsidR="004F4625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буд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</w:t>
            </w:r>
            <w:r w:rsidR="004F4625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т </w:t>
            </w:r>
            <w:r w:rsidR="00A67F6F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ежегодно направляться </w:t>
            </w:r>
            <w:r w:rsidR="00B13349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в Правительство Российской Федерации</w:t>
            </w:r>
            <w:r w:rsidR="0057488C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. </w:t>
            </w:r>
          </w:p>
        </w:tc>
      </w:tr>
      <w:tr w:rsidR="0057488C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57488C" w:rsidRPr="00362373" w:rsidRDefault="00A67F6F" w:rsidP="00771C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  <w:r w:rsidR="0057488C" w:rsidRPr="00362373">
              <w:rPr>
                <w:sz w:val="24"/>
                <w:szCs w:val="24"/>
              </w:rPr>
              <w:t>.11</w:t>
            </w:r>
          </w:p>
        </w:tc>
        <w:tc>
          <w:tcPr>
            <w:tcW w:w="6694" w:type="dxa"/>
            <w:shd w:val="clear" w:color="auto" w:fill="auto"/>
          </w:tcPr>
          <w:p w:rsidR="0057488C" w:rsidRPr="00362373" w:rsidRDefault="0057488C" w:rsidP="00B24F6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Разработаны и внедрены в практику клинические рекомендации по ведению 6 наиболее распространенных заболеваний, связанных с возрастом</w:t>
            </w:r>
          </w:p>
        </w:tc>
        <w:tc>
          <w:tcPr>
            <w:tcW w:w="7259" w:type="dxa"/>
            <w:shd w:val="clear" w:color="auto" w:fill="auto"/>
          </w:tcPr>
          <w:p w:rsidR="0057488C" w:rsidRPr="00362373" w:rsidRDefault="00A67F6F" w:rsidP="00A67F6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Профессиональными медицинскими некоммерческими организациями будут разработаны и направлены в Минздрав России клинические рекомендации по </w:t>
            </w:r>
            <w:r w:rsidR="0057488C" w:rsidRPr="00362373">
              <w:rPr>
                <w:sz w:val="24"/>
                <w:szCs w:val="24"/>
              </w:rPr>
              <w:t>ведению 6 наиболее распространенных заболеваний, связанных с возрастом.</w:t>
            </w:r>
          </w:p>
          <w:p w:rsidR="00A67F6F" w:rsidRPr="00362373" w:rsidRDefault="00A67F6F" w:rsidP="00A67F6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После их одобрения Минздравом России клинические рекомендации будут утверждены профессиональными медицинскими некоммерческими организациями и размещены на сайте Минздрава России.</w:t>
            </w:r>
          </w:p>
        </w:tc>
      </w:tr>
      <w:tr w:rsidR="0057488C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57488C" w:rsidRPr="00362373" w:rsidRDefault="00A67F6F" w:rsidP="003C20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1.12</w:t>
            </w:r>
          </w:p>
        </w:tc>
        <w:tc>
          <w:tcPr>
            <w:tcW w:w="6694" w:type="dxa"/>
            <w:shd w:val="clear" w:color="auto" w:fill="auto"/>
          </w:tcPr>
          <w:p w:rsidR="0057488C" w:rsidRPr="00362373" w:rsidRDefault="0057488C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 68 субъектах Российской Федерации функционируют региональные гериатрические центры и геронтологические отделения, в которых помощь получили не менее </w:t>
            </w:r>
            <w:r w:rsidRPr="00362373">
              <w:rPr>
                <w:sz w:val="24"/>
                <w:szCs w:val="24"/>
              </w:rPr>
              <w:br/>
              <w:t>130,0 тыс. граждан старше трудоспособного возраста</w:t>
            </w:r>
          </w:p>
        </w:tc>
        <w:tc>
          <w:tcPr>
            <w:tcW w:w="7259" w:type="dxa"/>
            <w:shd w:val="clear" w:color="auto" w:fill="auto"/>
          </w:tcPr>
          <w:p w:rsidR="0057488C" w:rsidRPr="00362373" w:rsidRDefault="0057488C" w:rsidP="00B471E7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 68 субъектах Российской Федерации </w:t>
            </w:r>
            <w:r w:rsidR="00A67F6F" w:rsidRPr="00362373">
              <w:rPr>
                <w:sz w:val="24"/>
                <w:szCs w:val="24"/>
              </w:rPr>
              <w:t xml:space="preserve">будут </w:t>
            </w:r>
            <w:r w:rsidRPr="00362373">
              <w:rPr>
                <w:sz w:val="24"/>
                <w:szCs w:val="24"/>
              </w:rPr>
              <w:t>созданы и функционир</w:t>
            </w:r>
            <w:r w:rsidR="00A67F6F" w:rsidRPr="00362373">
              <w:rPr>
                <w:sz w:val="24"/>
                <w:szCs w:val="24"/>
              </w:rPr>
              <w:t>овать</w:t>
            </w:r>
            <w:r w:rsidRPr="00362373">
              <w:rPr>
                <w:sz w:val="24"/>
                <w:szCs w:val="24"/>
              </w:rPr>
              <w:t xml:space="preserve"> региональные гериатрические центры и (или) геронтологические отделения, в которых помощь получ</w:t>
            </w:r>
            <w:r w:rsidR="00A67F6F" w:rsidRPr="00362373">
              <w:rPr>
                <w:sz w:val="24"/>
                <w:szCs w:val="24"/>
              </w:rPr>
              <w:t>ат</w:t>
            </w:r>
            <w:r w:rsidRPr="00362373">
              <w:rPr>
                <w:sz w:val="24"/>
                <w:szCs w:val="24"/>
              </w:rPr>
              <w:t xml:space="preserve"> не менее 130,0 тыс. граждан старше трудоспособного возраста.</w:t>
            </w:r>
          </w:p>
          <w:p w:rsidR="0057488C" w:rsidRPr="00362373" w:rsidRDefault="0057488C" w:rsidP="00B471E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68 субъектах Российской Федерации </w:t>
            </w:r>
            <w:r w:rsidR="00A67F6F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приказами органов исполнительной власти субъектов Российской Федерации будет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внедрен комплекс мер, направленный на профилактику и раннее выявление когнитивных нарушений у лиц пожилого и старческого возраста, профилактику падений и переломов</w:t>
            </w:r>
          </w:p>
          <w:p w:rsidR="0057488C" w:rsidRPr="00362373" w:rsidRDefault="0057488C" w:rsidP="00B471E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Минздравом России совместно с </w:t>
            </w:r>
            <w:r w:rsidRPr="00362373">
              <w:rPr>
                <w:sz w:val="24"/>
                <w:szCs w:val="24"/>
              </w:rPr>
              <w:t xml:space="preserve">органами государственной власти субъектов Российской Федерации в сфере охраны здоровья </w:t>
            </w:r>
            <w:r w:rsidR="00A67F6F" w:rsidRPr="00362373">
              <w:rPr>
                <w:sz w:val="24"/>
                <w:szCs w:val="24"/>
              </w:rPr>
              <w:t xml:space="preserve">будет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осуществлен мониторинг ресурсной обеспеченности медицинской помощи по профилю «гериатрия»</w:t>
            </w:r>
            <w:r w:rsidR="00A67F6F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 результатов работы гериатрических центров и геронтологических отделений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.</w:t>
            </w:r>
          </w:p>
        </w:tc>
      </w:tr>
      <w:tr w:rsidR="0057488C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57488C" w:rsidRPr="00362373" w:rsidRDefault="00A67F6F" w:rsidP="003C20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1.13</w:t>
            </w:r>
          </w:p>
        </w:tc>
        <w:tc>
          <w:tcPr>
            <w:tcW w:w="6694" w:type="dxa"/>
            <w:shd w:val="clear" w:color="auto" w:fill="auto"/>
          </w:tcPr>
          <w:p w:rsidR="0057488C" w:rsidRPr="00362373" w:rsidRDefault="0057488C" w:rsidP="00B24F6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Не менее 95 процентов лиц старше трудоспособного возраста из групп риска, проживающих в  организациях социального обслуживания, прошли к концу 2024 года вакцинацию против пневмококковой инфекции </w:t>
            </w:r>
          </w:p>
        </w:tc>
        <w:tc>
          <w:tcPr>
            <w:tcW w:w="7259" w:type="dxa"/>
            <w:shd w:val="clear" w:color="auto" w:fill="auto"/>
          </w:tcPr>
          <w:p w:rsidR="00A67F6F" w:rsidRPr="00362373" w:rsidRDefault="00A67F6F" w:rsidP="00A67F6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Минздравом России будет обеспечено доведение до субъектов Российской Федерации </w:t>
            </w:r>
            <w:r w:rsidR="00AE296D" w:rsidRPr="00362373">
              <w:rPr>
                <w:sz w:val="24"/>
                <w:szCs w:val="24"/>
              </w:rPr>
              <w:t>иных межбюджетных трансфертов</w:t>
            </w:r>
            <w:r w:rsidRPr="00362373">
              <w:rPr>
                <w:sz w:val="24"/>
                <w:szCs w:val="24"/>
              </w:rPr>
              <w:t xml:space="preserve"> на проведение вакцинации против пневмококковой инфекции.</w:t>
            </w:r>
          </w:p>
          <w:p w:rsidR="0057488C" w:rsidRPr="00362373" w:rsidRDefault="00A67F6F" w:rsidP="00B1334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Органами исполнительной власти будут ежегодно проводиться конкурсные процедуры и закупка вакцины, ее поставка в </w:t>
            </w:r>
            <w:r w:rsidR="00B13349" w:rsidRPr="00362373">
              <w:rPr>
                <w:sz w:val="24"/>
                <w:szCs w:val="24"/>
              </w:rPr>
              <w:t>медицинские организации</w:t>
            </w:r>
            <w:r w:rsidRPr="00362373">
              <w:rPr>
                <w:sz w:val="24"/>
                <w:szCs w:val="24"/>
              </w:rPr>
              <w:t xml:space="preserve">, которые будут проводить вакцинацию </w:t>
            </w:r>
            <w:r w:rsidR="0057488C" w:rsidRPr="00362373">
              <w:rPr>
                <w:sz w:val="24"/>
                <w:szCs w:val="24"/>
              </w:rPr>
              <w:t>граждан старше трудоспособного возраста из групп риска, проживающих в организациях социального обслуживания</w:t>
            </w:r>
            <w:r w:rsidRPr="00362373">
              <w:rPr>
                <w:sz w:val="24"/>
                <w:szCs w:val="24"/>
              </w:rPr>
              <w:t>.</w:t>
            </w:r>
          </w:p>
        </w:tc>
      </w:tr>
      <w:tr w:rsidR="0057488C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57488C" w:rsidRPr="00362373" w:rsidRDefault="00A67F6F" w:rsidP="003C20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1.14</w:t>
            </w:r>
          </w:p>
        </w:tc>
        <w:tc>
          <w:tcPr>
            <w:tcW w:w="6694" w:type="dxa"/>
            <w:shd w:val="clear" w:color="auto" w:fill="auto"/>
          </w:tcPr>
          <w:p w:rsidR="0057488C" w:rsidRPr="00362373" w:rsidRDefault="00AE296D" w:rsidP="00B24F6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2020 – 2024 гг. проведены дополнительные скрининги лиц старше 65 лет, проживающих в сельской местности, на выявление отдельных социально-значимых неинфекционных заболеваний, оказывающих вклад в структуру смертности населения</w:t>
            </w:r>
          </w:p>
        </w:tc>
        <w:tc>
          <w:tcPr>
            <w:tcW w:w="7259" w:type="dxa"/>
            <w:shd w:val="clear" w:color="auto" w:fill="auto"/>
          </w:tcPr>
          <w:p w:rsidR="0057488C" w:rsidRPr="00362373" w:rsidRDefault="0057488C" w:rsidP="00B24F6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Минздравом России </w:t>
            </w:r>
            <w:r w:rsidR="00A67F6F" w:rsidRPr="00362373">
              <w:rPr>
                <w:sz w:val="24"/>
                <w:szCs w:val="24"/>
              </w:rPr>
              <w:t xml:space="preserve">будут </w:t>
            </w:r>
            <w:r w:rsidRPr="00362373">
              <w:rPr>
                <w:sz w:val="24"/>
                <w:szCs w:val="24"/>
              </w:rPr>
              <w:t xml:space="preserve">разработаны </w:t>
            </w:r>
            <w:r w:rsidR="00A67F6F" w:rsidRPr="00362373">
              <w:rPr>
                <w:sz w:val="24"/>
                <w:szCs w:val="24"/>
              </w:rPr>
              <w:t xml:space="preserve">и утверждены </w:t>
            </w:r>
            <w:r w:rsidRPr="00362373">
              <w:rPr>
                <w:sz w:val="24"/>
                <w:szCs w:val="24"/>
              </w:rPr>
              <w:t>программы скрининга лиц старше 65 лет, проживающих в сельской местности, на выявление отдельных социально-значимых неинфекционных заболеваний, оказывающих вклад в структуру смертности населения.</w:t>
            </w:r>
          </w:p>
          <w:p w:rsidR="0057488C" w:rsidRPr="00362373" w:rsidRDefault="00A67F6F" w:rsidP="00B24F6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Будут п</w:t>
            </w:r>
            <w:r w:rsidR="0057488C" w:rsidRPr="00362373">
              <w:rPr>
                <w:sz w:val="24"/>
                <w:szCs w:val="24"/>
              </w:rPr>
              <w:t>одготовлены нормативные правовые акты и механизм финансового обеспечения программ скрининга лиц старше 65 лет, проживающих в сельской местности, на выявление отдельных социально-значимых неинфекционных заболеваний, оказывающих вклад в структуру смертности населения</w:t>
            </w:r>
          </w:p>
          <w:p w:rsidR="0057488C" w:rsidRPr="00362373" w:rsidRDefault="0057488C" w:rsidP="00A67F6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</w:t>
            </w:r>
            <w:r w:rsidRPr="00362373">
              <w:rPr>
                <w:sz w:val="24"/>
                <w:szCs w:val="24"/>
              </w:rPr>
              <w:t xml:space="preserve">рганами государственной власти субъектов Российской Федерации в сфере охраны здоровья </w:t>
            </w:r>
            <w:r w:rsidR="00A67F6F" w:rsidRPr="00362373">
              <w:rPr>
                <w:sz w:val="24"/>
                <w:szCs w:val="24"/>
              </w:rPr>
              <w:t xml:space="preserve">будет </w:t>
            </w:r>
            <w:r w:rsidRPr="00362373">
              <w:rPr>
                <w:sz w:val="24"/>
                <w:szCs w:val="24"/>
              </w:rPr>
              <w:t>осуществл</w:t>
            </w:r>
            <w:r w:rsidR="00A67F6F" w:rsidRPr="00362373">
              <w:rPr>
                <w:sz w:val="24"/>
                <w:szCs w:val="24"/>
              </w:rPr>
              <w:t xml:space="preserve">ено </w:t>
            </w:r>
            <w:r w:rsidRPr="00362373">
              <w:rPr>
                <w:sz w:val="24"/>
                <w:szCs w:val="24"/>
              </w:rPr>
              <w:t>проведение дополнительных скринингов лицам старше 65 лет, проживающим в сельской местности на выявление отдельных социально-значимых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организации.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A67F6F" w:rsidP="003C20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1.15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2020 году обеспечено не менее 2,5 миллионов просмотров  телевизионных и радиопрограмм, телевизионных документальных фильмов, Интернет-сайтов, направленных на поддержку и повышение качества жизни граждан старшего поколения.</w:t>
            </w:r>
          </w:p>
          <w:p w:rsidR="0022736E" w:rsidRPr="00362373" w:rsidRDefault="0022736E" w:rsidP="00B24F6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59" w:type="dxa"/>
            <w:shd w:val="clear" w:color="auto" w:fill="auto"/>
          </w:tcPr>
          <w:p w:rsidR="0022736E" w:rsidRPr="00362373" w:rsidRDefault="0022736E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Роспечатью </w:t>
            </w:r>
            <w:r w:rsidR="00A67F6F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будет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оказана государственная поддержка производства телевизионных и радиопрограмм, телевизионных документальных фильмов, направленных  </w:t>
            </w:r>
            <w:r w:rsidRPr="00362373">
              <w:rPr>
                <w:bCs/>
                <w:sz w:val="24"/>
                <w:szCs w:val="24"/>
              </w:rPr>
              <w:t>на поддержку и повышение качества жизни граждан старшего поколения,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создания в информационно-телекоммуникационной сети "Интернет" тематических Интернет-ресурсов.</w:t>
            </w:r>
          </w:p>
          <w:p w:rsidR="0022736E" w:rsidRPr="00362373" w:rsidRDefault="00A67F6F" w:rsidP="00A67F6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Будут с</w:t>
            </w:r>
            <w:r w:rsidR="0022736E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озданы и размещены в эфире теле- и радиоканалов телевизионные и радиопрограммы, телевизионные документальные фильмы, </w:t>
            </w:r>
            <w:r w:rsidR="0022736E" w:rsidRPr="00362373">
              <w:rPr>
                <w:bCs/>
                <w:sz w:val="24"/>
                <w:szCs w:val="24"/>
              </w:rPr>
              <w:t>направленные на поддержку и повышение качества жизни граждан старшего поколения</w:t>
            </w:r>
            <w:r w:rsidR="0022736E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, созданы в информационно-телекоммуникационной сети "Интернет" тематические Интернет-ресурсы</w:t>
            </w:r>
            <w:r w:rsidR="0022736E" w:rsidRPr="00362373">
              <w:rPr>
                <w:sz w:val="24"/>
                <w:szCs w:val="24"/>
              </w:rPr>
              <w:t>.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A67F6F" w:rsidP="003C20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1.16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2020 году тираж периодических печатных изданий, реализовавших проекты, направленные на поддержку и повышение качества жизни граждан старшего поколения, составил не менее 500 тысяч экземпляров.</w:t>
            </w:r>
          </w:p>
        </w:tc>
        <w:tc>
          <w:tcPr>
            <w:tcW w:w="7259" w:type="dxa"/>
            <w:shd w:val="clear" w:color="auto" w:fill="auto"/>
          </w:tcPr>
          <w:p w:rsidR="0022736E" w:rsidRPr="00362373" w:rsidRDefault="0022736E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Роспечатью </w:t>
            </w:r>
            <w:r w:rsidR="00A67F6F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будет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оказана государственная поддержка периодическим печатным изданиям на реализацию проектов, направленных  </w:t>
            </w:r>
            <w:r w:rsidRPr="00362373">
              <w:rPr>
                <w:bCs/>
                <w:sz w:val="24"/>
                <w:szCs w:val="24"/>
              </w:rPr>
              <w:t>на поддержку и повышение качества жизни граждан старшего поколения.</w:t>
            </w:r>
          </w:p>
          <w:p w:rsidR="0022736E" w:rsidRPr="00362373" w:rsidRDefault="0022736E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периодических печатных изданиях </w:t>
            </w:r>
            <w:r w:rsidR="00A67F6F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будут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реализованы проекты, </w:t>
            </w:r>
            <w:r w:rsidRPr="00362373">
              <w:rPr>
                <w:bCs/>
                <w:sz w:val="24"/>
                <w:szCs w:val="24"/>
              </w:rPr>
              <w:t xml:space="preserve"> направленных на поддержку и повышение качества жизни граждан старшего поколения.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A67F6F" w:rsidP="003C20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1.17.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 70 субъектах Российской Федерации функционируют региональные гериатрические центры и геронтологические отделения, в которых помощь получили не менее </w:t>
            </w:r>
            <w:r w:rsidRPr="00362373">
              <w:rPr>
                <w:sz w:val="24"/>
                <w:szCs w:val="24"/>
              </w:rPr>
              <w:br/>
              <w:t>140,0 тыс. граждан старше трудоспособного возраста</w:t>
            </w:r>
          </w:p>
        </w:tc>
        <w:tc>
          <w:tcPr>
            <w:tcW w:w="7259" w:type="dxa"/>
            <w:shd w:val="clear" w:color="auto" w:fill="auto"/>
          </w:tcPr>
          <w:p w:rsidR="0022736E" w:rsidRPr="00362373" w:rsidRDefault="0022736E" w:rsidP="00B24F6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 70 субъектах Российской Федерации </w:t>
            </w:r>
            <w:r w:rsidR="00A67F6F" w:rsidRPr="00362373">
              <w:rPr>
                <w:sz w:val="24"/>
                <w:szCs w:val="24"/>
              </w:rPr>
              <w:t xml:space="preserve">будут </w:t>
            </w:r>
            <w:r w:rsidRPr="00362373">
              <w:rPr>
                <w:sz w:val="24"/>
                <w:szCs w:val="24"/>
              </w:rPr>
              <w:t>созданы и функционир</w:t>
            </w:r>
            <w:r w:rsidR="00A67F6F" w:rsidRPr="00362373">
              <w:rPr>
                <w:sz w:val="24"/>
                <w:szCs w:val="24"/>
              </w:rPr>
              <w:t>овать</w:t>
            </w:r>
            <w:r w:rsidRPr="00362373">
              <w:rPr>
                <w:sz w:val="24"/>
                <w:szCs w:val="24"/>
              </w:rPr>
              <w:t xml:space="preserve"> региональные гериатрические центры и (или) геронтологические отделения, в которых помощь получ</w:t>
            </w:r>
            <w:r w:rsidR="00A67F6F" w:rsidRPr="00362373">
              <w:rPr>
                <w:sz w:val="24"/>
                <w:szCs w:val="24"/>
              </w:rPr>
              <w:t>ат</w:t>
            </w:r>
            <w:r w:rsidRPr="00362373">
              <w:rPr>
                <w:sz w:val="24"/>
                <w:szCs w:val="24"/>
              </w:rPr>
              <w:t xml:space="preserve"> не менее 140,0 тыс. граждан старше трудоспособного возраста.</w:t>
            </w:r>
          </w:p>
          <w:p w:rsidR="0022736E" w:rsidRPr="00362373" w:rsidRDefault="0022736E" w:rsidP="00B24F6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 70 субъектах Российской Федерации </w:t>
            </w:r>
            <w:r w:rsidR="00A67F6F" w:rsidRPr="00362373">
              <w:rPr>
                <w:sz w:val="24"/>
                <w:szCs w:val="24"/>
              </w:rPr>
              <w:t xml:space="preserve">будет </w:t>
            </w:r>
            <w:r w:rsidRPr="00362373">
              <w:rPr>
                <w:sz w:val="24"/>
                <w:szCs w:val="24"/>
              </w:rPr>
              <w:t>внедрен комплекс мер, направленный на профилактику и раннее выявление когнитивных нарушений у лиц пожилого и старческого возраста, профилактику падений и переломов.</w:t>
            </w:r>
          </w:p>
          <w:p w:rsidR="0022736E" w:rsidRPr="00362373" w:rsidRDefault="0022736E" w:rsidP="00B24F6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Минздравом России совместно с </w:t>
            </w:r>
            <w:r w:rsidRPr="00362373">
              <w:rPr>
                <w:sz w:val="24"/>
                <w:szCs w:val="24"/>
              </w:rPr>
              <w:t xml:space="preserve">органами государственной власти субъектов Российской Федерации в сфере охраны здоровья </w:t>
            </w:r>
            <w:r w:rsidR="00A67F6F" w:rsidRPr="00362373">
              <w:rPr>
                <w:sz w:val="24"/>
                <w:szCs w:val="24"/>
              </w:rPr>
              <w:t xml:space="preserve">будет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осуществлен мониторинг ресурсной обеспеченности медицинской помощи по профилю «гериатрия»</w:t>
            </w:r>
            <w:r w:rsidR="00A67F6F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 эффективности реализации мероприятий.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875C0B" w:rsidP="00A67F6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  <w:r w:rsidR="0022736E" w:rsidRPr="00362373">
              <w:rPr>
                <w:sz w:val="24"/>
                <w:szCs w:val="24"/>
              </w:rPr>
              <w:t>.</w:t>
            </w:r>
            <w:r w:rsidR="00A67F6F" w:rsidRPr="00362373">
              <w:rPr>
                <w:sz w:val="24"/>
                <w:szCs w:val="24"/>
              </w:rPr>
              <w:t>18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2021 году обеспечено не менее 2,5 миллионов просмотров  телевизионных и радиопрограмм, телевизионных документальных фильмов, Интернет-сайтов, направленных на поддержку и повышение качества жизни граждан старшего поколения.</w:t>
            </w:r>
          </w:p>
          <w:p w:rsidR="0022736E" w:rsidRPr="00362373" w:rsidRDefault="0022736E" w:rsidP="00B24F6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59" w:type="dxa"/>
            <w:shd w:val="clear" w:color="auto" w:fill="auto"/>
          </w:tcPr>
          <w:p w:rsidR="0022736E" w:rsidRPr="00362373" w:rsidRDefault="0022736E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Роспечатью </w:t>
            </w:r>
            <w:r w:rsidR="00A67F6F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будет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оказана государственная поддержка производства телевизионных и радиопрограмм, телевизионных документальных фильмов, направленных  </w:t>
            </w:r>
            <w:r w:rsidRPr="00362373">
              <w:rPr>
                <w:bCs/>
                <w:sz w:val="24"/>
                <w:szCs w:val="24"/>
              </w:rPr>
              <w:t>на поддержку и повышение качества жизни граждан старшего поколения,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создания в информационно-телекоммуникационной сети "Интернет" тематических Интернет-ресурсов.</w:t>
            </w:r>
          </w:p>
          <w:p w:rsidR="0022736E" w:rsidRPr="00362373" w:rsidRDefault="00875C0B" w:rsidP="00875C0B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Будут с</w:t>
            </w:r>
            <w:r w:rsidR="0022736E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озданы и размещены в эфире теле- и радиоканалов телевизионные и радиопрограммы, телевизионные документальные фильмы, </w:t>
            </w:r>
            <w:r w:rsidR="0022736E" w:rsidRPr="00362373">
              <w:rPr>
                <w:bCs/>
                <w:sz w:val="24"/>
                <w:szCs w:val="24"/>
              </w:rPr>
              <w:t>направленные на поддержку и повышение качества жизни граждан старшего поколения</w:t>
            </w:r>
            <w:r w:rsidR="0022736E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, созданы в информационно-телекоммуникационной сети "Интернет" тематические Интернет-ресурсы.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875C0B" w:rsidP="0057488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1.19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2021 году тираж периодических печатных изданий, реализовавших проекты, направленные на поддержку и повышение качества жизни граждан старшего поколения, составил не менее 500 тысяч экземпляров.</w:t>
            </w:r>
          </w:p>
        </w:tc>
        <w:tc>
          <w:tcPr>
            <w:tcW w:w="7259" w:type="dxa"/>
            <w:shd w:val="clear" w:color="auto" w:fill="auto"/>
          </w:tcPr>
          <w:p w:rsidR="0022736E" w:rsidRPr="00362373" w:rsidRDefault="0022736E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Роспечатью </w:t>
            </w:r>
            <w:r w:rsidR="00875C0B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будет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оказана государственная поддержка периодическим печатным изданиям на реализацию проектов, направленных  </w:t>
            </w:r>
            <w:r w:rsidRPr="00362373">
              <w:rPr>
                <w:bCs/>
                <w:sz w:val="24"/>
                <w:szCs w:val="24"/>
              </w:rPr>
              <w:t>на поддержку и повышение качества жизни граждан старшего поколения.</w:t>
            </w:r>
          </w:p>
          <w:p w:rsidR="0022736E" w:rsidRPr="00362373" w:rsidRDefault="0022736E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периодических печатных изданиях </w:t>
            </w:r>
            <w:r w:rsidR="00875C0B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будут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реализованы проекты, </w:t>
            </w:r>
            <w:r w:rsidRPr="00362373">
              <w:rPr>
                <w:bCs/>
                <w:sz w:val="24"/>
                <w:szCs w:val="24"/>
              </w:rPr>
              <w:t xml:space="preserve"> направленных на поддержку и повышение качества жизни граждан старшего поколения.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875C0B" w:rsidP="0057488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1.20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 75 субъектах Российской Федерации функционируют региональные гериатрические центры и геронтологические отделения, в которых помощь получили не менее </w:t>
            </w:r>
            <w:r w:rsidRPr="00362373">
              <w:rPr>
                <w:sz w:val="24"/>
                <w:szCs w:val="24"/>
              </w:rPr>
              <w:br/>
              <w:t>150,0 тыс. граждан старше трудоспособного возраста</w:t>
            </w:r>
          </w:p>
        </w:tc>
        <w:tc>
          <w:tcPr>
            <w:tcW w:w="7259" w:type="dxa"/>
            <w:shd w:val="clear" w:color="auto" w:fill="auto"/>
          </w:tcPr>
          <w:p w:rsidR="0022736E" w:rsidRPr="00362373" w:rsidRDefault="0022736E" w:rsidP="00B24F6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 75 субъектах Российской Федерации </w:t>
            </w:r>
            <w:r w:rsidR="00875C0B" w:rsidRPr="00362373">
              <w:rPr>
                <w:sz w:val="24"/>
                <w:szCs w:val="24"/>
              </w:rPr>
              <w:t xml:space="preserve">будут </w:t>
            </w:r>
            <w:r w:rsidRPr="00362373">
              <w:rPr>
                <w:sz w:val="24"/>
                <w:szCs w:val="24"/>
              </w:rPr>
              <w:t>созданы и функционир</w:t>
            </w:r>
            <w:r w:rsidR="00875C0B" w:rsidRPr="00362373">
              <w:rPr>
                <w:sz w:val="24"/>
                <w:szCs w:val="24"/>
              </w:rPr>
              <w:t>овать</w:t>
            </w:r>
            <w:r w:rsidRPr="00362373">
              <w:rPr>
                <w:sz w:val="24"/>
                <w:szCs w:val="24"/>
              </w:rPr>
              <w:t xml:space="preserve"> региональные гериатрические центры и геронтологические отделения, в которых помощь получили не менее 150,0 тыс. граждан старше трудоспособного возраста.</w:t>
            </w:r>
          </w:p>
          <w:p w:rsidR="0022736E" w:rsidRPr="00362373" w:rsidRDefault="0022736E" w:rsidP="00B24F68">
            <w:pPr>
              <w:spacing w:line="240" w:lineRule="auto"/>
            </w:pPr>
            <w:r w:rsidRPr="00362373">
              <w:rPr>
                <w:sz w:val="24"/>
                <w:szCs w:val="24"/>
              </w:rPr>
              <w:t xml:space="preserve">В 75 субъектах Российской Федерации </w:t>
            </w:r>
            <w:r w:rsidR="00875C0B" w:rsidRPr="00362373">
              <w:rPr>
                <w:sz w:val="24"/>
                <w:szCs w:val="24"/>
              </w:rPr>
              <w:t xml:space="preserve">будет </w:t>
            </w:r>
            <w:r w:rsidRPr="00362373">
              <w:rPr>
                <w:sz w:val="24"/>
                <w:szCs w:val="24"/>
              </w:rPr>
              <w:t>внедрен комплекс мер, направленный на профилактику и раннее выявление когнитивных нарушений у лиц пожилого и старческого возраста, профилактику падений и переломов.</w:t>
            </w:r>
          </w:p>
          <w:p w:rsidR="0022736E" w:rsidRPr="00362373" w:rsidRDefault="0022736E" w:rsidP="00B24F68">
            <w:pPr>
              <w:spacing w:line="240" w:lineRule="auto"/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Минздравом России совместно с </w:t>
            </w:r>
            <w:r w:rsidRPr="00362373">
              <w:rPr>
                <w:sz w:val="24"/>
                <w:szCs w:val="24"/>
              </w:rPr>
              <w:t xml:space="preserve">органами государственной власти субъектов Российской Федерации в сфере охраны здоровья, </w:t>
            </w:r>
            <w:r w:rsidR="00875C0B" w:rsidRPr="00362373">
              <w:rPr>
                <w:sz w:val="24"/>
                <w:szCs w:val="24"/>
              </w:rPr>
              <w:t xml:space="preserve">будет проведен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мониторинг ресурсной обеспеченности медицинской помощи по профилю «гериатрия»</w:t>
            </w:r>
            <w:r w:rsidR="00875C0B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, а также эффективности реализации мероприятий.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875C0B" w:rsidP="0040100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1.21.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2022 году обеспечено не менее 2,5 миллионов просмотров  телевизионных и радиопрограмм, телевизионных документальных фильмов, Интернет-сайтов, направленных на поддержку и повышение качества жизни граждан старшего поколения.</w:t>
            </w:r>
          </w:p>
          <w:p w:rsidR="0022736E" w:rsidRPr="00362373" w:rsidRDefault="0022736E" w:rsidP="00771C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59" w:type="dxa"/>
            <w:shd w:val="clear" w:color="auto" w:fill="auto"/>
          </w:tcPr>
          <w:p w:rsidR="0022736E" w:rsidRPr="00362373" w:rsidRDefault="0022736E" w:rsidP="00171922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Роспечатью </w:t>
            </w:r>
            <w:r w:rsidR="00875C0B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будет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оказана государственная поддержка производства телевизионных и радиопрограмм, телевизионных документальных фильмов, направленных  </w:t>
            </w:r>
            <w:r w:rsidRPr="00362373">
              <w:rPr>
                <w:bCs/>
                <w:sz w:val="24"/>
                <w:szCs w:val="24"/>
              </w:rPr>
              <w:t>на поддержку и повышение качества жизни граждан старшего поколения,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создания в информационно-телекоммуникационной сети "Интернет" тематических Интернет-ресурсов.</w:t>
            </w:r>
          </w:p>
          <w:p w:rsidR="0022736E" w:rsidRPr="00362373" w:rsidRDefault="00875C0B" w:rsidP="00875C0B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Будут с</w:t>
            </w:r>
            <w:r w:rsidR="0022736E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озданы и размещены в эфире теле- и радиоканалов телевизионные и радиопрограммы, телевизионные документальные фильмы, </w:t>
            </w:r>
            <w:r w:rsidR="0022736E" w:rsidRPr="00362373">
              <w:rPr>
                <w:bCs/>
                <w:sz w:val="24"/>
                <w:szCs w:val="24"/>
              </w:rPr>
              <w:t>направленные на поддержку и повышение качества жизни граждан старшего поколения</w:t>
            </w:r>
            <w:r w:rsidR="0022736E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, созданы в информационно-телекоммуникационной сети "Интернет" тематические Интернет-ресурсы.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875C0B" w:rsidP="0040100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1.22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2022 году тираж периодических печатных изданий, реализовавших проекты, направленные на поддержку и повышение качества жизни граждан старшего поколения, составил не менее 500 тысяч экземпляров.</w:t>
            </w:r>
          </w:p>
        </w:tc>
        <w:tc>
          <w:tcPr>
            <w:tcW w:w="7259" w:type="dxa"/>
            <w:shd w:val="clear" w:color="auto" w:fill="auto"/>
          </w:tcPr>
          <w:p w:rsidR="0022736E" w:rsidRPr="00362373" w:rsidRDefault="0022736E" w:rsidP="00171922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Роспечатью </w:t>
            </w:r>
            <w:r w:rsidR="00875C0B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будет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оказана государственная поддержка периодическим печатным изданиям на реализацию проектов, направленных  </w:t>
            </w:r>
            <w:r w:rsidRPr="00362373">
              <w:rPr>
                <w:bCs/>
                <w:sz w:val="24"/>
                <w:szCs w:val="24"/>
              </w:rPr>
              <w:t>на поддержку и повышение качества жизни граждан старшего поколения.</w:t>
            </w:r>
          </w:p>
          <w:p w:rsidR="0022736E" w:rsidRPr="00362373" w:rsidRDefault="0022736E" w:rsidP="00875C0B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периодических печатных изданиях </w:t>
            </w:r>
            <w:r w:rsidR="00875C0B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будут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реализованы проекты, </w:t>
            </w:r>
            <w:r w:rsidRPr="00362373">
              <w:rPr>
                <w:bCs/>
                <w:sz w:val="24"/>
                <w:szCs w:val="24"/>
              </w:rPr>
              <w:t xml:space="preserve"> направленны</w:t>
            </w:r>
            <w:r w:rsidR="00875C0B" w:rsidRPr="00362373">
              <w:rPr>
                <w:bCs/>
                <w:sz w:val="24"/>
                <w:szCs w:val="24"/>
              </w:rPr>
              <w:t>е</w:t>
            </w:r>
            <w:r w:rsidRPr="00362373">
              <w:rPr>
                <w:bCs/>
                <w:sz w:val="24"/>
                <w:szCs w:val="24"/>
              </w:rPr>
              <w:t xml:space="preserve"> на поддержку и повышение качества жизни граждан старшего поколения.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875C0B" w:rsidP="00771C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1.23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 80 субъектах Российской Федерации функционируют региональные гериатрические центры и геронтологические отделения, в которых помощь получили не менее </w:t>
            </w:r>
            <w:r w:rsidRPr="00362373">
              <w:rPr>
                <w:sz w:val="24"/>
                <w:szCs w:val="24"/>
              </w:rPr>
              <w:br/>
              <w:t>155,0 тыс. граждан старше трудоспособного возраста</w:t>
            </w:r>
          </w:p>
        </w:tc>
        <w:tc>
          <w:tcPr>
            <w:tcW w:w="7259" w:type="dxa"/>
            <w:shd w:val="clear" w:color="auto" w:fill="auto"/>
          </w:tcPr>
          <w:p w:rsidR="0022736E" w:rsidRPr="00362373" w:rsidRDefault="0022736E" w:rsidP="00B24F6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 80 субъектах Российской Федерации </w:t>
            </w:r>
            <w:r w:rsidR="00875C0B" w:rsidRPr="00362373">
              <w:rPr>
                <w:sz w:val="24"/>
                <w:szCs w:val="24"/>
              </w:rPr>
              <w:t xml:space="preserve">будут функционировать </w:t>
            </w:r>
            <w:r w:rsidRPr="00362373">
              <w:rPr>
                <w:sz w:val="24"/>
                <w:szCs w:val="24"/>
              </w:rPr>
              <w:t xml:space="preserve"> региональные гериатрические центры и геронтологические отделения, в которых помощь получили не менее </w:t>
            </w:r>
            <w:r w:rsidRPr="00362373">
              <w:rPr>
                <w:sz w:val="24"/>
                <w:szCs w:val="24"/>
              </w:rPr>
              <w:br/>
              <w:t>155,0 тыс. граждан старше трудоспособного возраста.</w:t>
            </w:r>
          </w:p>
          <w:p w:rsidR="0022736E" w:rsidRPr="00362373" w:rsidRDefault="0022736E" w:rsidP="00B24F68">
            <w:pPr>
              <w:spacing w:line="240" w:lineRule="auto"/>
            </w:pPr>
            <w:r w:rsidRPr="00362373">
              <w:rPr>
                <w:sz w:val="24"/>
                <w:szCs w:val="24"/>
              </w:rPr>
              <w:t xml:space="preserve">В 80 субъектах Российской Федерации </w:t>
            </w:r>
            <w:r w:rsidR="00875C0B" w:rsidRPr="00362373">
              <w:rPr>
                <w:sz w:val="24"/>
                <w:szCs w:val="24"/>
              </w:rPr>
              <w:t xml:space="preserve">будет </w:t>
            </w:r>
            <w:r w:rsidRPr="00362373">
              <w:rPr>
                <w:sz w:val="24"/>
                <w:szCs w:val="24"/>
              </w:rPr>
              <w:t>внедрен комплекс мер, направленный на профилактику и раннее выявление когнитивных нарушений у лиц пожилого и старческого возраста, профилактику падений и переломов.</w:t>
            </w:r>
          </w:p>
          <w:p w:rsidR="0022736E" w:rsidRPr="00362373" w:rsidRDefault="0022736E" w:rsidP="00B24F68">
            <w:pPr>
              <w:spacing w:line="240" w:lineRule="auto"/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Минздравом России совместно с </w:t>
            </w:r>
            <w:r w:rsidRPr="00362373">
              <w:rPr>
                <w:sz w:val="24"/>
                <w:szCs w:val="24"/>
              </w:rPr>
              <w:t xml:space="preserve">органами государственной власти субъектов Российской Федерации в сфере охраны здоровья </w:t>
            </w:r>
            <w:r w:rsidR="00875C0B" w:rsidRPr="00362373">
              <w:rPr>
                <w:sz w:val="24"/>
                <w:szCs w:val="24"/>
              </w:rPr>
              <w:t xml:space="preserve">будет проведен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мониторинг ресурсной обеспеченности медицинской помощи по профилю «гериатрия».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875C0B" w:rsidP="008D69F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1.24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2023 году обеспечено не менее 2,5 миллионов просмотров  телевизионных и радиопрограмм, телевизионных документальных фильмов, Интернет-сайтов, направленных на поддержку и повышение качества жизни граждан старшего поколения.</w:t>
            </w:r>
          </w:p>
          <w:p w:rsidR="0022736E" w:rsidRPr="00362373" w:rsidRDefault="0022736E" w:rsidP="00B24F6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59" w:type="dxa"/>
            <w:shd w:val="clear" w:color="auto" w:fill="auto"/>
          </w:tcPr>
          <w:p w:rsidR="0022736E" w:rsidRPr="00362373" w:rsidRDefault="0022736E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Роспечатью</w:t>
            </w:r>
            <w:r w:rsidR="00875C0B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будет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оказана государственная поддержка производства телевизионных и радиопрограмм, телевизионных документальных фильмов, направленных  </w:t>
            </w:r>
            <w:r w:rsidRPr="00362373">
              <w:rPr>
                <w:bCs/>
                <w:sz w:val="24"/>
                <w:szCs w:val="24"/>
              </w:rPr>
              <w:t>на поддержку и повышение качества жизни граждан старшего поколения,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создания в информационно-телекоммуникационной сети "Интернет" тематических Интернет-ресурсов.</w:t>
            </w:r>
          </w:p>
          <w:p w:rsidR="0022736E" w:rsidRPr="00362373" w:rsidRDefault="00875C0B" w:rsidP="00875C0B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Будут с</w:t>
            </w:r>
            <w:r w:rsidR="0022736E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озданы и размещены в эфире теле- и радиоканалов телевизионные и радиопрограммы, телевизионные документальные фильмы, </w:t>
            </w:r>
            <w:r w:rsidR="0022736E" w:rsidRPr="00362373">
              <w:rPr>
                <w:bCs/>
                <w:sz w:val="24"/>
                <w:szCs w:val="24"/>
              </w:rPr>
              <w:t>направленные на поддержку и повышение качества жизни граждан старшего поколения</w:t>
            </w:r>
            <w:r w:rsidR="0022736E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, созданы в информационно-телекоммуникационной сети "Интернет" тематические Интернет-ресурсы.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875C0B" w:rsidP="008D69F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1.25.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2023 году тираж периодических печатных изданий, реализовавших проекты, направленные на поддержку и повышение качества жизни граждан старшего поколения, составил не менее 500 тысяч экземпляров.</w:t>
            </w:r>
          </w:p>
        </w:tc>
        <w:tc>
          <w:tcPr>
            <w:tcW w:w="7259" w:type="dxa"/>
            <w:shd w:val="clear" w:color="auto" w:fill="auto"/>
          </w:tcPr>
          <w:p w:rsidR="0022736E" w:rsidRPr="00362373" w:rsidRDefault="0022736E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Роспечатью </w:t>
            </w:r>
            <w:r w:rsidR="00875C0B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будет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оказана государственная поддержка периодическим печатным изданиям на реализацию проектов, направленных  </w:t>
            </w:r>
            <w:r w:rsidRPr="00362373">
              <w:rPr>
                <w:bCs/>
                <w:sz w:val="24"/>
                <w:szCs w:val="24"/>
              </w:rPr>
              <w:t>на поддержку и повышение качества жизни граждан старшего поколения.</w:t>
            </w:r>
          </w:p>
          <w:p w:rsidR="0022736E" w:rsidRPr="00362373" w:rsidRDefault="0022736E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периодических печатных изданиях </w:t>
            </w:r>
            <w:r w:rsidR="00875C0B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будут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реализованы проекты, </w:t>
            </w:r>
            <w:r w:rsidRPr="00362373">
              <w:rPr>
                <w:bCs/>
                <w:sz w:val="24"/>
                <w:szCs w:val="24"/>
              </w:rPr>
              <w:t xml:space="preserve"> направленных на поддержку и повышение качества жизни граждан старшего поколения.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875C0B" w:rsidP="0022736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1.26.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85 субъектах Российской Федерации функционируют региональные гериатрические центры</w:t>
            </w:r>
            <w:r w:rsidRPr="00362373">
              <w:rPr>
                <w:sz w:val="24"/>
                <w:szCs w:val="24"/>
              </w:rPr>
              <w:t xml:space="preserve"> и геронтологические отделения, в которых помощь получили не менее </w:t>
            </w:r>
            <w:r w:rsidRPr="00362373">
              <w:rPr>
                <w:sz w:val="24"/>
                <w:szCs w:val="24"/>
              </w:rPr>
              <w:br/>
              <w:t>160,0 тыс. граждан старше трудоспособного возраста</w:t>
            </w:r>
          </w:p>
        </w:tc>
        <w:tc>
          <w:tcPr>
            <w:tcW w:w="7259" w:type="dxa"/>
            <w:shd w:val="clear" w:color="auto" w:fill="auto"/>
          </w:tcPr>
          <w:p w:rsidR="0022736E" w:rsidRPr="00362373" w:rsidRDefault="0022736E" w:rsidP="00B24F68">
            <w:pPr>
              <w:spacing w:line="240" w:lineRule="auto"/>
            </w:pPr>
            <w:r w:rsidRPr="00362373">
              <w:rPr>
                <w:sz w:val="24"/>
                <w:szCs w:val="24"/>
              </w:rPr>
              <w:t xml:space="preserve">В 85 субъектах Российской Федерации </w:t>
            </w:r>
            <w:r w:rsidR="00875C0B" w:rsidRPr="00362373">
              <w:rPr>
                <w:sz w:val="24"/>
                <w:szCs w:val="24"/>
              </w:rPr>
              <w:t xml:space="preserve">будут функционировать гериатрические центры и геронтологические отделения, будет </w:t>
            </w:r>
            <w:r w:rsidRPr="00362373">
              <w:rPr>
                <w:sz w:val="24"/>
                <w:szCs w:val="24"/>
              </w:rPr>
              <w:t>внедрен комплекс мер, направленный на профилактику и раннее выявление когнитивных нарушений у лиц пожилого и старческого возраста, профилактику падений и переломов.</w:t>
            </w:r>
          </w:p>
          <w:p w:rsidR="0022736E" w:rsidRPr="00362373" w:rsidRDefault="0022736E" w:rsidP="00B24F68">
            <w:pPr>
              <w:spacing w:line="240" w:lineRule="auto"/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Минздравом России совместно с </w:t>
            </w:r>
            <w:r w:rsidRPr="00362373">
              <w:rPr>
                <w:sz w:val="24"/>
                <w:szCs w:val="24"/>
              </w:rPr>
              <w:t xml:space="preserve">органами государственной власти субъектов Российской Федерации в сфере охраны здоровья </w:t>
            </w:r>
            <w:r w:rsidR="00875C0B" w:rsidRPr="00362373">
              <w:rPr>
                <w:sz w:val="24"/>
                <w:szCs w:val="24"/>
              </w:rPr>
              <w:t xml:space="preserve">будет проведен завершающий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мониторинг ресурсной обеспеченности медицинской помощи по профилю «гериатрия»</w:t>
            </w:r>
            <w:r w:rsidR="00875C0B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, результаты которого будут опубликованы на сайте Министерства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.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875C0B" w:rsidP="0022736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1.27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2024 году обеспечено не менее 2,5 миллионов просмотров  телевизионных и радиопрограмм, телевизионных документальных фильмов, Интернет-сайтов, направленных на поддержку и повышение качества жизни граждан старшего поколения.</w:t>
            </w:r>
          </w:p>
          <w:p w:rsidR="0022736E" w:rsidRPr="00362373" w:rsidRDefault="0022736E" w:rsidP="00771C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59" w:type="dxa"/>
            <w:shd w:val="clear" w:color="auto" w:fill="auto"/>
          </w:tcPr>
          <w:p w:rsidR="0022736E" w:rsidRPr="00362373" w:rsidRDefault="0022736E" w:rsidP="00171922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Роспечатью </w:t>
            </w:r>
            <w:r w:rsidR="00875C0B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будет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оказана государственная поддержка производства телевизионных и радиопрограмм, телевизионных документальных фильмов, направленных  </w:t>
            </w:r>
            <w:r w:rsidRPr="00362373">
              <w:rPr>
                <w:bCs/>
                <w:sz w:val="24"/>
                <w:szCs w:val="24"/>
              </w:rPr>
              <w:t>на поддержку и повышение качества жизни граждан старшего поколения,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создания в информационно-телекоммуникационной сети "Интернет" тематических Интернет-ресурсов.</w:t>
            </w:r>
          </w:p>
          <w:p w:rsidR="0022736E" w:rsidRPr="00362373" w:rsidRDefault="00875C0B" w:rsidP="00875C0B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Будут с</w:t>
            </w:r>
            <w:r w:rsidR="0022736E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озданы и размещены в эфире теле- и радиоканалов телевизионные и радиопрограммы, телевизионные документальные фильмы, </w:t>
            </w:r>
            <w:r w:rsidR="0022736E" w:rsidRPr="00362373">
              <w:rPr>
                <w:bCs/>
                <w:sz w:val="24"/>
                <w:szCs w:val="24"/>
              </w:rPr>
              <w:t>направленные на поддержку и повышение качества жизни граждан старшего поколения</w:t>
            </w:r>
            <w:r w:rsidR="0022736E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, созданы в информационно-телекоммуникационной сети "Интернет" тематические Интернет-ресурсы.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875C0B" w:rsidP="0022736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1.28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2024 году тираж периодических печатных изданий, реализовавших проекты, направленные на поддержку и повышение качества жизни граждан старшего поколения, составил не менее 500 тысяч экземпляров.</w:t>
            </w:r>
          </w:p>
        </w:tc>
        <w:tc>
          <w:tcPr>
            <w:tcW w:w="7259" w:type="dxa"/>
            <w:shd w:val="clear" w:color="auto" w:fill="auto"/>
          </w:tcPr>
          <w:p w:rsidR="0022736E" w:rsidRPr="00362373" w:rsidRDefault="0022736E" w:rsidP="00171922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Роспечатью </w:t>
            </w:r>
            <w:r w:rsidR="00875C0B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будет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оказана государственная поддержка периодическим печатным изданиям на реализацию проектов, направленных </w:t>
            </w:r>
            <w:r w:rsidRPr="00362373">
              <w:rPr>
                <w:bCs/>
                <w:sz w:val="24"/>
                <w:szCs w:val="24"/>
              </w:rPr>
              <w:t>на поддержку и повышение качества жизни граждан старшего поколения.</w:t>
            </w:r>
          </w:p>
          <w:p w:rsidR="0022736E" w:rsidRPr="00362373" w:rsidRDefault="0022736E" w:rsidP="00875C0B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периодических печатных изданиях </w:t>
            </w:r>
            <w:r w:rsidR="00875C0B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будут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реализованы проекты, </w:t>
            </w:r>
            <w:r w:rsidRPr="00362373">
              <w:rPr>
                <w:bCs/>
                <w:sz w:val="24"/>
                <w:szCs w:val="24"/>
              </w:rPr>
              <w:t xml:space="preserve"> направленны</w:t>
            </w:r>
            <w:r w:rsidR="00875C0B" w:rsidRPr="00362373">
              <w:rPr>
                <w:bCs/>
                <w:sz w:val="24"/>
                <w:szCs w:val="24"/>
              </w:rPr>
              <w:t>е</w:t>
            </w:r>
            <w:r w:rsidRPr="00362373">
              <w:rPr>
                <w:bCs/>
                <w:sz w:val="24"/>
                <w:szCs w:val="24"/>
              </w:rPr>
              <w:t xml:space="preserve"> на поддержку и повышение качества жизни граждан старшего поколения.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875C0B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  <w:r w:rsidR="0022736E" w:rsidRPr="00362373">
              <w:rPr>
                <w:sz w:val="24"/>
                <w:szCs w:val="24"/>
              </w:rPr>
              <w:t>.</w:t>
            </w:r>
          </w:p>
        </w:tc>
        <w:tc>
          <w:tcPr>
            <w:tcW w:w="13953" w:type="dxa"/>
            <w:gridSpan w:val="2"/>
            <w:shd w:val="clear" w:color="auto" w:fill="auto"/>
          </w:tcPr>
          <w:p w:rsidR="0022736E" w:rsidRPr="00362373" w:rsidRDefault="0022736E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Создание системы долговременного ухода за гражданами пожилого возраста и инвалидами, как составной части  мероприятий, направленных на развитие и поддержание функциональных способностей граждан старшего поколения, включающей сбалансированные социальное обслуживание и медицинскую помощь на дому, в полустационарной и стационарной форме с привлечением патронажной службы и сиделок, а также поддержку семейного ухода</w:t>
            </w:r>
          </w:p>
          <w:p w:rsidR="0022736E" w:rsidRPr="00362373" w:rsidRDefault="0022736E" w:rsidP="00771C53">
            <w:pPr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875C0B" w:rsidP="00771C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  <w:r w:rsidR="0022736E" w:rsidRPr="00362373">
              <w:rPr>
                <w:sz w:val="24"/>
                <w:szCs w:val="24"/>
              </w:rPr>
              <w:t>.1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88120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Не менее 12 субъектов Российской Федерации, нарастающим итогом, в 2019 году участвуют в пилотном проекте по созданию системы долговременного ухода за гражданами пожилого возраста и инвалидами, включающ</w:t>
            </w:r>
            <w:r w:rsidR="00B13349" w:rsidRPr="00362373">
              <w:rPr>
                <w:sz w:val="24"/>
                <w:szCs w:val="24"/>
              </w:rPr>
              <w:t>ей</w:t>
            </w:r>
            <w:r w:rsidRPr="00362373">
              <w:rPr>
                <w:sz w:val="24"/>
                <w:szCs w:val="24"/>
              </w:rPr>
              <w:t xml:space="preserve"> сбалансированные социальное обслуживание и медицинскую помощь на дому, в полустационарной и стационарной форме с привлечением патронажной службы, а также поддержк</w:t>
            </w:r>
            <w:r w:rsidR="0088120B" w:rsidRPr="00362373">
              <w:rPr>
                <w:sz w:val="24"/>
                <w:szCs w:val="24"/>
              </w:rPr>
              <w:t>у</w:t>
            </w:r>
            <w:r w:rsidRPr="00362373">
              <w:rPr>
                <w:sz w:val="24"/>
                <w:szCs w:val="24"/>
              </w:rPr>
              <w:t xml:space="preserve"> семейного ухода (далее - система долговременного ухода)</w:t>
            </w:r>
          </w:p>
        </w:tc>
        <w:tc>
          <w:tcPr>
            <w:tcW w:w="7259" w:type="dxa"/>
            <w:shd w:val="clear" w:color="auto" w:fill="auto"/>
          </w:tcPr>
          <w:p w:rsidR="0022736E" w:rsidRPr="00362373" w:rsidRDefault="0022736E" w:rsidP="009D2EDA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Минтрудом России совместно с Минздравом России по согласованию с органами исполнительной власти субъектов Российской Федерации </w:t>
            </w:r>
            <w:r w:rsidR="00875C0B" w:rsidRPr="00362373">
              <w:rPr>
                <w:sz w:val="24"/>
                <w:szCs w:val="24"/>
              </w:rPr>
              <w:t xml:space="preserve">будут </w:t>
            </w:r>
            <w:r w:rsidRPr="00362373">
              <w:rPr>
                <w:sz w:val="24"/>
                <w:szCs w:val="24"/>
              </w:rPr>
              <w:t>определены не менее чем 12 «пилотных» субъектов Российской Федерации.</w:t>
            </w:r>
          </w:p>
          <w:p w:rsidR="0022736E" w:rsidRPr="00362373" w:rsidRDefault="0022736E" w:rsidP="00FF734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Органами исполнительной власти «пилотных» регионов при методической поддержке Минтруда России и Минздрава России </w:t>
            </w:r>
            <w:r w:rsidR="00875C0B" w:rsidRPr="00362373">
              <w:rPr>
                <w:sz w:val="24"/>
                <w:szCs w:val="24"/>
              </w:rPr>
              <w:t>будет осуществлено</w:t>
            </w:r>
            <w:r w:rsidRPr="00362373">
              <w:rPr>
                <w:sz w:val="24"/>
                <w:szCs w:val="24"/>
              </w:rPr>
              <w:t xml:space="preserve"> поэтапное внедрение системы долговременного ухода (внедрение системы на территории регионов осуществляется поэтапно в течение трех лет)</w:t>
            </w:r>
            <w:r w:rsidR="00875C0B" w:rsidRPr="00362373">
              <w:rPr>
                <w:sz w:val="24"/>
                <w:szCs w:val="24"/>
              </w:rPr>
              <w:t xml:space="preserve">, </w:t>
            </w:r>
            <w:r w:rsidR="00B13349" w:rsidRPr="00362373">
              <w:rPr>
                <w:sz w:val="24"/>
                <w:szCs w:val="24"/>
              </w:rPr>
              <w:t xml:space="preserve">которая включает мероприятия </w:t>
            </w:r>
            <w:r w:rsidR="008B36D3" w:rsidRPr="00362373">
              <w:rPr>
                <w:sz w:val="24"/>
                <w:szCs w:val="24"/>
              </w:rPr>
              <w:t xml:space="preserve">по повышению </w:t>
            </w:r>
            <w:r w:rsidR="00FF7340" w:rsidRPr="00362373">
              <w:rPr>
                <w:sz w:val="24"/>
                <w:szCs w:val="24"/>
              </w:rPr>
              <w:t xml:space="preserve">эффективности межведомственного взаимодействия, </w:t>
            </w:r>
            <w:r w:rsidR="008B36D3" w:rsidRPr="00362373">
              <w:rPr>
                <w:sz w:val="24"/>
                <w:szCs w:val="24"/>
              </w:rPr>
              <w:t xml:space="preserve">включая процессы </w:t>
            </w:r>
            <w:r w:rsidR="00FF7340" w:rsidRPr="00362373">
              <w:rPr>
                <w:sz w:val="24"/>
                <w:szCs w:val="24"/>
              </w:rPr>
              <w:t xml:space="preserve">сбора, хранения и передачи </w:t>
            </w:r>
            <w:r w:rsidR="008B36D3" w:rsidRPr="00362373">
              <w:rPr>
                <w:sz w:val="24"/>
                <w:szCs w:val="24"/>
              </w:rPr>
              <w:t>информации о гражданах и их состояниях, характеризующих полную либо частичную утрату способности, либо возможности осуществлять самообслуживание, самостоятельно передвигаться, обеспечивать сохранение жизненных потребностей</w:t>
            </w:r>
            <w:r w:rsidR="00FF7340" w:rsidRPr="00362373">
              <w:rPr>
                <w:sz w:val="24"/>
                <w:szCs w:val="24"/>
              </w:rPr>
              <w:t xml:space="preserve"> с целью планирования, координации оказания им социальных и иных услуг, медицинской помощи, организацию родственного ухода, проведение необходимых мероприятий на долговременной основе. </w:t>
            </w:r>
            <w:r w:rsidR="008B36D3" w:rsidRPr="00362373">
              <w:rPr>
                <w:sz w:val="24"/>
                <w:szCs w:val="24"/>
              </w:rPr>
              <w:t xml:space="preserve">Предполагается поддерживать развитие </w:t>
            </w:r>
            <w:r w:rsidR="00B13349" w:rsidRPr="00362373">
              <w:rPr>
                <w:sz w:val="24"/>
                <w:szCs w:val="24"/>
              </w:rPr>
              <w:t>стационарозамещающих технологий</w:t>
            </w:r>
            <w:r w:rsidR="00D65B0F" w:rsidRPr="00362373">
              <w:rPr>
                <w:sz w:val="24"/>
                <w:szCs w:val="24"/>
              </w:rPr>
              <w:t xml:space="preserve">, </w:t>
            </w:r>
            <w:r w:rsidR="00AF43B0" w:rsidRPr="00362373">
              <w:rPr>
                <w:sz w:val="24"/>
                <w:szCs w:val="24"/>
              </w:rPr>
              <w:t>патронажных служб</w:t>
            </w:r>
            <w:r w:rsidR="00B13349" w:rsidRPr="00362373">
              <w:rPr>
                <w:sz w:val="24"/>
                <w:szCs w:val="24"/>
              </w:rPr>
              <w:t>,</w:t>
            </w:r>
            <w:r w:rsidR="00D65B0F" w:rsidRPr="00362373">
              <w:rPr>
                <w:sz w:val="24"/>
                <w:szCs w:val="24"/>
              </w:rPr>
              <w:t xml:space="preserve"> а также совершенствовани</w:t>
            </w:r>
            <w:r w:rsidR="00FF7340" w:rsidRPr="00362373">
              <w:rPr>
                <w:sz w:val="24"/>
                <w:szCs w:val="24"/>
              </w:rPr>
              <w:t>е</w:t>
            </w:r>
            <w:r w:rsidR="00D65B0F" w:rsidRPr="00362373">
              <w:rPr>
                <w:sz w:val="24"/>
                <w:szCs w:val="24"/>
              </w:rPr>
              <w:t xml:space="preserve"> предоставления социальных </w:t>
            </w:r>
            <w:r w:rsidR="00AF43B0" w:rsidRPr="00362373">
              <w:rPr>
                <w:sz w:val="24"/>
                <w:szCs w:val="24"/>
              </w:rPr>
              <w:t xml:space="preserve">услуг </w:t>
            </w:r>
            <w:r w:rsidR="00D65B0F" w:rsidRPr="00362373">
              <w:rPr>
                <w:sz w:val="24"/>
                <w:szCs w:val="24"/>
              </w:rPr>
              <w:t>и медицинск</w:t>
            </w:r>
            <w:r w:rsidR="00AF43B0" w:rsidRPr="00362373">
              <w:rPr>
                <w:sz w:val="24"/>
                <w:szCs w:val="24"/>
              </w:rPr>
              <w:t>ой помощи</w:t>
            </w:r>
            <w:r w:rsidR="0088120B" w:rsidRPr="00362373">
              <w:rPr>
                <w:sz w:val="24"/>
                <w:szCs w:val="24"/>
              </w:rPr>
              <w:t xml:space="preserve"> на дому</w:t>
            </w:r>
            <w:r w:rsidR="00FF7340" w:rsidRPr="00362373">
              <w:rPr>
                <w:sz w:val="24"/>
                <w:szCs w:val="24"/>
              </w:rPr>
              <w:t>.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700263" w:rsidP="00771C5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2736E" w:rsidRPr="00362373">
              <w:rPr>
                <w:sz w:val="24"/>
                <w:szCs w:val="24"/>
              </w:rPr>
              <w:t>.2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8 процентов лиц старше трудоспособного возраста, признанных нуждающимися в социальном обслуживании, охвачены системой долговременного ухода в 12 пилотных регионах </w:t>
            </w:r>
          </w:p>
        </w:tc>
        <w:tc>
          <w:tcPr>
            <w:tcW w:w="7259" w:type="dxa"/>
            <w:shd w:val="clear" w:color="auto" w:fill="auto"/>
          </w:tcPr>
          <w:p w:rsidR="0022736E" w:rsidRPr="00362373" w:rsidRDefault="00875C0B" w:rsidP="00275C5A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Будет п</w:t>
            </w:r>
            <w:r w:rsidR="0022736E" w:rsidRPr="00362373">
              <w:rPr>
                <w:bCs/>
                <w:sz w:val="24"/>
                <w:szCs w:val="24"/>
              </w:rPr>
              <w:t>ринят приказ Минтруда России «О реализации пилотного проекта по созданию системы долговременного ухода за гражданами пожилого возраста и инвалидами в «пилотных» регионах с 2019 года».</w:t>
            </w:r>
          </w:p>
          <w:p w:rsidR="0022736E" w:rsidRPr="00362373" w:rsidRDefault="00875C0B" w:rsidP="00275C5A">
            <w:pPr>
              <w:spacing w:line="240" w:lineRule="auto"/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Будут у</w:t>
            </w:r>
            <w:r w:rsidR="0022736E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тверждены (актуализированы) региональные планы мероприятий по реализации «пилотного» проекта по созданию системы долговременного ухода в «пилотных» регионах.</w:t>
            </w:r>
          </w:p>
          <w:p w:rsidR="0022736E" w:rsidRPr="00362373" w:rsidRDefault="0022736E" w:rsidP="00275C5A">
            <w:pPr>
              <w:spacing w:line="240" w:lineRule="auto"/>
              <w:rPr>
                <w:rStyle w:val="FontStyle6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12 субъектам Российской Федерации </w:t>
            </w:r>
            <w:r w:rsidR="00875C0B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будут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предоставлены иные межбюджетные трансферты </w:t>
            </w:r>
            <w:r w:rsidRPr="00362373">
              <w:rPr>
                <w:sz w:val="24"/>
                <w:szCs w:val="24"/>
              </w:rPr>
              <w:t xml:space="preserve">из федерального бюджета в целях софинансирования расходных обязательств субъектов Российской Федерации, возникающих при </w:t>
            </w:r>
            <w:r w:rsidRPr="00362373">
              <w:rPr>
                <w:rStyle w:val="FontStyle60"/>
              </w:rPr>
              <w:t>создании системы долговременного ухода за гражданами пожилого возраста и инвалидами.</w:t>
            </w:r>
          </w:p>
          <w:p w:rsidR="0022736E" w:rsidRPr="00362373" w:rsidRDefault="0022736E" w:rsidP="00275C5A">
            <w:pPr>
              <w:spacing w:line="240" w:lineRule="auto"/>
            </w:pPr>
            <w:r w:rsidRPr="00362373">
              <w:rPr>
                <w:rStyle w:val="FontStyle60"/>
              </w:rPr>
              <w:t xml:space="preserve">В ходе внедрения системы долговременного ухода </w:t>
            </w:r>
            <w:r w:rsidRPr="00362373">
              <w:rPr>
                <w:sz w:val="24"/>
                <w:szCs w:val="24"/>
              </w:rPr>
              <w:t xml:space="preserve">8 процентов лиц старше трудоспособного возраста, признанных нуждающимися в социальном обслуживании, </w:t>
            </w:r>
            <w:r w:rsidR="00875C0B" w:rsidRPr="00362373">
              <w:rPr>
                <w:sz w:val="24"/>
                <w:szCs w:val="24"/>
              </w:rPr>
              <w:t xml:space="preserve">будут </w:t>
            </w:r>
            <w:r w:rsidRPr="00362373">
              <w:rPr>
                <w:sz w:val="24"/>
                <w:szCs w:val="24"/>
              </w:rPr>
              <w:t>охвачены системой долговременного ухода в 12 «пилотных» регионах.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875C0B" w:rsidP="00771C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  <w:r w:rsidR="0022736E" w:rsidRPr="00362373">
              <w:rPr>
                <w:sz w:val="24"/>
                <w:szCs w:val="24"/>
              </w:rPr>
              <w:t>.3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Проведено выборочное наблюдение состояния здоровья населения в целях оценки показателя ожидаемой продолжительности здоровой жизни</w:t>
            </w:r>
          </w:p>
        </w:tc>
        <w:tc>
          <w:tcPr>
            <w:tcW w:w="7259" w:type="dxa"/>
            <w:shd w:val="clear" w:color="auto" w:fill="auto"/>
          </w:tcPr>
          <w:p w:rsidR="000C3EEB" w:rsidRPr="00362373" w:rsidRDefault="000C3EEB" w:rsidP="000C3EEB">
            <w:pPr>
              <w:spacing w:line="240" w:lineRule="auto"/>
            </w:pPr>
            <w:r w:rsidRPr="00362373">
              <w:rPr>
                <w:sz w:val="24"/>
                <w:szCs w:val="24"/>
              </w:rPr>
              <w:t xml:space="preserve">Росстатом </w:t>
            </w:r>
            <w:r w:rsidR="00875C0B" w:rsidRPr="00362373">
              <w:rPr>
                <w:sz w:val="24"/>
                <w:szCs w:val="24"/>
              </w:rPr>
              <w:t xml:space="preserve">будет </w:t>
            </w:r>
            <w:r w:rsidRPr="00362373">
              <w:rPr>
                <w:sz w:val="24"/>
                <w:szCs w:val="24"/>
              </w:rPr>
              <w:t>определена методика расчета показателя "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Ожидаемая продолжительность здоровой жизни</w:t>
            </w:r>
            <w:r w:rsidRPr="00362373">
              <w:rPr>
                <w:sz w:val="24"/>
                <w:szCs w:val="24"/>
              </w:rPr>
              <w:t>".</w:t>
            </w:r>
          </w:p>
          <w:p w:rsidR="000C3EEB" w:rsidRPr="00362373" w:rsidRDefault="00875C0B" w:rsidP="000C3EE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Будет п</w:t>
            </w:r>
            <w:r w:rsidR="000C3EEB" w:rsidRPr="00362373">
              <w:rPr>
                <w:sz w:val="24"/>
                <w:szCs w:val="24"/>
              </w:rPr>
              <w:t>ринято распоряжение Правительства Российской Федерации "О внесении изменений в Федеральный план статистических работ, утвержденный распоряжением Правительства Российской Федерации от 6 мая 2008 г. № 671-р" о включении показателя "</w:t>
            </w:r>
            <w:r w:rsidR="000C3EEB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Ожидаемая продолжительность здоровой жизни</w:t>
            </w:r>
            <w:r w:rsidR="000C3EEB" w:rsidRPr="00362373">
              <w:rPr>
                <w:sz w:val="24"/>
                <w:szCs w:val="24"/>
              </w:rPr>
              <w:t>" в Федеральный план статистических работ.</w:t>
            </w:r>
          </w:p>
          <w:p w:rsidR="000C3EEB" w:rsidRPr="00362373" w:rsidRDefault="000C3EEB" w:rsidP="000C3EE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Информация о базовых и прогнозных значениях </w:t>
            </w:r>
            <w:r w:rsidRPr="00362373">
              <w:rPr>
                <w:sz w:val="24"/>
                <w:szCs w:val="24"/>
              </w:rPr>
              <w:t>показателя "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Ожидаемая продолжительность здоровой жизни</w:t>
            </w:r>
            <w:r w:rsidRPr="00362373">
              <w:rPr>
                <w:sz w:val="24"/>
                <w:szCs w:val="24"/>
              </w:rPr>
              <w:t xml:space="preserve">" до 2024 года </w:t>
            </w:r>
            <w:r w:rsidR="00875C0B" w:rsidRPr="00362373">
              <w:rPr>
                <w:sz w:val="24"/>
                <w:szCs w:val="24"/>
              </w:rPr>
              <w:t xml:space="preserve">будет представлена Росстатом </w:t>
            </w:r>
            <w:r w:rsidRPr="00362373">
              <w:rPr>
                <w:sz w:val="24"/>
                <w:szCs w:val="24"/>
              </w:rPr>
              <w:t>в Минтруд России.</w:t>
            </w:r>
          </w:p>
          <w:p w:rsidR="000C3EEB" w:rsidRPr="00362373" w:rsidRDefault="000C3EEB" w:rsidP="000C3EEB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Показатель "Ожидаемая продолжительность здоровой жизни" </w:t>
            </w:r>
            <w:r w:rsidR="00875C0B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будет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включен в систему показателей национального проекта и федерального проекта.</w:t>
            </w:r>
          </w:p>
          <w:p w:rsidR="0022736E" w:rsidRPr="00362373" w:rsidRDefault="0022736E" w:rsidP="000C3EE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Росстатом </w:t>
            </w:r>
            <w:r w:rsidR="00875C0B" w:rsidRPr="00362373">
              <w:rPr>
                <w:sz w:val="24"/>
                <w:szCs w:val="24"/>
              </w:rPr>
              <w:t xml:space="preserve">будет ежегодно </w:t>
            </w:r>
            <w:r w:rsidRPr="00362373">
              <w:rPr>
                <w:sz w:val="24"/>
                <w:szCs w:val="24"/>
              </w:rPr>
              <w:t xml:space="preserve">проведено выборочное наблюдение состояния здоровья населения в целях оценки показателя ожидаемой продолжительности здоровой жизни. 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875C0B" w:rsidP="00771C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  <w:r w:rsidR="0022736E" w:rsidRPr="00362373">
              <w:rPr>
                <w:sz w:val="24"/>
                <w:szCs w:val="24"/>
              </w:rPr>
              <w:t>.4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Не менее 18 субъектов Российской Федерации, нарастающим итогом, в 2020 году участвуют в пилотном проекте по созданию системы долговременного ухода </w:t>
            </w:r>
          </w:p>
        </w:tc>
        <w:tc>
          <w:tcPr>
            <w:tcW w:w="7259" w:type="dxa"/>
            <w:shd w:val="clear" w:color="auto" w:fill="auto"/>
          </w:tcPr>
          <w:p w:rsidR="00AF43B0" w:rsidRPr="00362373" w:rsidRDefault="00AF43B0" w:rsidP="00AF43B0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Будет принят приказ Минтруда России «О реализации пилотного проекта по созданию системы долговременного ухода за гражданами пожилого возраста и инвалидами в «пилотных» регионах с 2020 года».</w:t>
            </w:r>
          </w:p>
          <w:p w:rsidR="00AF43B0" w:rsidRPr="00362373" w:rsidRDefault="00AF43B0" w:rsidP="00AF43B0">
            <w:pPr>
              <w:spacing w:line="240" w:lineRule="auto"/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Будут утверждены (актуализированы) региональные планы мероприятий по реализации «пилотного» проекта по созданию системы долговременного ухода в «пилотных» регионах.</w:t>
            </w:r>
          </w:p>
          <w:p w:rsidR="00AF43B0" w:rsidRPr="00362373" w:rsidRDefault="00AF43B0" w:rsidP="00AF43B0">
            <w:pPr>
              <w:spacing w:line="240" w:lineRule="auto"/>
              <w:rPr>
                <w:rStyle w:val="FontStyle6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18 субъектам Российской Федерации будут предоставлены иные межбюджетные трансферты </w:t>
            </w:r>
            <w:r w:rsidRPr="00362373">
              <w:rPr>
                <w:sz w:val="24"/>
                <w:szCs w:val="24"/>
              </w:rPr>
              <w:t xml:space="preserve">из федерального бюджета в целях софинансирования расходных обязательств субъектов Российской Федерации, возникающих при </w:t>
            </w:r>
            <w:r w:rsidRPr="00362373">
              <w:rPr>
                <w:rStyle w:val="FontStyle60"/>
              </w:rPr>
              <w:t>создании системы долговременного ухода за гражданами пожилого возраста и инвалидами.</w:t>
            </w:r>
          </w:p>
          <w:p w:rsidR="0022736E" w:rsidRPr="00362373" w:rsidRDefault="00AF43B0" w:rsidP="00AF43B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rStyle w:val="FontStyle60"/>
              </w:rPr>
              <w:t xml:space="preserve">В ходе внедрения системы долговременного ухода </w:t>
            </w:r>
            <w:r w:rsidRPr="00362373">
              <w:rPr>
                <w:sz w:val="24"/>
                <w:szCs w:val="24"/>
              </w:rPr>
              <w:t>12 процентов лиц старше трудоспособного возраста, признанных нуждающимися в социальном обслуживании, будут охвачены системой долговременного ухода в 18«пилотных» регионах.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875C0B" w:rsidP="00771C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  <w:r w:rsidR="0022736E" w:rsidRPr="00362373">
              <w:rPr>
                <w:sz w:val="24"/>
                <w:szCs w:val="24"/>
              </w:rPr>
              <w:t>.5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E56C76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12 процентов лиц старше трудоспособного возраста, признанных нуждающимися в социальном обслуживании, охвачены системой долговременного ухода в 18 пилотных регионах</w:t>
            </w:r>
          </w:p>
        </w:tc>
        <w:tc>
          <w:tcPr>
            <w:tcW w:w="7259" w:type="dxa"/>
            <w:shd w:val="clear" w:color="auto" w:fill="auto"/>
          </w:tcPr>
          <w:p w:rsidR="0022736E" w:rsidRPr="00362373" w:rsidRDefault="00875C0B" w:rsidP="00275C5A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Будет п</w:t>
            </w:r>
            <w:r w:rsidR="0022736E" w:rsidRPr="00362373">
              <w:rPr>
                <w:bCs/>
                <w:sz w:val="24"/>
                <w:szCs w:val="24"/>
              </w:rPr>
              <w:t>ринят приказ Минтруда России «О реализации пилотного проекта по созданию системы долговременного ухода за гражданами пожилого возраста и инвалидами в пилотных регионах с 2020 года»</w:t>
            </w:r>
            <w:r w:rsidRPr="00362373">
              <w:rPr>
                <w:bCs/>
                <w:sz w:val="24"/>
                <w:szCs w:val="24"/>
              </w:rPr>
              <w:t>.</w:t>
            </w:r>
          </w:p>
          <w:p w:rsidR="0022736E" w:rsidRPr="00362373" w:rsidRDefault="00875C0B" w:rsidP="003707ED">
            <w:pPr>
              <w:spacing w:line="240" w:lineRule="auto"/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Будут у</w:t>
            </w:r>
            <w:r w:rsidR="0022736E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тверждены (актуализированы) региональные планы мероприятий по реализации «пилотного» проекта по созданию системы долговременного ухода в «пилотных» регионах.</w:t>
            </w:r>
          </w:p>
          <w:p w:rsidR="0022736E" w:rsidRPr="00362373" w:rsidRDefault="0022736E" w:rsidP="00275C5A">
            <w:pPr>
              <w:spacing w:line="240" w:lineRule="auto"/>
              <w:rPr>
                <w:rStyle w:val="FontStyle6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18 субъектам Российской Федерации </w:t>
            </w:r>
            <w:r w:rsidR="00875C0B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будут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предоставлены иные межбюджетные трансферты </w:t>
            </w:r>
            <w:r w:rsidRPr="00362373">
              <w:rPr>
                <w:sz w:val="24"/>
                <w:szCs w:val="24"/>
              </w:rPr>
              <w:t xml:space="preserve">из федерального бюджета в целях софинансирования расходных обязательств субъектов Российской Федерации, возникающих при </w:t>
            </w:r>
            <w:r w:rsidRPr="00362373">
              <w:rPr>
                <w:rStyle w:val="FontStyle60"/>
              </w:rPr>
              <w:t>создании системы долговременного ухода за гражданами пожилого возраста и инвалидами.</w:t>
            </w:r>
          </w:p>
          <w:p w:rsidR="0022736E" w:rsidRPr="00362373" w:rsidRDefault="0022736E" w:rsidP="00275C5A">
            <w:pPr>
              <w:spacing w:line="240" w:lineRule="auto"/>
            </w:pPr>
            <w:r w:rsidRPr="00362373">
              <w:rPr>
                <w:rStyle w:val="FontStyle60"/>
              </w:rPr>
              <w:t xml:space="preserve">В ходе внедрения системы долговременного ухода </w:t>
            </w:r>
            <w:r w:rsidRPr="00362373">
              <w:rPr>
                <w:sz w:val="24"/>
                <w:szCs w:val="24"/>
              </w:rPr>
              <w:t xml:space="preserve">12 процентов лиц старше трудоспособного возраста, признанных нуждающимися в социальном обслуживании, </w:t>
            </w:r>
            <w:r w:rsidR="00875C0B" w:rsidRPr="00362373">
              <w:rPr>
                <w:sz w:val="24"/>
                <w:szCs w:val="24"/>
              </w:rPr>
              <w:t xml:space="preserve">будут </w:t>
            </w:r>
            <w:r w:rsidRPr="00362373">
              <w:rPr>
                <w:sz w:val="24"/>
                <w:szCs w:val="24"/>
              </w:rPr>
              <w:t>охвачены системой долговременного ухода в 18 «пилотных» регионах.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875C0B" w:rsidP="00771C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  <w:r w:rsidR="0022736E" w:rsidRPr="00362373">
              <w:rPr>
                <w:sz w:val="24"/>
                <w:szCs w:val="24"/>
              </w:rPr>
              <w:t>.6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Не менее 24 субъектов Российской Федерации, нарастающим итогом, в 2021 году участвуют в пилотном проекте по созданию системы долговременного ухода </w:t>
            </w:r>
          </w:p>
        </w:tc>
        <w:tc>
          <w:tcPr>
            <w:tcW w:w="7259" w:type="dxa"/>
            <w:shd w:val="clear" w:color="auto" w:fill="auto"/>
          </w:tcPr>
          <w:p w:rsidR="00AF43B0" w:rsidRPr="00362373" w:rsidRDefault="00AF43B0" w:rsidP="00AF43B0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Будет принят приказ Минтруда России «О реализации пилотного проекта по созданию системы долговременного ухода за гражданами пожилого возраста и инвалидами в «пилотных» регионах с 2021 года».</w:t>
            </w:r>
          </w:p>
          <w:p w:rsidR="00AF43B0" w:rsidRPr="00362373" w:rsidRDefault="00AF43B0" w:rsidP="00AF43B0">
            <w:pPr>
              <w:spacing w:line="240" w:lineRule="auto"/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Будут утверждены (актуализированы) региональные планы мероприятий по реализации «пилотного» проекта по созданию системы долговременного ухода в «пилотных» регионах.</w:t>
            </w:r>
          </w:p>
          <w:p w:rsidR="00AF43B0" w:rsidRPr="00362373" w:rsidRDefault="00AF43B0" w:rsidP="00AF43B0">
            <w:pPr>
              <w:spacing w:line="240" w:lineRule="auto"/>
              <w:rPr>
                <w:rStyle w:val="FontStyle6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24 субъектам Российской Федерации будут предоставлены иные межбюджетные трансферты </w:t>
            </w:r>
            <w:r w:rsidRPr="00362373">
              <w:rPr>
                <w:sz w:val="24"/>
                <w:szCs w:val="24"/>
              </w:rPr>
              <w:t xml:space="preserve">из федерального бюджета в целях софинансирования расходных обязательств субъектов Российской Федерации, возникающих при </w:t>
            </w:r>
            <w:r w:rsidRPr="00362373">
              <w:rPr>
                <w:rStyle w:val="FontStyle60"/>
              </w:rPr>
              <w:t>создании системы долговременного ухода за гражданами пожилого возраста и инвалидами.</w:t>
            </w:r>
          </w:p>
          <w:p w:rsidR="0022736E" w:rsidRPr="00362373" w:rsidRDefault="00AF43B0" w:rsidP="00AF43B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rStyle w:val="FontStyle60"/>
              </w:rPr>
              <w:t xml:space="preserve">В ходе внедрения системы долговременного ухода </w:t>
            </w:r>
            <w:r w:rsidRPr="00362373">
              <w:rPr>
                <w:sz w:val="24"/>
                <w:szCs w:val="24"/>
              </w:rPr>
              <w:t>16 процентов лиц старше трудоспособного возраста, признанных нуждающимися в социальном обслуживании, будут охвачены системой долговременного ухода в 24 «пилотных» регионах.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875C0B" w:rsidP="00771C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  <w:r w:rsidR="0022736E" w:rsidRPr="00362373">
              <w:rPr>
                <w:sz w:val="24"/>
                <w:szCs w:val="24"/>
              </w:rPr>
              <w:t>.7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16 процентов лиц старше трудоспособного возраста, признанных нуждающимися в социальном обслуживании, охвачены системой долговременного ухода в 24 пилотных регионах</w:t>
            </w:r>
          </w:p>
        </w:tc>
        <w:tc>
          <w:tcPr>
            <w:tcW w:w="7259" w:type="dxa"/>
            <w:shd w:val="clear" w:color="auto" w:fill="auto"/>
          </w:tcPr>
          <w:p w:rsidR="0022736E" w:rsidRPr="00362373" w:rsidRDefault="00503E0E" w:rsidP="00275C5A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Будет п</w:t>
            </w:r>
            <w:r w:rsidR="0022736E" w:rsidRPr="00362373">
              <w:rPr>
                <w:bCs/>
                <w:sz w:val="24"/>
                <w:szCs w:val="24"/>
              </w:rPr>
              <w:t>ринят приказ Минтруда России «О реализации пилотного проекта по созданию системы долговременного ухода за гражданами пожилого возраста и инвалидами в пилотных регионах с 2021 года»</w:t>
            </w:r>
            <w:r w:rsidRPr="00362373">
              <w:rPr>
                <w:bCs/>
                <w:sz w:val="24"/>
                <w:szCs w:val="24"/>
              </w:rPr>
              <w:t>.</w:t>
            </w:r>
          </w:p>
          <w:p w:rsidR="0022736E" w:rsidRPr="00362373" w:rsidRDefault="00503E0E" w:rsidP="003707ED">
            <w:pPr>
              <w:spacing w:line="240" w:lineRule="auto"/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Будут у</w:t>
            </w:r>
            <w:r w:rsidR="0022736E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тверждены (актуализированы) региональные планы мероприятий по реализации «пилотного» проекта по созданию системы долговременного ухода в «пилотных» регионах.</w:t>
            </w:r>
          </w:p>
          <w:p w:rsidR="0022736E" w:rsidRPr="00362373" w:rsidRDefault="0022736E" w:rsidP="003707ED">
            <w:pPr>
              <w:spacing w:line="240" w:lineRule="auto"/>
              <w:rPr>
                <w:rStyle w:val="FontStyle6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24 </w:t>
            </w:r>
            <w:r w:rsidR="00503E0E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субъектам Российской Федерации будут п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редоставлены иные межбюджетные трансферты </w:t>
            </w:r>
            <w:r w:rsidRPr="00362373">
              <w:rPr>
                <w:sz w:val="24"/>
                <w:szCs w:val="24"/>
              </w:rPr>
              <w:t xml:space="preserve">из федерального бюджета в целях софинансирования расходных обязательств субъектов Российской Федерации, возникающих при </w:t>
            </w:r>
            <w:r w:rsidRPr="00362373">
              <w:rPr>
                <w:rStyle w:val="FontStyle60"/>
              </w:rPr>
              <w:t>создании системы долговременного ухода за гражданами пожилого возраста и инвалидами.</w:t>
            </w:r>
          </w:p>
          <w:p w:rsidR="0022736E" w:rsidRPr="00362373" w:rsidRDefault="0022736E" w:rsidP="002E1761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rStyle w:val="FontStyle60"/>
              </w:rPr>
              <w:t>В ходе внедрения системы долговременного ухода 16</w:t>
            </w:r>
            <w:r w:rsidRPr="00362373">
              <w:rPr>
                <w:sz w:val="24"/>
                <w:szCs w:val="24"/>
              </w:rPr>
              <w:t xml:space="preserve"> процентов лиц старше трудоспособного возраста, признанных нуждающимися в социальном обслуживании, </w:t>
            </w:r>
            <w:r w:rsidR="00503E0E" w:rsidRPr="00362373">
              <w:rPr>
                <w:sz w:val="24"/>
                <w:szCs w:val="24"/>
              </w:rPr>
              <w:t xml:space="preserve">будут </w:t>
            </w:r>
            <w:r w:rsidRPr="00362373">
              <w:rPr>
                <w:sz w:val="24"/>
                <w:szCs w:val="24"/>
              </w:rPr>
              <w:t>охвачены системой долговременного ухода в 24 «пилотных» регионах.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503E0E" w:rsidP="00771C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  <w:r w:rsidR="0022736E" w:rsidRPr="00362373">
              <w:rPr>
                <w:sz w:val="24"/>
                <w:szCs w:val="24"/>
              </w:rPr>
              <w:t>.8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E56C76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85 субъектах Российской Федерации в 2022 году внедряется  система долговременного ухода</w:t>
            </w:r>
          </w:p>
        </w:tc>
        <w:tc>
          <w:tcPr>
            <w:tcW w:w="7259" w:type="dxa"/>
            <w:shd w:val="clear" w:color="auto" w:fill="auto"/>
          </w:tcPr>
          <w:p w:rsidR="00AF43B0" w:rsidRPr="00362373" w:rsidRDefault="00AF43B0" w:rsidP="00AF43B0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Будет принят приказ Минтруда России «О реализации пилотного проекта по созданию системы долговременного ухода за гражданами пожилого возраста и инвалидами в «пилотных» регионах с 2022 года».</w:t>
            </w:r>
          </w:p>
          <w:p w:rsidR="00AF43B0" w:rsidRPr="00362373" w:rsidRDefault="00AF43B0" w:rsidP="00AF43B0">
            <w:pPr>
              <w:spacing w:line="240" w:lineRule="auto"/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Будут утверждены (актуализированы) региональные планы мероприятий по реализации «пилотного» проекта по созданию системы долговременного ухода в «пилотных» регионах.</w:t>
            </w:r>
          </w:p>
          <w:p w:rsidR="00503E0E" w:rsidRPr="00362373" w:rsidRDefault="00503E0E" w:rsidP="003707E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 учетом опыта пилотных регионов Минтрудом России</w:t>
            </w:r>
            <w:r w:rsidR="00AF43B0" w:rsidRPr="00362373">
              <w:rPr>
                <w:sz w:val="24"/>
                <w:szCs w:val="24"/>
              </w:rPr>
              <w:t xml:space="preserve"> и Минздравом России </w:t>
            </w:r>
            <w:r w:rsidRPr="00362373">
              <w:rPr>
                <w:sz w:val="24"/>
                <w:szCs w:val="24"/>
              </w:rPr>
              <w:t>будут утверждены требования к «дорожным картам» по созданию системы долговременного ухода (типовая межведомственная «дорожная карта»).</w:t>
            </w:r>
          </w:p>
          <w:p w:rsidR="0022736E" w:rsidRPr="00362373" w:rsidRDefault="0022736E" w:rsidP="00503E0E">
            <w:pPr>
              <w:spacing w:line="240" w:lineRule="auto"/>
            </w:pPr>
            <w:r w:rsidRPr="00362373">
              <w:rPr>
                <w:sz w:val="24"/>
                <w:szCs w:val="24"/>
              </w:rPr>
              <w:t xml:space="preserve">Органами исполнительной власти регионов при методической поддержке Минтруда России и Минздрава России </w:t>
            </w:r>
            <w:r w:rsidR="00503E0E" w:rsidRPr="00362373">
              <w:rPr>
                <w:sz w:val="24"/>
                <w:szCs w:val="24"/>
              </w:rPr>
              <w:t>до конца 2024 года будут осуществлены мероприятия «дорожной карты»</w:t>
            </w:r>
            <w:r w:rsidRPr="00362373">
              <w:rPr>
                <w:sz w:val="24"/>
                <w:szCs w:val="24"/>
              </w:rPr>
              <w:t>.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503E0E" w:rsidP="00771C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  <w:r w:rsidR="0022736E" w:rsidRPr="0036237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953" w:type="dxa"/>
            <w:gridSpan w:val="2"/>
            <w:shd w:val="clear" w:color="auto" w:fill="auto"/>
          </w:tcPr>
          <w:p w:rsidR="0022736E" w:rsidRPr="00362373" w:rsidRDefault="0022736E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Содействие приведению в субъектах Российской Федерации организаций социального обслуживания </w:t>
            </w:r>
            <w:r w:rsidRPr="00362373">
              <w:rPr>
                <w:sz w:val="24"/>
                <w:szCs w:val="24"/>
              </w:rPr>
              <w:br/>
              <w:t>в надлежащее состояние, а также ликвидации очередей в них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503E0E" w:rsidP="00D345B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  <w:r w:rsidR="0022736E" w:rsidRPr="00362373">
              <w:rPr>
                <w:sz w:val="24"/>
                <w:szCs w:val="24"/>
              </w:rPr>
              <w:t>.1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CD3AFF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В 17 субъектах Российской Федерации в 2019 году за счет средств федерального бюджета софинансируется строительство (реконструкция) объектов капитального строительства </w:t>
            </w:r>
            <w:r w:rsidRPr="00362373">
              <w:rPr>
                <w:sz w:val="24"/>
                <w:szCs w:val="24"/>
              </w:rPr>
              <w:t xml:space="preserve">стационарных организаций социального </w:t>
            </w:r>
            <w:r w:rsidR="00CD3AFF" w:rsidRPr="00362373">
              <w:rPr>
                <w:sz w:val="24"/>
                <w:szCs w:val="24"/>
              </w:rPr>
              <w:t>обслуживания</w:t>
            </w:r>
            <w:r w:rsidRPr="00362373">
              <w:rPr>
                <w:sz w:val="24"/>
                <w:szCs w:val="24"/>
              </w:rPr>
              <w:t xml:space="preserve"> субъектов Российской Федерации</w:t>
            </w:r>
            <w:r w:rsidRPr="00362373">
              <w:rPr>
                <w:bCs/>
                <w:sz w:val="24"/>
                <w:szCs w:val="24"/>
              </w:rPr>
              <w:t xml:space="preserve"> по расходным обязательствам субъектов Российской Федерации, связанным с реализацией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7259" w:type="dxa"/>
            <w:shd w:val="clear" w:color="auto" w:fill="auto"/>
          </w:tcPr>
          <w:p w:rsidR="0022736E" w:rsidRPr="00362373" w:rsidRDefault="00503E0E" w:rsidP="00F31C0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Минтрудом России будут р</w:t>
            </w:r>
            <w:r w:rsidR="0022736E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ассмотрены заявки субъектов Российской Федерации на предоставление субсидий из федерального бюджета бюджетам субъектов Российской Федерации на </w:t>
            </w:r>
            <w:r w:rsidR="0022736E" w:rsidRPr="00362373">
              <w:rPr>
                <w:rFonts w:eastAsia="Calibri"/>
                <w:sz w:val="24"/>
                <w:szCs w:val="24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  <w:r w:rsidR="00E72586" w:rsidRPr="00362373">
              <w:rPr>
                <w:rFonts w:eastAsia="Calibri"/>
                <w:sz w:val="24"/>
                <w:szCs w:val="24"/>
              </w:rPr>
              <w:t xml:space="preserve"> </w:t>
            </w:r>
            <w:r w:rsidR="004E0F90" w:rsidRPr="00362373">
              <w:rPr>
                <w:rFonts w:eastAsia="Calibri"/>
                <w:sz w:val="24"/>
                <w:szCs w:val="24"/>
              </w:rPr>
              <w:t>(</w:t>
            </w:r>
            <w:r w:rsidR="00F2731C" w:rsidRPr="00362373">
              <w:rPr>
                <w:rFonts w:eastAsia="Calibri"/>
                <w:sz w:val="24"/>
                <w:szCs w:val="24"/>
              </w:rPr>
              <w:t>к таким условиям относятся размещение граждан в помещениях, оборудованных по квартирному типу, организация предоставления социальных услуг на принципах «сопровождаемого проживания», исключить случаи проживания в одной комнате больше 3-х человек и т.п.)</w:t>
            </w:r>
            <w:r w:rsidR="0022736E" w:rsidRPr="00362373">
              <w:rPr>
                <w:rFonts w:eastAsia="Calibri"/>
                <w:sz w:val="24"/>
                <w:szCs w:val="24"/>
              </w:rPr>
              <w:t>.</w:t>
            </w:r>
          </w:p>
          <w:p w:rsidR="00503E0E" w:rsidRPr="00362373" w:rsidRDefault="00503E0E" w:rsidP="00E76FF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Органами исполнительной</w:t>
            </w:r>
            <w:r w:rsidR="0022736E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власти субъектов Российской Федерации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за счет</w:t>
            </w:r>
            <w:r w:rsidR="0022736E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субсидий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из федерального бюджета будут проведены конкурсные процедуры и заключены государственные контракты на проведение работ по строительству (реконструкции) организаций социального обслуживания</w:t>
            </w:r>
            <w:r w:rsidR="00E76FF8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.</w:t>
            </w:r>
          </w:p>
          <w:p w:rsidR="00E76FF8" w:rsidRPr="00362373" w:rsidRDefault="00E76FF8" w:rsidP="00E76FF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Задача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субъектов Российской Федерации </w:t>
            </w:r>
            <w:r w:rsidRPr="00362373">
              <w:rPr>
                <w:bCs/>
                <w:sz w:val="24"/>
                <w:szCs w:val="24"/>
              </w:rPr>
              <w:t xml:space="preserve">довести до </w:t>
            </w:r>
            <w:r w:rsidRPr="00362373">
              <w:rPr>
                <w:sz w:val="24"/>
                <w:szCs w:val="24"/>
              </w:rPr>
              <w:t xml:space="preserve">54,49% </w:t>
            </w:r>
            <w:r w:rsidRPr="00362373">
              <w:rPr>
                <w:bCs/>
                <w:sz w:val="24"/>
                <w:szCs w:val="24"/>
              </w:rPr>
              <w:t xml:space="preserve">техническую готовность объектов капитального строительства </w:t>
            </w:r>
            <w:r w:rsidRPr="00362373">
              <w:rPr>
                <w:sz w:val="24"/>
                <w:szCs w:val="24"/>
              </w:rPr>
              <w:t xml:space="preserve">строящихся </w:t>
            </w:r>
            <w:r w:rsidRPr="00362373">
              <w:rPr>
                <w:bCs/>
                <w:sz w:val="24"/>
                <w:szCs w:val="24"/>
              </w:rPr>
              <w:t>в субъектах Российской Федерации за счет средств федерального бюджета на софинансирование расходных обязательств субъектов Российской Федерации, связанных с реализацией государственных программ, направленных на обеспечение безопасных и комфортных условий предоставления социальных услуг в сфере социального обслуживания.</w:t>
            </w:r>
          </w:p>
          <w:p w:rsidR="003628AE" w:rsidRPr="00362373" w:rsidRDefault="003628AE" w:rsidP="003628AE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Calibri"/>
                <w:sz w:val="24"/>
                <w:szCs w:val="24"/>
              </w:rPr>
              <w:t>Минстроем России совместно с Минтрудом России и другими заинтересованными федеральными органами, а также общественными и экспертными организациями будет создана Межведомственная рабочая группа по проработке проектных решений и современных требований, предъявляемых при строительстве стационарных организаций социального обслуживания. В рамках данной работы такие проектные решения и современные требования будут подготовлены и направлены для использования в органы исполнительной власти субъектов Российской Федерации.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503E0E" w:rsidP="00D345B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  <w:r w:rsidR="0022736E" w:rsidRPr="00362373">
              <w:rPr>
                <w:sz w:val="24"/>
                <w:szCs w:val="24"/>
              </w:rPr>
              <w:t>.2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D345BD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Актуализированы 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обслуживания, отвечающие современным подходам организации предоставления социальных услуг и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7259" w:type="dxa"/>
            <w:shd w:val="clear" w:color="auto" w:fill="auto"/>
          </w:tcPr>
          <w:p w:rsidR="0022736E" w:rsidRPr="00362373" w:rsidRDefault="0022736E" w:rsidP="003707E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Минтрудом России совместно с заинтересованными федеральными органами исполнительной власти, органами исполнительной власти субъектов </w:t>
            </w:r>
            <w:r w:rsidR="00503E0E" w:rsidRPr="00362373">
              <w:rPr>
                <w:sz w:val="24"/>
                <w:szCs w:val="24"/>
              </w:rPr>
              <w:t>Р</w:t>
            </w:r>
            <w:r w:rsidRPr="00362373">
              <w:rPr>
                <w:sz w:val="24"/>
                <w:szCs w:val="24"/>
              </w:rPr>
              <w:t xml:space="preserve">оссийской Федерации и общественными организациями </w:t>
            </w:r>
            <w:r w:rsidR="00503E0E" w:rsidRPr="00362373">
              <w:rPr>
                <w:sz w:val="24"/>
                <w:szCs w:val="24"/>
              </w:rPr>
              <w:t xml:space="preserve">будут </w:t>
            </w:r>
            <w:r w:rsidRPr="00362373">
              <w:rPr>
                <w:sz w:val="24"/>
                <w:szCs w:val="24"/>
              </w:rPr>
              <w:t xml:space="preserve">подготовлены предложения по актуализации </w:t>
            </w:r>
            <w:r w:rsidRPr="00362373">
              <w:rPr>
                <w:bCs/>
                <w:sz w:val="24"/>
                <w:szCs w:val="24"/>
              </w:rPr>
              <w:t>санитарно-эпидемиологически</w:t>
            </w:r>
            <w:r w:rsidR="00503E0E" w:rsidRPr="00362373">
              <w:rPr>
                <w:bCs/>
                <w:sz w:val="24"/>
                <w:szCs w:val="24"/>
              </w:rPr>
              <w:t>х</w:t>
            </w:r>
            <w:r w:rsidRPr="00362373">
              <w:rPr>
                <w:bCs/>
                <w:sz w:val="24"/>
                <w:szCs w:val="24"/>
              </w:rPr>
              <w:t xml:space="preserve"> требовани</w:t>
            </w:r>
            <w:r w:rsidR="00503E0E" w:rsidRPr="00362373">
              <w:rPr>
                <w:bCs/>
                <w:sz w:val="24"/>
                <w:szCs w:val="24"/>
              </w:rPr>
              <w:t>й</w:t>
            </w:r>
            <w:r w:rsidRPr="00362373">
              <w:rPr>
                <w:bCs/>
                <w:sz w:val="24"/>
                <w:szCs w:val="24"/>
              </w:rPr>
              <w:t xml:space="preserve">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 и представлены в Роспотребнадзор.</w:t>
            </w:r>
          </w:p>
          <w:p w:rsidR="0022736E" w:rsidRPr="00362373" w:rsidRDefault="0022736E" w:rsidP="00E76FF8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Роспотребнадзором </w:t>
            </w:r>
            <w:r w:rsidR="00503E0E" w:rsidRPr="00362373">
              <w:rPr>
                <w:sz w:val="24"/>
                <w:szCs w:val="24"/>
              </w:rPr>
              <w:t xml:space="preserve">до </w:t>
            </w:r>
            <w:r w:rsidR="00E76FF8" w:rsidRPr="00362373">
              <w:rPr>
                <w:sz w:val="24"/>
                <w:szCs w:val="24"/>
              </w:rPr>
              <w:t>1 сентября</w:t>
            </w:r>
            <w:r w:rsidR="00503E0E" w:rsidRPr="00362373">
              <w:rPr>
                <w:sz w:val="24"/>
                <w:szCs w:val="24"/>
              </w:rPr>
              <w:t xml:space="preserve"> 2019 года будут </w:t>
            </w:r>
            <w:r w:rsidRPr="00362373">
              <w:rPr>
                <w:sz w:val="24"/>
                <w:szCs w:val="24"/>
              </w:rPr>
              <w:t xml:space="preserve">внесены изменения </w:t>
            </w:r>
            <w:r w:rsidRPr="00362373">
              <w:rPr>
                <w:bCs/>
                <w:iCs/>
                <w:sz w:val="24"/>
                <w:szCs w:val="24"/>
              </w:rPr>
              <w:t>в санитарные правила СП 2.1.2.3358-16 «Санитарно-эпидемиологические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обслуживания»</w:t>
            </w:r>
            <w:r w:rsidR="00503E0E" w:rsidRPr="00362373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503E0E" w:rsidP="00D345B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  <w:r w:rsidR="0022736E" w:rsidRPr="00362373">
              <w:rPr>
                <w:sz w:val="24"/>
                <w:szCs w:val="24"/>
              </w:rPr>
              <w:t>.3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Удельный вес негосударственных организаций социального обслуживания, в общем количестве организаций социального обслуживания всех форм собственности увеличился с 10 до 11,2 процентов</w:t>
            </w:r>
          </w:p>
        </w:tc>
        <w:tc>
          <w:tcPr>
            <w:tcW w:w="7259" w:type="dxa"/>
            <w:shd w:val="clear" w:color="auto" w:fill="auto"/>
          </w:tcPr>
          <w:p w:rsidR="00E76FF8" w:rsidRPr="00362373" w:rsidRDefault="00E76FF8" w:rsidP="00E76FF8">
            <w:pPr>
              <w:spacing w:line="240" w:lineRule="auto"/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субъекте Российской Федерации будут реализоваться государственные программы субъекта Российской Федерации, содержащие мероприятия по поддержке (стимулированию) негосударственных организаций социального обслуживания, в том числе, путем </w:t>
            </w:r>
            <w:r w:rsidR="009C2569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включения таких организаций в реестр поставщиков социальных услуг,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предоставления им налоговых льгот и преференций, субсидирования процентной ставки по кредитам, полученным в российских кредитных организациях</w:t>
            </w:r>
          </w:p>
          <w:p w:rsidR="00E76FF8" w:rsidRPr="00362373" w:rsidRDefault="00E76FF8" w:rsidP="00E76FF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Минтрудом  России будет осуществлен мониторинг реализации государственных программ субъектов Российской Федерации, указанная информация будет включена в годовой отчет  </w:t>
            </w:r>
            <w:r w:rsidRPr="00362373">
              <w:rPr>
                <w:sz w:val="24"/>
                <w:szCs w:val="24"/>
              </w:rPr>
              <w:t>о ходе реализации  и оценке эффективности государственной программы Российской Федерации «Социальная поддержка граждан».</w:t>
            </w:r>
          </w:p>
          <w:p w:rsidR="0022736E" w:rsidRPr="00362373" w:rsidRDefault="00A23555" w:rsidP="0071632A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Кроме того, б</w:t>
            </w:r>
            <w:r w:rsidR="0071632A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удут у</w:t>
            </w:r>
            <w:r w:rsidR="0022736E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тверждены изменения в Налоговый кодекс Российской Федерации в части продления до 2025 года права применения налоговой ставки 0 процентов по налогу на прибыль для организаций, осуществляющих социальное обслуживание граждан</w:t>
            </w:r>
          </w:p>
        </w:tc>
      </w:tr>
      <w:tr w:rsidR="0022736E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22736E" w:rsidRPr="00362373" w:rsidRDefault="0071632A" w:rsidP="00D345B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  <w:r w:rsidR="0022736E" w:rsidRPr="00362373">
              <w:rPr>
                <w:sz w:val="24"/>
                <w:szCs w:val="24"/>
              </w:rPr>
              <w:t>.4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Сформированы мероприятия по приоритизации объектов в субъектах Российской Федерации Дальневосточного федерального округа.</w:t>
            </w:r>
          </w:p>
          <w:p w:rsidR="0022736E" w:rsidRPr="00362373" w:rsidRDefault="0022736E" w:rsidP="00B24F68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22736E" w:rsidRPr="00362373" w:rsidRDefault="0022736E" w:rsidP="00B24F68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22736E" w:rsidRPr="00362373" w:rsidRDefault="0022736E" w:rsidP="00B24F68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59" w:type="dxa"/>
            <w:shd w:val="clear" w:color="auto" w:fill="auto"/>
          </w:tcPr>
          <w:p w:rsidR="0022736E" w:rsidRPr="00362373" w:rsidRDefault="0022736E" w:rsidP="0071632A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Для обеспечения приоритетного характера финансового обеспечения задач социально-экономического развития Дальневосточного федерального округа общий размер субсидий, предоставляемых бюджетам субъектов Российской Федерации, входящим в состав Дальневосточного федерального округа в очередном финансовом году, определенный на основании представленных ими заявок, состав</w:t>
            </w:r>
            <w:r w:rsidR="0071632A" w:rsidRPr="00362373">
              <w:rPr>
                <w:sz w:val="24"/>
                <w:szCs w:val="24"/>
              </w:rPr>
              <w:t>ит</w:t>
            </w:r>
            <w:r w:rsidRPr="00362373">
              <w:rPr>
                <w:sz w:val="24"/>
                <w:szCs w:val="24"/>
              </w:rPr>
              <w:t xml:space="preserve"> не менее 5,5 процентов от общего размера субсидий, предоставляемых бюджетам субъектов Российской Федерации в очередном финансовом году.</w:t>
            </w:r>
          </w:p>
        </w:tc>
      </w:tr>
      <w:tr w:rsidR="0022736E" w:rsidRPr="00362373" w:rsidTr="00910077">
        <w:trPr>
          <w:trHeight w:val="1501"/>
        </w:trPr>
        <w:tc>
          <w:tcPr>
            <w:tcW w:w="756" w:type="dxa"/>
            <w:shd w:val="clear" w:color="auto" w:fill="auto"/>
          </w:tcPr>
          <w:p w:rsidR="0022736E" w:rsidRPr="00362373" w:rsidRDefault="0071632A" w:rsidP="00D345B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  <w:r w:rsidR="0022736E" w:rsidRPr="00362373">
              <w:rPr>
                <w:sz w:val="24"/>
                <w:szCs w:val="24"/>
              </w:rPr>
              <w:t>.5</w:t>
            </w:r>
          </w:p>
        </w:tc>
        <w:tc>
          <w:tcPr>
            <w:tcW w:w="6694" w:type="dxa"/>
            <w:shd w:val="clear" w:color="auto" w:fill="auto"/>
          </w:tcPr>
          <w:p w:rsidR="0022736E" w:rsidRPr="00362373" w:rsidRDefault="0022736E" w:rsidP="004371F3">
            <w:pPr>
              <w:spacing w:line="240" w:lineRule="atLeast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Прирост технической готовности объектов капитального строительства стационарных организаций социального </w:t>
            </w:r>
            <w:r w:rsidR="004371F3" w:rsidRPr="00362373">
              <w:rPr>
                <w:sz w:val="24"/>
                <w:szCs w:val="24"/>
              </w:rPr>
              <w:t xml:space="preserve">обслуживания </w:t>
            </w:r>
            <w:r w:rsidRPr="00362373">
              <w:rPr>
                <w:sz w:val="24"/>
                <w:szCs w:val="24"/>
              </w:rPr>
              <w:t xml:space="preserve">субъектов Российской Федерации, </w:t>
            </w:r>
            <w:r w:rsidR="004371F3" w:rsidRPr="00362373">
              <w:rPr>
                <w:sz w:val="24"/>
                <w:szCs w:val="24"/>
              </w:rPr>
              <w:t xml:space="preserve">в которых начато </w:t>
            </w:r>
            <w:r w:rsidRPr="00362373">
              <w:rPr>
                <w:sz w:val="24"/>
                <w:szCs w:val="24"/>
              </w:rPr>
              <w:t>строительство (реконструкци</w:t>
            </w:r>
            <w:r w:rsidR="004371F3" w:rsidRPr="00362373">
              <w:rPr>
                <w:sz w:val="24"/>
                <w:szCs w:val="24"/>
              </w:rPr>
              <w:t>я</w:t>
            </w:r>
            <w:r w:rsidRPr="00362373">
              <w:rPr>
                <w:sz w:val="24"/>
                <w:szCs w:val="24"/>
              </w:rPr>
              <w:t>) в 2019 году, составляет 54,49%</w:t>
            </w:r>
          </w:p>
        </w:tc>
        <w:tc>
          <w:tcPr>
            <w:tcW w:w="7259" w:type="dxa"/>
            <w:shd w:val="clear" w:color="auto" w:fill="auto"/>
          </w:tcPr>
          <w:p w:rsidR="0022736E" w:rsidRPr="00362373" w:rsidRDefault="0022736E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Прирост технической готовности </w:t>
            </w:r>
            <w:r w:rsidRPr="00362373">
              <w:rPr>
                <w:sz w:val="24"/>
                <w:szCs w:val="24"/>
              </w:rPr>
              <w:t>объектов капитального строительства стационарных организаций социального обеспечения субъектов Российской Федерации</w:t>
            </w:r>
            <w:r w:rsidRPr="00362373">
              <w:rPr>
                <w:bCs/>
                <w:sz w:val="24"/>
                <w:szCs w:val="24"/>
              </w:rPr>
              <w:t xml:space="preserve"> состави</w:t>
            </w:r>
            <w:r w:rsidR="0071632A" w:rsidRPr="00362373">
              <w:rPr>
                <w:bCs/>
                <w:sz w:val="24"/>
                <w:szCs w:val="24"/>
              </w:rPr>
              <w:t>т</w:t>
            </w:r>
            <w:r w:rsidRPr="00362373">
              <w:rPr>
                <w:bCs/>
                <w:sz w:val="24"/>
                <w:szCs w:val="24"/>
              </w:rPr>
              <w:t xml:space="preserve"> 54,49 %.</w:t>
            </w:r>
          </w:p>
          <w:p w:rsidR="0022736E" w:rsidRPr="00362373" w:rsidRDefault="0071632A" w:rsidP="0071632A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Минтрудом России будет </w:t>
            </w:r>
            <w:r w:rsidR="004371F3" w:rsidRPr="00362373">
              <w:rPr>
                <w:bCs/>
                <w:sz w:val="24"/>
                <w:szCs w:val="24"/>
              </w:rPr>
              <w:t>проведена оценка эффективности использования субъектом Российской Федерации субсидий, предоставленных из федерального бюджета  бюджетам субъектов Российской Федерации на софинансирование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обслуживания, на основании сравнения установленного соглашением и фактически достигнутых субъектом Российской Федерации (по итогам отчетного года) показателей результативности (результатов) использования субсидии</w:t>
            </w:r>
          </w:p>
        </w:tc>
      </w:tr>
      <w:tr w:rsidR="0080038B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80038B" w:rsidRPr="00362373" w:rsidRDefault="0080038B" w:rsidP="00D345B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3.6</w:t>
            </w:r>
          </w:p>
        </w:tc>
        <w:tc>
          <w:tcPr>
            <w:tcW w:w="6694" w:type="dxa"/>
            <w:shd w:val="clear" w:color="auto" w:fill="auto"/>
          </w:tcPr>
          <w:p w:rsidR="0080038B" w:rsidRPr="00362373" w:rsidRDefault="0080038B" w:rsidP="00857161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 22 субъектах Российской Федерации в 2020 году </w:t>
            </w:r>
            <w:r w:rsidRPr="00362373">
              <w:rPr>
                <w:bCs/>
                <w:sz w:val="24"/>
                <w:szCs w:val="24"/>
              </w:rPr>
              <w:t>за счет средств федерального бюджета софинансируется строительство (реконструкция) объектов</w:t>
            </w:r>
            <w:r w:rsidRPr="00362373">
              <w:rPr>
                <w:sz w:val="24"/>
                <w:szCs w:val="24"/>
              </w:rPr>
              <w:t xml:space="preserve"> капитального строительства стационарных организаций социального о</w:t>
            </w:r>
            <w:r w:rsidR="00857161" w:rsidRPr="00362373">
              <w:rPr>
                <w:sz w:val="24"/>
                <w:szCs w:val="24"/>
              </w:rPr>
              <w:t>бслуживания</w:t>
            </w:r>
            <w:r w:rsidRPr="00362373">
              <w:rPr>
                <w:sz w:val="24"/>
                <w:szCs w:val="24"/>
              </w:rPr>
              <w:t xml:space="preserve"> субъектов Российской Федерации</w:t>
            </w:r>
            <w:r w:rsidRPr="00362373">
              <w:rPr>
                <w:bCs/>
                <w:sz w:val="24"/>
                <w:szCs w:val="24"/>
              </w:rPr>
              <w:t xml:space="preserve"> по расходным обязательствам субъектов Российской Федерации, связанным с реализацией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обслуживания.</w:t>
            </w:r>
          </w:p>
        </w:tc>
        <w:tc>
          <w:tcPr>
            <w:tcW w:w="7259" w:type="dxa"/>
            <w:shd w:val="clear" w:color="auto" w:fill="auto"/>
          </w:tcPr>
          <w:p w:rsidR="004371F3" w:rsidRPr="00362373" w:rsidRDefault="004371F3" w:rsidP="004371F3">
            <w:pPr>
              <w:spacing w:line="240" w:lineRule="auto"/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Минтрудом России будут рассмотрены заявки субъектов Российской Федерации на предоставление субсидий из федерального бюджета бюджетам субъектов Российской Федерации на </w:t>
            </w:r>
            <w:r w:rsidRPr="00362373">
              <w:rPr>
                <w:rFonts w:eastAsia="Calibri"/>
                <w:sz w:val="24"/>
                <w:szCs w:val="24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обслуживания.</w:t>
            </w:r>
          </w:p>
          <w:p w:rsidR="004371F3" w:rsidRPr="00362373" w:rsidRDefault="004371F3" w:rsidP="004371F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Органами исполнительной власти субъектов Российской Федерации за счет субсидий из федерального бюджета будут проведены конкурсные процедуры и заключены государственные контракты на проведение работ по строительству (реконструкции) организаций социального обслуживания.</w:t>
            </w:r>
          </w:p>
          <w:p w:rsidR="0080038B" w:rsidRPr="00362373" w:rsidRDefault="004371F3" w:rsidP="0080038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Задача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субъектов Российской Федерации </w:t>
            </w:r>
            <w:r w:rsidRPr="00362373">
              <w:rPr>
                <w:bCs/>
                <w:sz w:val="24"/>
                <w:szCs w:val="24"/>
              </w:rPr>
              <w:t xml:space="preserve">довести до </w:t>
            </w:r>
            <w:r w:rsidRPr="00362373">
              <w:rPr>
                <w:sz w:val="24"/>
                <w:szCs w:val="24"/>
              </w:rPr>
              <w:t xml:space="preserve">62,19 % </w:t>
            </w:r>
            <w:r w:rsidRPr="00362373">
              <w:rPr>
                <w:bCs/>
                <w:sz w:val="24"/>
                <w:szCs w:val="24"/>
              </w:rPr>
              <w:t xml:space="preserve">техническую готовность объектов капитального строительства </w:t>
            </w:r>
            <w:r w:rsidRPr="00362373">
              <w:rPr>
                <w:sz w:val="24"/>
                <w:szCs w:val="24"/>
              </w:rPr>
              <w:t xml:space="preserve">строящихся </w:t>
            </w:r>
            <w:r w:rsidRPr="00362373">
              <w:rPr>
                <w:bCs/>
                <w:sz w:val="24"/>
                <w:szCs w:val="24"/>
              </w:rPr>
              <w:t>в субъектах Российской Федерации за счет средств федерального бюджета на софинансирование расходных обязательств субъектов Российской Федерации, связанных с реализацией государственных программ, направленных на обеспечение безопасных и комфортных условий предоставления социальных услуг в сфере социального обслуживания.</w:t>
            </w:r>
          </w:p>
        </w:tc>
      </w:tr>
      <w:tr w:rsidR="0080038B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80038B" w:rsidRPr="00362373" w:rsidRDefault="0080038B" w:rsidP="00D345B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3.7</w:t>
            </w:r>
          </w:p>
        </w:tc>
        <w:tc>
          <w:tcPr>
            <w:tcW w:w="6694" w:type="dxa"/>
            <w:shd w:val="clear" w:color="auto" w:fill="auto"/>
          </w:tcPr>
          <w:p w:rsidR="0080038B" w:rsidRPr="00362373" w:rsidRDefault="0080038B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Удельный вес негосударственных организаций социального обслуживания, в общем количестве организаций социального обслуживания всех форм собственности увеличился с 11,2 до 12,4 процентов</w:t>
            </w:r>
          </w:p>
        </w:tc>
        <w:tc>
          <w:tcPr>
            <w:tcW w:w="7259" w:type="dxa"/>
            <w:shd w:val="clear" w:color="auto" w:fill="auto"/>
          </w:tcPr>
          <w:p w:rsidR="00A23555" w:rsidRPr="00362373" w:rsidRDefault="00A23555" w:rsidP="00A23555">
            <w:pPr>
              <w:spacing w:line="240" w:lineRule="auto"/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субъекте Российской Федерации будут реализоваться государственные программы субъекта Российской Федерации, содержащие мероприятия по поддержке (стимулированию) негосударственных организаций социального обслуживания, в том числе, </w:t>
            </w:r>
            <w:r w:rsidR="009C2569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путем включения таких организаций в реестр поставщиков социальных услуг, предоставления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им налоговых льгот и преференций, субсидирования процентной ставки по кредитам, полученным в российских кредитных организациях</w:t>
            </w:r>
          </w:p>
          <w:p w:rsidR="0080038B" w:rsidRPr="00362373" w:rsidRDefault="00A23555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Минтрудом  России будет осуществлен мониторинг реализации государственных программ субъектов Российской Федерации, указанная информация будет включена в годовой отчет  </w:t>
            </w:r>
            <w:r w:rsidRPr="00362373">
              <w:rPr>
                <w:sz w:val="24"/>
                <w:szCs w:val="24"/>
              </w:rPr>
              <w:t>о ходе реализации  и оценке эффективности государственной программы Российской Федерации «Социальная поддержка граждан».</w:t>
            </w:r>
          </w:p>
        </w:tc>
      </w:tr>
      <w:tr w:rsidR="0080038B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80038B" w:rsidRPr="00362373" w:rsidRDefault="0080038B" w:rsidP="00617A7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  <w:r w:rsidR="00617A7A" w:rsidRPr="00362373">
              <w:rPr>
                <w:sz w:val="24"/>
                <w:szCs w:val="24"/>
              </w:rPr>
              <w:t>8</w:t>
            </w:r>
          </w:p>
        </w:tc>
        <w:tc>
          <w:tcPr>
            <w:tcW w:w="6694" w:type="dxa"/>
            <w:shd w:val="clear" w:color="auto" w:fill="auto"/>
          </w:tcPr>
          <w:p w:rsidR="0080038B" w:rsidRPr="00362373" w:rsidRDefault="00617A7A" w:rsidP="00B24F6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Прирост технической готовности объектов капитального строительства стационарных организаций социального обслуживания субъектов Российской Федерации, в которых начато строительство (реконструкция) в 2020 году, </w:t>
            </w:r>
            <w:r w:rsidR="0080038B" w:rsidRPr="00362373">
              <w:rPr>
                <w:sz w:val="24"/>
                <w:szCs w:val="24"/>
              </w:rPr>
              <w:t xml:space="preserve">и </w:t>
            </w:r>
            <w:r w:rsidRPr="00362373">
              <w:rPr>
                <w:sz w:val="24"/>
                <w:szCs w:val="24"/>
              </w:rPr>
              <w:t>"</w:t>
            </w:r>
            <w:r w:rsidR="0080038B" w:rsidRPr="00362373">
              <w:rPr>
                <w:sz w:val="24"/>
                <w:szCs w:val="24"/>
              </w:rPr>
              <w:t>переходящих</w:t>
            </w:r>
            <w:r w:rsidRPr="00362373">
              <w:rPr>
                <w:sz w:val="24"/>
                <w:szCs w:val="24"/>
              </w:rPr>
              <w:t>"</w:t>
            </w:r>
            <w:r w:rsidR="0080038B" w:rsidRPr="00362373">
              <w:rPr>
                <w:sz w:val="24"/>
                <w:szCs w:val="24"/>
              </w:rPr>
              <w:t xml:space="preserve"> объектов капитального строительства, </w:t>
            </w:r>
            <w:r w:rsidR="0080038B" w:rsidRPr="00362373">
              <w:rPr>
                <w:bCs/>
                <w:sz w:val="24"/>
                <w:szCs w:val="24"/>
              </w:rPr>
              <w:t xml:space="preserve">составил </w:t>
            </w:r>
            <w:r w:rsidR="0080038B" w:rsidRPr="00362373">
              <w:rPr>
                <w:sz w:val="24"/>
                <w:szCs w:val="24"/>
              </w:rPr>
              <w:t>62,19%.</w:t>
            </w:r>
          </w:p>
          <w:p w:rsidR="0080038B" w:rsidRPr="00362373" w:rsidRDefault="0080038B" w:rsidP="00B24F6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>В стационарных организациях социального обслуживания, обеспечивающих комфортное проживание граждан, введено в эксплуатацию 13 объектов, общей площадью 39,579 тыс. кв. м,  для размещения  более 1380 граждан.</w:t>
            </w:r>
          </w:p>
          <w:p w:rsidR="0080038B" w:rsidRPr="00362373" w:rsidRDefault="0080038B" w:rsidP="00B24F68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80038B" w:rsidRPr="00362373" w:rsidRDefault="0080038B" w:rsidP="00B24F68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80038B" w:rsidRPr="00362373" w:rsidRDefault="0080038B" w:rsidP="00B24F68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59" w:type="dxa"/>
            <w:shd w:val="clear" w:color="auto" w:fill="auto"/>
          </w:tcPr>
          <w:p w:rsidR="0080038B" w:rsidRPr="00362373" w:rsidRDefault="0080038B" w:rsidP="0080038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>Будет обеспечен прирост технической готовности объектов капитального строительства стационарных организаций социального обеспечения субъектов Российской Федерации, начатых строительством (реконструкцией) в 2020 году, и переходящих объектов капитального строительства, осуществлено введение в стационарных организациях социального обслуживания, обеспечивающих комфортное проживание граждан, в эксплуатацию, 13 объектов установленной мощностью</w:t>
            </w:r>
            <w:r w:rsidRPr="003623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2373">
              <w:rPr>
                <w:rFonts w:ascii="Times New Roman" w:hAnsi="Times New Roman"/>
                <w:sz w:val="24"/>
                <w:szCs w:val="24"/>
              </w:rPr>
              <w:t>(места для проживания граждан, общая площадь</w:t>
            </w:r>
            <w:r w:rsidRPr="0036237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0038B" w:rsidRPr="00362373" w:rsidRDefault="008F1F5E" w:rsidP="0080038B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 xml:space="preserve">Минтрудом России будет 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>проведена оценка эффективности использования субъектом Российской Федерации субсидий, предоставленных из федерального бюджета  бюджетам субъектов Российской Федерации на софинансирование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обслуживания, на основании сравнения установленного соглашением и фактически достигнутых субъектом Российской Федерации (по итогам отчетного года) показателей результативности (результатов) использования субсидии</w:t>
            </w:r>
          </w:p>
        </w:tc>
      </w:tr>
      <w:tr w:rsidR="0080038B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80038B" w:rsidRPr="00362373" w:rsidRDefault="0080038B" w:rsidP="000944A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3.10</w:t>
            </w:r>
          </w:p>
        </w:tc>
        <w:tc>
          <w:tcPr>
            <w:tcW w:w="6694" w:type="dxa"/>
            <w:shd w:val="clear" w:color="auto" w:fill="auto"/>
          </w:tcPr>
          <w:p w:rsidR="0080038B" w:rsidRPr="00362373" w:rsidRDefault="0080038B" w:rsidP="00B24F68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 xml:space="preserve">В 20 субъектах Российской Федерации в 2021 году 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>за счет средств федерального бюджета софинансируется строительство (реконструкция) объектов</w:t>
            </w:r>
            <w:r w:rsidRPr="00362373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 стационарных организаций социального </w:t>
            </w:r>
            <w:r w:rsidR="00617A7A" w:rsidRPr="00362373"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r w:rsidRPr="00362373">
              <w:rPr>
                <w:rFonts w:ascii="Times New Roman" w:hAnsi="Times New Roman"/>
                <w:sz w:val="24"/>
                <w:szCs w:val="24"/>
              </w:rPr>
              <w:t xml:space="preserve"> субъектов Российской Федерации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 xml:space="preserve"> по расходным обязательствам субъектов Российской Федерации, связанным с реализацией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обслуживания.</w:t>
            </w:r>
          </w:p>
          <w:p w:rsidR="0080038B" w:rsidRPr="00362373" w:rsidRDefault="0080038B" w:rsidP="00B24F68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59" w:type="dxa"/>
            <w:shd w:val="clear" w:color="auto" w:fill="auto"/>
          </w:tcPr>
          <w:p w:rsidR="004371F3" w:rsidRPr="00362373" w:rsidRDefault="004371F3" w:rsidP="004371F3">
            <w:pPr>
              <w:spacing w:line="240" w:lineRule="auto"/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Минтрудом России будут рассмотрены заявки субъектов Российской Федерации на предоставление субсидий из федерального бюджета бюджетам субъектов Российской Федерации на </w:t>
            </w:r>
            <w:r w:rsidRPr="00362373">
              <w:rPr>
                <w:rFonts w:eastAsia="Calibri"/>
                <w:sz w:val="24"/>
                <w:szCs w:val="24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обслуживания.</w:t>
            </w:r>
          </w:p>
          <w:p w:rsidR="004371F3" w:rsidRPr="00362373" w:rsidRDefault="004371F3" w:rsidP="004371F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Органами исполнительной власти субъектов Российской Федерации за счет субсидий из федерального бюджета будут проведены конкурсные процедуры и заключены государственные контракты на проведение работ по строительству (реконструкции) организаций социального обслуживания.</w:t>
            </w:r>
          </w:p>
          <w:p w:rsidR="0080038B" w:rsidRPr="00362373" w:rsidRDefault="004371F3" w:rsidP="008F1F5E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Задача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субъектов Российской Федерации </w:t>
            </w:r>
            <w:r w:rsidRPr="00362373">
              <w:rPr>
                <w:bCs/>
                <w:sz w:val="24"/>
                <w:szCs w:val="24"/>
              </w:rPr>
              <w:t xml:space="preserve">довести до </w:t>
            </w:r>
            <w:r w:rsidR="008F1F5E" w:rsidRPr="00362373">
              <w:rPr>
                <w:sz w:val="24"/>
                <w:szCs w:val="24"/>
              </w:rPr>
              <w:t>58,22</w:t>
            </w:r>
            <w:r w:rsidRPr="00362373">
              <w:rPr>
                <w:sz w:val="24"/>
                <w:szCs w:val="24"/>
              </w:rPr>
              <w:t xml:space="preserve"> % </w:t>
            </w:r>
            <w:r w:rsidRPr="00362373">
              <w:rPr>
                <w:bCs/>
                <w:sz w:val="24"/>
                <w:szCs w:val="24"/>
              </w:rPr>
              <w:t xml:space="preserve">техническую готовность объектов капитального строительства </w:t>
            </w:r>
            <w:r w:rsidRPr="00362373">
              <w:rPr>
                <w:sz w:val="24"/>
                <w:szCs w:val="24"/>
              </w:rPr>
              <w:t xml:space="preserve">строящихся </w:t>
            </w:r>
            <w:r w:rsidRPr="00362373">
              <w:rPr>
                <w:bCs/>
                <w:sz w:val="24"/>
                <w:szCs w:val="24"/>
              </w:rPr>
              <w:t>в субъектах Российской Федерации за счет средств федерального бюджета на софинансирование расходных обязательств субъектов Российской Федерации, связанных с реализацией государственных программ, направленных на обеспечение безопасных и комфортных условий предоставления социальных услуг в сфере социального обслуживания.</w:t>
            </w:r>
          </w:p>
        </w:tc>
      </w:tr>
      <w:tr w:rsidR="0080038B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80038B" w:rsidRPr="00362373" w:rsidRDefault="0080038B" w:rsidP="000944A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3.11</w:t>
            </w:r>
          </w:p>
        </w:tc>
        <w:tc>
          <w:tcPr>
            <w:tcW w:w="6694" w:type="dxa"/>
            <w:shd w:val="clear" w:color="auto" w:fill="auto"/>
          </w:tcPr>
          <w:p w:rsidR="0080038B" w:rsidRPr="00362373" w:rsidRDefault="0080038B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Удельный вес негосударственных организаций социального обслуживания, в общем количестве организаций социального обслуживания всех форм собственности увеличился с 12,4 до 13,6 процентов</w:t>
            </w:r>
          </w:p>
        </w:tc>
        <w:tc>
          <w:tcPr>
            <w:tcW w:w="7259" w:type="dxa"/>
            <w:shd w:val="clear" w:color="auto" w:fill="auto"/>
          </w:tcPr>
          <w:p w:rsidR="00A23555" w:rsidRPr="00362373" w:rsidRDefault="00A23555" w:rsidP="00A23555">
            <w:pPr>
              <w:spacing w:line="240" w:lineRule="auto"/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субъекте Российской Федерации будут реализоваться государственные программы субъекта Российской Федерации, содержащие мероприятия по поддержке (стимулированию) негосударственных организаций социального обслуживания, в том </w:t>
            </w:r>
            <w:r w:rsidR="009C2569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числе, путем включения таких организаций в реестр поставщиков социальных услуг, предоставления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им налоговых льгот и преференций, субсидирования процентной ставки по кредитам, полученным в российских кредитных организациях</w:t>
            </w:r>
          </w:p>
          <w:p w:rsidR="0080038B" w:rsidRPr="00362373" w:rsidRDefault="00A23555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Минтрудом  России будет осуществлен мониторинг реализации государственных программ субъектов Российской Федерации, указанная информация будет включена в годовой отчет  </w:t>
            </w:r>
            <w:r w:rsidRPr="00362373">
              <w:rPr>
                <w:sz w:val="24"/>
                <w:szCs w:val="24"/>
              </w:rPr>
              <w:t>о ходе реализации  и оценке эффективности государственной программы Российской Федерации «Социальная поддержка граждан».</w:t>
            </w:r>
          </w:p>
        </w:tc>
      </w:tr>
      <w:tr w:rsidR="0080038B" w:rsidRPr="00362373" w:rsidTr="006B45BE">
        <w:trPr>
          <w:trHeight w:val="2337"/>
        </w:trPr>
        <w:tc>
          <w:tcPr>
            <w:tcW w:w="756" w:type="dxa"/>
            <w:shd w:val="clear" w:color="auto" w:fill="auto"/>
          </w:tcPr>
          <w:p w:rsidR="0080038B" w:rsidRPr="00362373" w:rsidRDefault="0080038B" w:rsidP="000944A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3.12</w:t>
            </w:r>
          </w:p>
        </w:tc>
        <w:tc>
          <w:tcPr>
            <w:tcW w:w="6694" w:type="dxa"/>
            <w:shd w:val="clear" w:color="auto" w:fill="auto"/>
          </w:tcPr>
          <w:p w:rsidR="0080038B" w:rsidRPr="00362373" w:rsidRDefault="00617A7A" w:rsidP="00B24F6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Прирост технической готовности объектов капитального строительства стационарных организаций социального обслуживания субъектов Российской Федерации, в которых начато строительство (реконструкция) в 2020 году, и "переходящих" объектов капитального строительства</w:t>
            </w:r>
            <w:r w:rsidR="0080038B" w:rsidRPr="00362373">
              <w:rPr>
                <w:sz w:val="24"/>
                <w:szCs w:val="24"/>
              </w:rPr>
              <w:t>, составляет 58,22%.</w:t>
            </w:r>
          </w:p>
          <w:p w:rsidR="0080038B" w:rsidRPr="00362373" w:rsidRDefault="0080038B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стационарных организациях социального обслуживания, обеспечивающих комфортное проживание граждан введено в эксплуатацию 15 объектов, общей площадью 52,512 тыс. кв. м., для размещения 1530 граждан.</w:t>
            </w:r>
          </w:p>
        </w:tc>
        <w:tc>
          <w:tcPr>
            <w:tcW w:w="7259" w:type="dxa"/>
            <w:shd w:val="clear" w:color="auto" w:fill="auto"/>
          </w:tcPr>
          <w:p w:rsidR="0080038B" w:rsidRPr="00362373" w:rsidRDefault="0080038B" w:rsidP="0080038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 xml:space="preserve">Будет обеспечен прирост технической готовности объектов капитального строительства стационарных организаций социального </w:t>
            </w:r>
            <w:r w:rsidR="00857161" w:rsidRPr="00362373"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r w:rsidRPr="00362373">
              <w:rPr>
                <w:rFonts w:ascii="Times New Roman" w:hAnsi="Times New Roman"/>
                <w:sz w:val="24"/>
                <w:szCs w:val="24"/>
              </w:rPr>
              <w:t xml:space="preserve"> субъектов Российской Федерации, начатых строительством (реконструкцией) в 2021 году и переходящих объектов капитального строительства, осуществлено введение в стационарных организациях социального обслуживания, обеспечивающих комфортное проживание граждан, объектов в эксплуатацию 15 объектов установленной мощностью</w:t>
            </w:r>
            <w:r w:rsidRPr="003623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2373">
              <w:rPr>
                <w:rFonts w:ascii="Times New Roman" w:hAnsi="Times New Roman"/>
                <w:sz w:val="24"/>
                <w:szCs w:val="24"/>
              </w:rPr>
              <w:t>(места для проживания граждан, общая площадь</w:t>
            </w:r>
            <w:r w:rsidRPr="0036237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F1F5E" w:rsidRPr="00362373" w:rsidRDefault="008F1F5E" w:rsidP="0080038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 xml:space="preserve">Минтрудом России будет 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>проведена оценка эффективности использования субъектом Российской Федерации субсидий, предоставленных из федерального бюджета  бюджетам субъектов Российской Федерации на софинансирование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обслуживания, на основании сравнения установленного соглашением и фактически достигнутых субъектом Российской Федерации (по итогам отчетного года) показателей результативности (результатов) использования субсидии</w:t>
            </w:r>
          </w:p>
        </w:tc>
      </w:tr>
      <w:tr w:rsidR="0080038B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80038B" w:rsidRPr="00362373" w:rsidRDefault="0080038B" w:rsidP="000944A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3.13</w:t>
            </w:r>
          </w:p>
        </w:tc>
        <w:tc>
          <w:tcPr>
            <w:tcW w:w="6694" w:type="dxa"/>
            <w:shd w:val="clear" w:color="auto" w:fill="auto"/>
          </w:tcPr>
          <w:p w:rsidR="0080038B" w:rsidRPr="00362373" w:rsidRDefault="0080038B" w:rsidP="00970A24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 xml:space="preserve">В 16 субъектах Российской Федерации в 2022 году 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>за счет средств федерального бюджета софинансируется строительство (реконструкция) объектов</w:t>
            </w:r>
            <w:r w:rsidRPr="00362373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 стационарных организаций социального </w:t>
            </w:r>
            <w:r w:rsidR="008F1F5E" w:rsidRPr="00362373"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r w:rsidRPr="00362373">
              <w:rPr>
                <w:rFonts w:ascii="Times New Roman" w:hAnsi="Times New Roman"/>
                <w:sz w:val="24"/>
                <w:szCs w:val="24"/>
              </w:rPr>
              <w:t xml:space="preserve"> субъектов Российской Федерации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 xml:space="preserve"> по расходным обязательствам субъектов Российской Федерации, связанным с реализацией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обслуживания.</w:t>
            </w:r>
          </w:p>
          <w:p w:rsidR="0080038B" w:rsidRPr="00362373" w:rsidRDefault="0080038B" w:rsidP="00D345BD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59" w:type="dxa"/>
            <w:shd w:val="clear" w:color="auto" w:fill="auto"/>
          </w:tcPr>
          <w:p w:rsidR="004371F3" w:rsidRPr="00362373" w:rsidRDefault="004371F3" w:rsidP="004371F3">
            <w:pPr>
              <w:spacing w:line="240" w:lineRule="auto"/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Минтрудом России будут рассмотрены заявки субъектов Российской Федерации на предоставление субсидий из федерального бюджета бюджетам субъектов Российской Федерации на </w:t>
            </w:r>
            <w:r w:rsidRPr="00362373">
              <w:rPr>
                <w:rFonts w:eastAsia="Calibri"/>
                <w:sz w:val="24"/>
                <w:szCs w:val="24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обслуживания.</w:t>
            </w:r>
          </w:p>
          <w:p w:rsidR="004371F3" w:rsidRPr="00362373" w:rsidRDefault="004371F3" w:rsidP="004371F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Органами исполнительной власти субъектов Российской Федерации за счет субсидий из федерального бюджета будут проведены конкурсные процедуры и заключены государственные контракты на проведение работ по строительству (реконструкции) организаций социального обслуживания.</w:t>
            </w:r>
          </w:p>
          <w:p w:rsidR="0080038B" w:rsidRPr="00362373" w:rsidRDefault="004371F3" w:rsidP="008F1F5E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Задача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субъектов Российской Федерации </w:t>
            </w:r>
            <w:r w:rsidRPr="00362373">
              <w:rPr>
                <w:bCs/>
                <w:sz w:val="24"/>
                <w:szCs w:val="24"/>
              </w:rPr>
              <w:t xml:space="preserve">довести до </w:t>
            </w:r>
            <w:r w:rsidR="008F1F5E" w:rsidRPr="00362373">
              <w:rPr>
                <w:sz w:val="24"/>
                <w:szCs w:val="24"/>
              </w:rPr>
              <w:t>61,42</w:t>
            </w:r>
            <w:r w:rsidRPr="00362373">
              <w:rPr>
                <w:sz w:val="24"/>
                <w:szCs w:val="24"/>
              </w:rPr>
              <w:t xml:space="preserve"> % </w:t>
            </w:r>
            <w:r w:rsidRPr="00362373">
              <w:rPr>
                <w:bCs/>
                <w:sz w:val="24"/>
                <w:szCs w:val="24"/>
              </w:rPr>
              <w:t xml:space="preserve">техническую готовность объектов капитального строительства </w:t>
            </w:r>
            <w:r w:rsidRPr="00362373">
              <w:rPr>
                <w:sz w:val="24"/>
                <w:szCs w:val="24"/>
              </w:rPr>
              <w:t xml:space="preserve">строящихся </w:t>
            </w:r>
            <w:r w:rsidRPr="00362373">
              <w:rPr>
                <w:bCs/>
                <w:sz w:val="24"/>
                <w:szCs w:val="24"/>
              </w:rPr>
              <w:t>в субъектах Российской Федерации за счет средств федерального бюджета на софинансирование расходных обязательств субъектов Российской Федерации, связанных с реализацией государственных программ, направленных на обеспечение безопасных и комфортных условий предоставления социальных услуг в сфере социального обслуживания.</w:t>
            </w:r>
          </w:p>
        </w:tc>
      </w:tr>
      <w:tr w:rsidR="0080038B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80038B" w:rsidRPr="00362373" w:rsidRDefault="0080038B" w:rsidP="000944A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3.14</w:t>
            </w:r>
          </w:p>
        </w:tc>
        <w:tc>
          <w:tcPr>
            <w:tcW w:w="6694" w:type="dxa"/>
            <w:shd w:val="clear" w:color="auto" w:fill="auto"/>
          </w:tcPr>
          <w:p w:rsidR="0080038B" w:rsidRPr="00362373" w:rsidRDefault="0080038B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Удельный вес негосударственных организаций социального обслуживания, в общем количестве организаций социального обслуживания всех форм собственности увеличился с 13,6 до 15,4 процентов</w:t>
            </w:r>
          </w:p>
        </w:tc>
        <w:tc>
          <w:tcPr>
            <w:tcW w:w="7259" w:type="dxa"/>
            <w:shd w:val="clear" w:color="auto" w:fill="auto"/>
          </w:tcPr>
          <w:p w:rsidR="00A23555" w:rsidRPr="00362373" w:rsidRDefault="00A23555" w:rsidP="00A23555">
            <w:pPr>
              <w:spacing w:line="240" w:lineRule="auto"/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субъекте Российской Федерации будут реализоваться государственные программы субъекта Российской Федерации, содержащие мероприятия по поддержке (стимулированию) негосударственных организаций социального обслуживания, в том </w:t>
            </w:r>
            <w:r w:rsidR="009C2569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числе, путем включения таких организаций в реестр поставщиков социальных услуг, предоставления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им налоговых льгот и преференций, субсидирования процентной ставки по кредитам, полученным в российских кредитных организациях</w:t>
            </w:r>
          </w:p>
          <w:p w:rsidR="0080038B" w:rsidRPr="00362373" w:rsidRDefault="00A23555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Минтрудом  России будет осуществлен мониторинг реализации государственных программ субъектов Российской Федерации, указанная информация будет включена в годовой отчет  </w:t>
            </w:r>
            <w:r w:rsidRPr="00362373">
              <w:rPr>
                <w:sz w:val="24"/>
                <w:szCs w:val="24"/>
              </w:rPr>
              <w:t>о ходе реализации  и оценке эффективности государственной программы Российской Федерации «Социальная поддержка граждан».</w:t>
            </w:r>
          </w:p>
        </w:tc>
      </w:tr>
      <w:tr w:rsidR="0080038B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80038B" w:rsidRPr="00362373" w:rsidRDefault="0080038B" w:rsidP="000944A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3.15</w:t>
            </w:r>
          </w:p>
        </w:tc>
        <w:tc>
          <w:tcPr>
            <w:tcW w:w="6694" w:type="dxa"/>
            <w:shd w:val="clear" w:color="auto" w:fill="auto"/>
          </w:tcPr>
          <w:p w:rsidR="0080038B" w:rsidRPr="00362373" w:rsidRDefault="008F1F5E" w:rsidP="00B24F6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Прирост технической готовности объектов капитального строительства стационарных организаций социального обслуживания субъектов Российской Федерации, в которых начато строительство (реконструкция) в 2021 году, и "переходящих" объектов капитального строительства, </w:t>
            </w:r>
            <w:r w:rsidR="0080038B" w:rsidRPr="00362373">
              <w:rPr>
                <w:sz w:val="24"/>
                <w:szCs w:val="24"/>
              </w:rPr>
              <w:t xml:space="preserve"> составляет 61,42%.</w:t>
            </w:r>
          </w:p>
          <w:p w:rsidR="0080038B" w:rsidRPr="00362373" w:rsidRDefault="0080038B" w:rsidP="00B24F6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стационарных организациях социального обслуживания, обеспечивающих комфортное проживание граждан введено в эксплуатацию 15 объектов, общей площадью 54,836 тыс. кв. м, для  размещения 1720 граждан.</w:t>
            </w:r>
          </w:p>
          <w:p w:rsidR="0080038B" w:rsidRPr="00362373" w:rsidRDefault="0080038B" w:rsidP="00B24F68">
            <w:pPr>
              <w:pStyle w:val="af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259" w:type="dxa"/>
            <w:shd w:val="clear" w:color="auto" w:fill="auto"/>
          </w:tcPr>
          <w:p w:rsidR="0080038B" w:rsidRPr="00362373" w:rsidRDefault="0080038B" w:rsidP="0080038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 xml:space="preserve">Будет обеспечен прирост технической готовности объектов капитального строительства стационарных организаций социального </w:t>
            </w:r>
            <w:r w:rsidR="00857161" w:rsidRPr="00362373"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r w:rsidRPr="00362373">
              <w:rPr>
                <w:rFonts w:ascii="Times New Roman" w:hAnsi="Times New Roman"/>
                <w:sz w:val="24"/>
                <w:szCs w:val="24"/>
              </w:rPr>
              <w:t xml:space="preserve"> субъектов Российской Федерации, начатых строительством (реконструкцией) в 2022 году, и переходящих объектов капитального строительства, осуществлено введение в стационарных организациях социального обслуживания, обеспечивающих комфортное проживание граждан, объектов в эксплуатацию 15 объектов установленной мощностью</w:t>
            </w:r>
            <w:r w:rsidRPr="003623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2373">
              <w:rPr>
                <w:rFonts w:ascii="Times New Roman" w:hAnsi="Times New Roman"/>
                <w:sz w:val="24"/>
                <w:szCs w:val="24"/>
              </w:rPr>
              <w:t>(места для проживания граждан, общая площадь</w:t>
            </w:r>
            <w:r w:rsidRPr="0036237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F1F5E" w:rsidRPr="00362373" w:rsidRDefault="008F1F5E" w:rsidP="0080038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 xml:space="preserve">Минтрудом России будет 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>проведена оценка эффективности использования субъектом Российской Федерации субсидий, предоставленных из федерального бюджета  бюджетам субъектов Российской Федерации на софинансирование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обслуживания, на основании сравнения установленного соглашением и фактически достигнутых субъектом Российской Федерации (по итогам отчетного года) показателей результативности (результатов) использования субсидии</w:t>
            </w:r>
          </w:p>
          <w:p w:rsidR="0080038B" w:rsidRPr="00362373" w:rsidRDefault="0080038B" w:rsidP="0080038B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80038B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80038B" w:rsidRPr="00362373" w:rsidRDefault="0080038B" w:rsidP="000944A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3.16</w:t>
            </w:r>
          </w:p>
        </w:tc>
        <w:tc>
          <w:tcPr>
            <w:tcW w:w="6694" w:type="dxa"/>
            <w:shd w:val="clear" w:color="auto" w:fill="auto"/>
          </w:tcPr>
          <w:p w:rsidR="0080038B" w:rsidRPr="00362373" w:rsidRDefault="0080038B" w:rsidP="00970A24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 xml:space="preserve">В 24 субъектах Российской Федерации в 2023 году 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>за счет средств федерального бюджета софинансируется строительство (реконструкция) объектов</w:t>
            </w:r>
            <w:r w:rsidRPr="00362373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 стационарных организаций социального </w:t>
            </w:r>
            <w:r w:rsidR="008F1F5E" w:rsidRPr="00362373"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r w:rsidRPr="00362373">
              <w:rPr>
                <w:rFonts w:ascii="Times New Roman" w:hAnsi="Times New Roman"/>
                <w:sz w:val="24"/>
                <w:szCs w:val="24"/>
              </w:rPr>
              <w:t xml:space="preserve"> субъектов Российской Федерации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 xml:space="preserve"> по расходным обязательствам субъектов Российской Федерации, связанным с реализацией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обслуживания.</w:t>
            </w:r>
          </w:p>
          <w:p w:rsidR="0080038B" w:rsidRPr="00362373" w:rsidRDefault="0080038B" w:rsidP="00D345BD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59" w:type="dxa"/>
            <w:shd w:val="clear" w:color="auto" w:fill="auto"/>
          </w:tcPr>
          <w:p w:rsidR="004371F3" w:rsidRPr="00362373" w:rsidRDefault="004371F3" w:rsidP="004371F3">
            <w:pPr>
              <w:spacing w:line="240" w:lineRule="auto"/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Минтрудом России будут рассмотрены заявки субъектов Российской Федерации на предоставление субсидий из федерального бюджета бюджетам субъектов Российской Федерации на </w:t>
            </w:r>
            <w:r w:rsidRPr="00362373">
              <w:rPr>
                <w:rFonts w:eastAsia="Calibri"/>
                <w:sz w:val="24"/>
                <w:szCs w:val="24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обслуживания.</w:t>
            </w:r>
          </w:p>
          <w:p w:rsidR="004371F3" w:rsidRPr="00362373" w:rsidRDefault="004371F3" w:rsidP="004371F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Органами исполнительной власти субъектов Российской Федерации за счет субсидий из федерального бюджета будут проведены конкурсные процедуры и заключены государственные контракты на проведение работ по строительству (реконструкции) организаций социального обслуживания.</w:t>
            </w:r>
          </w:p>
          <w:p w:rsidR="0080038B" w:rsidRPr="00362373" w:rsidRDefault="004371F3" w:rsidP="008F1F5E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Задача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субъектов Российской Федерации </w:t>
            </w:r>
            <w:r w:rsidRPr="00362373">
              <w:rPr>
                <w:bCs/>
                <w:sz w:val="24"/>
                <w:szCs w:val="24"/>
              </w:rPr>
              <w:t xml:space="preserve">довести до </w:t>
            </w:r>
            <w:r w:rsidR="008F1F5E" w:rsidRPr="00362373">
              <w:rPr>
                <w:sz w:val="24"/>
                <w:szCs w:val="24"/>
              </w:rPr>
              <w:t>59,83</w:t>
            </w:r>
            <w:r w:rsidRPr="00362373">
              <w:rPr>
                <w:sz w:val="24"/>
                <w:szCs w:val="24"/>
              </w:rPr>
              <w:t xml:space="preserve">% </w:t>
            </w:r>
            <w:r w:rsidRPr="00362373">
              <w:rPr>
                <w:bCs/>
                <w:sz w:val="24"/>
                <w:szCs w:val="24"/>
              </w:rPr>
              <w:t xml:space="preserve">техническую готовность объектов капитального строительства </w:t>
            </w:r>
            <w:r w:rsidRPr="00362373">
              <w:rPr>
                <w:sz w:val="24"/>
                <w:szCs w:val="24"/>
              </w:rPr>
              <w:t xml:space="preserve">строящихся </w:t>
            </w:r>
            <w:r w:rsidRPr="00362373">
              <w:rPr>
                <w:bCs/>
                <w:sz w:val="24"/>
                <w:szCs w:val="24"/>
              </w:rPr>
              <w:t>в субъектах Российской Федерации за счет средств федерального бюджета на софинансирование расходных обязательств субъектов Российской Федерации, связанных с реализацией государственных программ, направленных на обеспечение безопасных и комфортных условий предоставления социальных услуг в сфере социального обслуживания.</w:t>
            </w:r>
          </w:p>
        </w:tc>
      </w:tr>
      <w:tr w:rsidR="0080038B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80038B" w:rsidRPr="00362373" w:rsidRDefault="0080038B" w:rsidP="000674C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3.17</w:t>
            </w:r>
          </w:p>
        </w:tc>
        <w:tc>
          <w:tcPr>
            <w:tcW w:w="6694" w:type="dxa"/>
            <w:shd w:val="clear" w:color="auto" w:fill="auto"/>
          </w:tcPr>
          <w:p w:rsidR="0080038B" w:rsidRPr="00362373" w:rsidRDefault="0080038B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Удельный вес негосударственных организаций социального обслуживания, в общем количестве организаций социального обслуживания всех форм собственности увеличился с 15,4 до 17,2 процентов</w:t>
            </w:r>
          </w:p>
        </w:tc>
        <w:tc>
          <w:tcPr>
            <w:tcW w:w="7259" w:type="dxa"/>
            <w:shd w:val="clear" w:color="auto" w:fill="auto"/>
          </w:tcPr>
          <w:p w:rsidR="00A23555" w:rsidRPr="00362373" w:rsidRDefault="00A23555" w:rsidP="00A23555">
            <w:pPr>
              <w:spacing w:line="240" w:lineRule="auto"/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субъекте Российской Федерации будут реализоваться государственные программы субъекта Российской Федерации, содержащие мероприятия по поддержке (стимулированию) негосударственных организаций социального обслуживания, в том </w:t>
            </w:r>
            <w:r w:rsidR="009C2569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числе, путем включения таких организаций в реестр поставщиков социальных услуг, предоставления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им налоговых льгот и преференций, субсидирования процентной ставки по кредитам, полученным в российских кредитных организациях</w:t>
            </w:r>
          </w:p>
          <w:p w:rsidR="0080038B" w:rsidRPr="00362373" w:rsidRDefault="00A23555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Минтрудом  России будет осуществлен мониторинг реализации государственных программ субъектов Российской Федерации, указанная информация будет включена в годовой отчет  </w:t>
            </w:r>
            <w:r w:rsidRPr="00362373">
              <w:rPr>
                <w:sz w:val="24"/>
                <w:szCs w:val="24"/>
              </w:rPr>
              <w:t>о ходе реализации  и оценке эффективности государственной программы Российской Федерации «Социальная поддержка граждан».</w:t>
            </w:r>
          </w:p>
        </w:tc>
      </w:tr>
      <w:tr w:rsidR="0080038B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80038B" w:rsidRPr="00362373" w:rsidRDefault="0080038B" w:rsidP="000674C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3.18</w:t>
            </w:r>
          </w:p>
        </w:tc>
        <w:tc>
          <w:tcPr>
            <w:tcW w:w="6694" w:type="dxa"/>
            <w:shd w:val="clear" w:color="auto" w:fill="auto"/>
          </w:tcPr>
          <w:p w:rsidR="0080038B" w:rsidRPr="00362373" w:rsidRDefault="008F1F5E" w:rsidP="00B24F6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Прирост технической готовности объектов капитального строительства стационарных организаций социального обслуживания субъектов Российской Федерации, в которых начато строительство (реконструкция) в 2022 году, и "переходящих" объектов капитального строительства, </w:t>
            </w:r>
            <w:r w:rsidR="0080038B" w:rsidRPr="00362373">
              <w:rPr>
                <w:sz w:val="24"/>
                <w:szCs w:val="24"/>
              </w:rPr>
              <w:t>составляет 59,83%.</w:t>
            </w:r>
          </w:p>
          <w:p w:rsidR="0080038B" w:rsidRPr="00362373" w:rsidRDefault="0080038B" w:rsidP="00B24F68">
            <w:pPr>
              <w:pStyle w:val="af4"/>
              <w:jc w:val="both"/>
              <w:rPr>
                <w:bCs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>В стационарных организациях социального обслуживания, обеспечивающих комфортное проживание граждан введено в эксплуатацию 22 объекта, общей площадью 86,276 тыс. кв.м, для размещения 2520 граждан</w:t>
            </w:r>
          </w:p>
        </w:tc>
        <w:tc>
          <w:tcPr>
            <w:tcW w:w="7259" w:type="dxa"/>
            <w:shd w:val="clear" w:color="auto" w:fill="auto"/>
          </w:tcPr>
          <w:p w:rsidR="0080038B" w:rsidRPr="00362373" w:rsidRDefault="0080038B" w:rsidP="0080038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 xml:space="preserve">Будет обеспечен прирост технической готовности объектов капитального строительства стационарных организаций социального </w:t>
            </w:r>
            <w:r w:rsidR="00857161" w:rsidRPr="00362373"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r w:rsidRPr="00362373">
              <w:rPr>
                <w:rFonts w:ascii="Times New Roman" w:hAnsi="Times New Roman"/>
                <w:sz w:val="24"/>
                <w:szCs w:val="24"/>
              </w:rPr>
              <w:t xml:space="preserve"> субъектов Российской Федерации, начатых строительством (реконструкцией) в 2023 году, и переходящих объектов капитального строительства, введение в стационарных организациях социального обслуживания, обеспечивающих комфортное проживание граждан, объектов в эксплуатацию 22 объекта установленной мощностью</w:t>
            </w:r>
            <w:r w:rsidRPr="003623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2373">
              <w:rPr>
                <w:rFonts w:ascii="Times New Roman" w:hAnsi="Times New Roman"/>
                <w:sz w:val="24"/>
                <w:szCs w:val="24"/>
              </w:rPr>
              <w:t>(места для проживания граждан, общая площадь</w:t>
            </w:r>
            <w:r w:rsidRPr="0036237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F1F5E" w:rsidRPr="00362373" w:rsidRDefault="008F1F5E" w:rsidP="0080038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 xml:space="preserve">Минтрудом России будет 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>проведена оценка эффективности использования субъектом Российской Федерации субсидий, предоставленных из федерального бюджета  бюджетам субъектов Российской Федерации на софинансирование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обслуживания, на основании сравнения установленного соглашением и фактически достигнутых субъектом Российской Федерации (по итогам отчетного года) показателей результативности (результатов) использования субсидии</w:t>
            </w:r>
          </w:p>
          <w:p w:rsidR="0080038B" w:rsidRPr="00362373" w:rsidRDefault="0080038B" w:rsidP="0080038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38B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80038B" w:rsidRPr="00362373" w:rsidRDefault="0080038B" w:rsidP="000674C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3.19</w:t>
            </w:r>
          </w:p>
        </w:tc>
        <w:tc>
          <w:tcPr>
            <w:tcW w:w="6694" w:type="dxa"/>
            <w:shd w:val="clear" w:color="auto" w:fill="auto"/>
          </w:tcPr>
          <w:p w:rsidR="0080038B" w:rsidRPr="00362373" w:rsidRDefault="0080038B" w:rsidP="008F1F5E">
            <w:pPr>
              <w:pStyle w:val="af4"/>
              <w:jc w:val="both"/>
              <w:rPr>
                <w:bCs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 xml:space="preserve">В 26 субъектах Российской Федерации в 2024 году 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>за счет средств федерального бюджета софинансируется строительство (реконструкция) объектов</w:t>
            </w:r>
            <w:r w:rsidRPr="00362373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 стационарных организаций социального </w:t>
            </w:r>
            <w:r w:rsidR="008F1F5E" w:rsidRPr="00362373"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r w:rsidRPr="00362373">
              <w:rPr>
                <w:rFonts w:ascii="Times New Roman" w:hAnsi="Times New Roman"/>
                <w:sz w:val="24"/>
                <w:szCs w:val="24"/>
              </w:rPr>
              <w:t xml:space="preserve"> субъектов Российской Федерации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 xml:space="preserve"> по расходным обязательствам субъектов Российской Федерации, связанным с реализацией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обслуживания.</w:t>
            </w:r>
          </w:p>
        </w:tc>
        <w:tc>
          <w:tcPr>
            <w:tcW w:w="7259" w:type="dxa"/>
            <w:shd w:val="clear" w:color="auto" w:fill="auto"/>
          </w:tcPr>
          <w:p w:rsidR="004371F3" w:rsidRPr="00362373" w:rsidRDefault="004371F3" w:rsidP="004371F3">
            <w:pPr>
              <w:spacing w:line="240" w:lineRule="auto"/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Минтрудом России будут рассмотрены заявки субъектов Российской Федерации на предоставление субсидий из федерального бюджета бюджетам субъектов Российской Федерации на </w:t>
            </w:r>
            <w:r w:rsidRPr="00362373">
              <w:rPr>
                <w:rFonts w:eastAsia="Calibri"/>
                <w:sz w:val="24"/>
                <w:szCs w:val="24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обслуживания.</w:t>
            </w:r>
          </w:p>
          <w:p w:rsidR="004371F3" w:rsidRPr="00362373" w:rsidRDefault="004371F3" w:rsidP="004371F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Органами исполнительной власти субъектов Российской Федерации за счет субсидий из федерального бюджета будут проведены конкурсные процедуры и заключены государственные контракты на проведение работ по строительству (реконструкции) организаций социального обслуживания.</w:t>
            </w:r>
          </w:p>
          <w:p w:rsidR="0080038B" w:rsidRPr="00362373" w:rsidRDefault="004371F3" w:rsidP="008F1F5E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Задача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субъектов Российской Федерации </w:t>
            </w:r>
            <w:r w:rsidRPr="00362373">
              <w:rPr>
                <w:bCs/>
                <w:sz w:val="24"/>
                <w:szCs w:val="24"/>
              </w:rPr>
              <w:t xml:space="preserve">довести до </w:t>
            </w:r>
            <w:r w:rsidR="008F1F5E" w:rsidRPr="00362373">
              <w:rPr>
                <w:sz w:val="24"/>
                <w:szCs w:val="24"/>
              </w:rPr>
              <w:t>100</w:t>
            </w:r>
            <w:r w:rsidRPr="00362373">
              <w:rPr>
                <w:sz w:val="24"/>
                <w:szCs w:val="24"/>
              </w:rPr>
              <w:t xml:space="preserve"> % </w:t>
            </w:r>
            <w:r w:rsidRPr="00362373">
              <w:rPr>
                <w:bCs/>
                <w:sz w:val="24"/>
                <w:szCs w:val="24"/>
              </w:rPr>
              <w:t xml:space="preserve">техническую готовность объектов капитального строительства </w:t>
            </w:r>
            <w:r w:rsidRPr="00362373">
              <w:rPr>
                <w:sz w:val="24"/>
                <w:szCs w:val="24"/>
              </w:rPr>
              <w:t xml:space="preserve">строящихся </w:t>
            </w:r>
            <w:r w:rsidRPr="00362373">
              <w:rPr>
                <w:bCs/>
                <w:sz w:val="24"/>
                <w:szCs w:val="24"/>
              </w:rPr>
              <w:t>в субъектах Российской Федерации за счет средств федерального бюджета на софинансирование расходных обязательств субъектов Российской Федерации, связанных с реализацией государственных программ, направленных на обеспечение безопасных и комфортных условий предоставления социальных услуг в сфере социального обслуживания.</w:t>
            </w:r>
          </w:p>
        </w:tc>
      </w:tr>
      <w:tr w:rsidR="0080038B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80038B" w:rsidRPr="00362373" w:rsidRDefault="0080038B" w:rsidP="000674C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3.20</w:t>
            </w:r>
          </w:p>
        </w:tc>
        <w:tc>
          <w:tcPr>
            <w:tcW w:w="6694" w:type="dxa"/>
            <w:shd w:val="clear" w:color="auto" w:fill="auto"/>
          </w:tcPr>
          <w:p w:rsidR="0080038B" w:rsidRPr="00362373" w:rsidRDefault="0080038B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Удельный вес негосударственных организаций социального обслуживания, в общем количестве организаций социального обслуживания всех форм собственности увеличился с 17,2 до 19,1 процентов</w:t>
            </w:r>
          </w:p>
        </w:tc>
        <w:tc>
          <w:tcPr>
            <w:tcW w:w="7259" w:type="dxa"/>
            <w:shd w:val="clear" w:color="auto" w:fill="auto"/>
          </w:tcPr>
          <w:p w:rsidR="00A23555" w:rsidRPr="00362373" w:rsidRDefault="00A23555" w:rsidP="00A23555">
            <w:pPr>
              <w:spacing w:line="240" w:lineRule="auto"/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субъекте Российской Федерации будут реализоваться государственные программы субъекта Российской Федерации, содержащие мероприятия по поддержке (стимулированию) негосударственных организаций социального обслуживания, в том </w:t>
            </w:r>
            <w:r w:rsidR="009C2569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числе, путем включения таких организаций в реестр поставщиков социальных услуг, предоставления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им налоговых льгот и преференций, субсидирования процентной ставки по кредитам, полученным в российских кредитных организациях</w:t>
            </w:r>
          </w:p>
          <w:p w:rsidR="0080038B" w:rsidRPr="00362373" w:rsidRDefault="00A23555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Минтрудом  России будет осуществлен мониторинг реализации государственных программ субъектов Российской Федерации, указанная информация будет включена в годовой отчет  </w:t>
            </w:r>
            <w:r w:rsidRPr="00362373">
              <w:rPr>
                <w:sz w:val="24"/>
                <w:szCs w:val="24"/>
              </w:rPr>
              <w:t>о ходе реализации  и оценке эффективности государственной программы Российской Федерации «Социальная поддержка граждан».</w:t>
            </w:r>
          </w:p>
        </w:tc>
      </w:tr>
      <w:tr w:rsidR="0080038B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80038B" w:rsidRPr="00362373" w:rsidRDefault="0080038B" w:rsidP="00D345B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3.21</w:t>
            </w:r>
          </w:p>
        </w:tc>
        <w:tc>
          <w:tcPr>
            <w:tcW w:w="6694" w:type="dxa"/>
            <w:shd w:val="clear" w:color="auto" w:fill="auto"/>
          </w:tcPr>
          <w:p w:rsidR="0080038B" w:rsidRPr="00362373" w:rsidRDefault="008F1F5E" w:rsidP="00B24F6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>Прирост технической готовности объектов капитального строительства стационарных организаций социального обслуживания субъектов Российской Федерации, в которых начато строительство (реконструкция) в 202</w:t>
            </w:r>
            <w:r w:rsidR="00FD4855" w:rsidRPr="00362373">
              <w:rPr>
                <w:rFonts w:ascii="Times New Roman" w:hAnsi="Times New Roman"/>
                <w:sz w:val="24"/>
                <w:szCs w:val="24"/>
              </w:rPr>
              <w:t>4</w:t>
            </w:r>
            <w:r w:rsidRPr="00362373">
              <w:rPr>
                <w:rFonts w:ascii="Times New Roman" w:hAnsi="Times New Roman"/>
                <w:sz w:val="24"/>
                <w:szCs w:val="24"/>
              </w:rPr>
              <w:t xml:space="preserve"> году, и "переходящих" объектов капитального строительства, </w:t>
            </w:r>
            <w:r w:rsidR="0080038B" w:rsidRPr="00362373">
              <w:rPr>
                <w:rFonts w:ascii="Times New Roman" w:hAnsi="Times New Roman"/>
                <w:sz w:val="24"/>
                <w:szCs w:val="24"/>
              </w:rPr>
              <w:t xml:space="preserve"> составляет 100%.</w:t>
            </w:r>
          </w:p>
          <w:p w:rsidR="0080038B" w:rsidRPr="00362373" w:rsidRDefault="0080038B" w:rsidP="00B24F6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>В стационарных организациях социального обслуживания, обеспечивающих комфортное проживание граждан, введено в эксплуатацию 26 объектов, общей площадью 128,428 тыс кв.м, для размещения  3832 граждан.</w:t>
            </w:r>
          </w:p>
          <w:p w:rsidR="0080038B" w:rsidRPr="00362373" w:rsidRDefault="0080038B" w:rsidP="00B24F68">
            <w:pPr>
              <w:pStyle w:val="af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259" w:type="dxa"/>
            <w:shd w:val="clear" w:color="auto" w:fill="auto"/>
          </w:tcPr>
          <w:p w:rsidR="0080038B" w:rsidRPr="00362373" w:rsidRDefault="0080038B" w:rsidP="0080038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>Будет обеспечен прирост технической готовности объектов капитального строительства стационарных организаций социального обеспечения субъектов Российской Федерации, начатых строительством (реконструкцией) в 2024 году, и переходящих объектов капитального строительства, осуществлено введение в стационарных организациях социального обслуживания, обеспечивающих комфортное проживание граждан, объектов в эксплуатацию установленной мощностью</w:t>
            </w:r>
            <w:r w:rsidRPr="003623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2373">
              <w:rPr>
                <w:rFonts w:ascii="Times New Roman" w:hAnsi="Times New Roman"/>
                <w:sz w:val="24"/>
                <w:szCs w:val="24"/>
              </w:rPr>
              <w:t>(места для проживания граждан, общая площадь</w:t>
            </w:r>
            <w:r w:rsidRPr="0036237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0038B" w:rsidRPr="00362373" w:rsidRDefault="008F1F5E" w:rsidP="0080038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 xml:space="preserve">Минтрудом России будет 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>проведена оценка эффективности использования субъектом Российской Федерации субсидий, предоставленных из федерального бюджета  бюджетам субъектов Российской Федерации на софинансирование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обслуживания, на основании сравнения установленного соглашением и фактически достигнутых субъектом Российской Федерации (по итогам отчетного года) показателей результативности (результатов) использования субсидии</w:t>
            </w:r>
          </w:p>
        </w:tc>
      </w:tr>
      <w:tr w:rsidR="00775D7D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775D7D" w:rsidRPr="00362373" w:rsidRDefault="0071632A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75D7D" w:rsidRPr="00362373">
              <w:rPr>
                <w:sz w:val="24"/>
                <w:szCs w:val="24"/>
              </w:rPr>
              <w:t>.</w:t>
            </w:r>
          </w:p>
        </w:tc>
        <w:tc>
          <w:tcPr>
            <w:tcW w:w="13953" w:type="dxa"/>
            <w:gridSpan w:val="2"/>
            <w:shd w:val="clear" w:color="auto" w:fill="auto"/>
          </w:tcPr>
          <w:p w:rsidR="00775D7D" w:rsidRPr="00362373" w:rsidRDefault="00775D7D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Организация мероприятий по </w:t>
            </w:r>
            <w:r w:rsidRPr="00362373">
              <w:rPr>
                <w:sz w:val="24"/>
                <w:szCs w:val="24"/>
              </w:rPr>
              <w:t xml:space="preserve">профессиональному обучению и дополнительному </w:t>
            </w:r>
            <w:r w:rsidRPr="00362373">
              <w:rPr>
                <w:sz w:val="24"/>
                <w:szCs w:val="24"/>
              </w:rPr>
              <w:br/>
              <w:t>профессиональному образованию лиц предпенсионного возраста</w:t>
            </w:r>
          </w:p>
        </w:tc>
      </w:tr>
      <w:tr w:rsidR="00775D7D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775D7D" w:rsidRPr="00362373" w:rsidRDefault="0071632A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75D7D" w:rsidRPr="00362373">
              <w:rPr>
                <w:sz w:val="24"/>
                <w:szCs w:val="24"/>
              </w:rPr>
              <w:t>.1</w:t>
            </w:r>
          </w:p>
        </w:tc>
        <w:tc>
          <w:tcPr>
            <w:tcW w:w="6694" w:type="dxa"/>
            <w:shd w:val="clear" w:color="auto" w:fill="auto"/>
          </w:tcPr>
          <w:p w:rsidR="00775D7D" w:rsidRPr="00362373" w:rsidRDefault="00775D7D" w:rsidP="00732D0C">
            <w:pPr>
              <w:spacing w:line="240" w:lineRule="atLeast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Утверждены </w:t>
            </w:r>
            <w:r w:rsidR="0071632A" w:rsidRPr="00362373">
              <w:rPr>
                <w:sz w:val="24"/>
                <w:szCs w:val="24"/>
              </w:rPr>
              <w:t>П</w:t>
            </w:r>
            <w:r w:rsidRPr="00362373">
              <w:rPr>
                <w:sz w:val="24"/>
                <w:szCs w:val="24"/>
              </w:rPr>
              <w:t>равила предоставления средств федерального бюджета на реализацию мероприятий по организации профессионального обучения и дополнительного профессионального  образования лиц предпенсионного возраста</w:t>
            </w:r>
          </w:p>
          <w:p w:rsidR="00775D7D" w:rsidRPr="00362373" w:rsidRDefault="00775D7D" w:rsidP="00771C53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59" w:type="dxa"/>
            <w:shd w:val="clear" w:color="auto" w:fill="auto"/>
          </w:tcPr>
          <w:p w:rsidR="00775D7D" w:rsidRPr="00362373" w:rsidRDefault="0071632A" w:rsidP="00E750D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Минтрудом России будут о</w:t>
            </w:r>
            <w:r w:rsidR="00775D7D" w:rsidRPr="00362373">
              <w:rPr>
                <w:sz w:val="24"/>
                <w:szCs w:val="24"/>
              </w:rPr>
              <w:t xml:space="preserve">пределены методологические подходы к реализации в субъектах Российской Федерации мероприятий по </w:t>
            </w:r>
            <w:r w:rsidR="00775D7D" w:rsidRPr="00362373">
              <w:rPr>
                <w:bCs/>
                <w:sz w:val="24"/>
                <w:szCs w:val="24"/>
              </w:rPr>
              <w:t xml:space="preserve">организации </w:t>
            </w:r>
            <w:r w:rsidR="00775D7D" w:rsidRPr="00362373">
              <w:rPr>
                <w:sz w:val="24"/>
                <w:szCs w:val="24"/>
              </w:rPr>
              <w:t>профессионального обучения и дополнительного профессионального  образования лиц предпенсионного возраста</w:t>
            </w:r>
            <w:r w:rsidRPr="00362373">
              <w:rPr>
                <w:sz w:val="24"/>
                <w:szCs w:val="24"/>
              </w:rPr>
              <w:t>.</w:t>
            </w:r>
          </w:p>
          <w:p w:rsidR="00775D7D" w:rsidRPr="00362373" w:rsidRDefault="0071632A" w:rsidP="00E750D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Будет осуществлена р</w:t>
            </w:r>
            <w:r w:rsidR="00775D7D" w:rsidRPr="00362373">
              <w:rPr>
                <w:sz w:val="24"/>
                <w:szCs w:val="24"/>
              </w:rPr>
              <w:t>азработка и доведение до органов исполнительной власти субъектов Российской Федерации методических рекомендаций по реализации мероприяти</w:t>
            </w:r>
            <w:r w:rsidRPr="00362373">
              <w:rPr>
                <w:sz w:val="24"/>
                <w:szCs w:val="24"/>
              </w:rPr>
              <w:t>й</w:t>
            </w:r>
            <w:r w:rsidR="00775D7D" w:rsidRPr="00362373">
              <w:rPr>
                <w:sz w:val="24"/>
                <w:szCs w:val="24"/>
              </w:rPr>
              <w:t xml:space="preserve"> </w:t>
            </w:r>
            <w:r w:rsidR="00775D7D" w:rsidRPr="00362373">
              <w:rPr>
                <w:bCs/>
                <w:sz w:val="24"/>
                <w:szCs w:val="24"/>
              </w:rPr>
              <w:t xml:space="preserve">по </w:t>
            </w:r>
            <w:r w:rsidR="00775D7D" w:rsidRPr="00362373">
              <w:rPr>
                <w:sz w:val="24"/>
                <w:szCs w:val="24"/>
              </w:rPr>
              <w:t>профессиональному обучению и дополнительному профессиональному образованию граждан предпенсионного возраста, состоящих в трудовых отношениях, или ищущих работу</w:t>
            </w:r>
            <w:r w:rsidRPr="00362373">
              <w:rPr>
                <w:sz w:val="24"/>
                <w:szCs w:val="24"/>
              </w:rPr>
              <w:t>.</w:t>
            </w:r>
          </w:p>
          <w:p w:rsidR="00775D7D" w:rsidRPr="00362373" w:rsidRDefault="0071632A" w:rsidP="00D345BD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Будут о</w:t>
            </w:r>
            <w:r w:rsidR="00775D7D" w:rsidRPr="00362373">
              <w:rPr>
                <w:sz w:val="24"/>
                <w:szCs w:val="24"/>
              </w:rPr>
              <w:t xml:space="preserve">пределены методологические подходы и создана нормативно правовая база для реализации в субъектах Российской Федерации мероприятий по </w:t>
            </w:r>
            <w:r w:rsidR="00775D7D" w:rsidRPr="00362373">
              <w:rPr>
                <w:bCs/>
                <w:sz w:val="24"/>
                <w:szCs w:val="24"/>
              </w:rPr>
              <w:t xml:space="preserve">организации </w:t>
            </w:r>
            <w:r w:rsidR="00775D7D" w:rsidRPr="00362373">
              <w:rPr>
                <w:sz w:val="24"/>
                <w:szCs w:val="24"/>
              </w:rPr>
              <w:t>профессионального обучения и дополнительного профессионального  образования лиц предпенсионного возраста.</w:t>
            </w:r>
          </w:p>
          <w:p w:rsidR="00775D7D" w:rsidRPr="00362373" w:rsidRDefault="0071632A" w:rsidP="0071632A">
            <w:pPr>
              <w:spacing w:line="240" w:lineRule="auto"/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>Правительством Российской Федерации будут у</w:t>
            </w:r>
            <w:r w:rsidR="00775D7D" w:rsidRPr="00362373">
              <w:rPr>
                <w:rFonts w:eastAsia="Arial Unicode MS"/>
                <w:bCs/>
                <w:sz w:val="24"/>
                <w:szCs w:val="24"/>
              </w:rPr>
              <w:t xml:space="preserve">тверждены Правила </w:t>
            </w:r>
            <w:r w:rsidR="00775D7D" w:rsidRPr="00362373">
              <w:rPr>
                <w:bCs/>
                <w:sz w:val="24"/>
                <w:szCs w:val="24"/>
              </w:rPr>
              <w:t xml:space="preserve">предоставления субсидии из федерального бюджета Союзу «Агентство развития профессиональных сообществ и рабочих кадров «Молодые профессионалы (Ворлдскиллс Россия)» на </w:t>
            </w:r>
            <w:r w:rsidR="00775D7D" w:rsidRPr="00362373">
              <w:rPr>
                <w:sz w:val="24"/>
                <w:szCs w:val="24"/>
              </w:rPr>
              <w:t>реализацию мероприятий по обучению граждан предпенсионного возраста и независимой оценке их квалификаций</w:t>
            </w:r>
            <w:r w:rsidRPr="00362373">
              <w:rPr>
                <w:sz w:val="24"/>
                <w:szCs w:val="24"/>
              </w:rPr>
              <w:t>, а также будут у</w:t>
            </w:r>
            <w:r w:rsidR="00775D7D" w:rsidRPr="00362373">
              <w:rPr>
                <w:sz w:val="24"/>
                <w:szCs w:val="24"/>
              </w:rPr>
              <w:t xml:space="preserve">тверждены </w:t>
            </w:r>
            <w:hyperlink w:anchor="Par32" w:history="1">
              <w:r w:rsidR="00775D7D" w:rsidRPr="00362373">
                <w:rPr>
                  <w:sz w:val="24"/>
                  <w:szCs w:val="24"/>
                </w:rPr>
                <w:t>Правила</w:t>
              </w:r>
            </w:hyperlink>
            <w:r w:rsidR="00775D7D" w:rsidRPr="00362373">
              <w:rPr>
                <w:sz w:val="24"/>
                <w:szCs w:val="24"/>
              </w:rPr>
              <w:t xml:space="preserve"> </w:t>
            </w:r>
            <w:r w:rsidR="00775D7D" w:rsidRPr="00362373">
              <w:rPr>
                <w:bCs/>
                <w:sz w:val="24"/>
                <w:szCs w:val="24"/>
              </w:rPr>
              <w:t xml:space="preserve">предоставления и распределения иных межбюджетных трансфертов из федерального бюджета бюджетам субъектов Российской Федерации  на реализацию мероприятий по организации </w:t>
            </w:r>
            <w:r w:rsidR="00775D7D" w:rsidRPr="00362373">
              <w:rPr>
                <w:sz w:val="24"/>
                <w:szCs w:val="24"/>
              </w:rPr>
              <w:t>профессионального обучения и дополнительного профессионального  образования лиц предпенсионного возраста.</w:t>
            </w:r>
          </w:p>
        </w:tc>
      </w:tr>
      <w:tr w:rsidR="00775D7D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775D7D" w:rsidRPr="00362373" w:rsidRDefault="0071632A" w:rsidP="00A928A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75D7D" w:rsidRPr="00362373">
              <w:rPr>
                <w:sz w:val="24"/>
                <w:szCs w:val="24"/>
              </w:rPr>
              <w:t>.2</w:t>
            </w:r>
          </w:p>
        </w:tc>
        <w:tc>
          <w:tcPr>
            <w:tcW w:w="6694" w:type="dxa"/>
            <w:shd w:val="clear" w:color="auto" w:fill="auto"/>
          </w:tcPr>
          <w:p w:rsidR="00775D7D" w:rsidRPr="00362373" w:rsidRDefault="00775D7D" w:rsidP="00A928A6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субъектах Российской Федерации определены участники мероприятий по профессиональному обучению и дополнительному профессиональному образованию для лиц предпенсионного возраста в 2019 году</w:t>
            </w:r>
          </w:p>
        </w:tc>
        <w:tc>
          <w:tcPr>
            <w:tcW w:w="7259" w:type="dxa"/>
            <w:shd w:val="clear" w:color="auto" w:fill="auto"/>
          </w:tcPr>
          <w:p w:rsidR="00775D7D" w:rsidRPr="00362373" w:rsidRDefault="00775D7D" w:rsidP="00E750D9">
            <w:pPr>
              <w:spacing w:line="240" w:lineRule="auto"/>
            </w:pPr>
            <w:r w:rsidRPr="00362373">
              <w:rPr>
                <w:bCs/>
                <w:sz w:val="24"/>
                <w:szCs w:val="24"/>
              </w:rPr>
              <w:t xml:space="preserve">В субъектах Российской Федерации </w:t>
            </w:r>
            <w:r w:rsidR="0071632A" w:rsidRPr="00362373">
              <w:rPr>
                <w:bCs/>
                <w:sz w:val="24"/>
                <w:szCs w:val="24"/>
              </w:rPr>
              <w:t xml:space="preserve">будет </w:t>
            </w:r>
            <w:r w:rsidRPr="00362373">
              <w:rPr>
                <w:bCs/>
                <w:sz w:val="24"/>
                <w:szCs w:val="24"/>
              </w:rPr>
              <w:t>организовано взаимодействие органов службы занятости с территориальных отделений ПФР, работодателями и образовательными организациями в целях формирования контингента участников мероприятий по профессиональному обучению и дополнительному профессиональному образованию лиц предпенсионного возраста в 2019 году</w:t>
            </w:r>
            <w:r w:rsidR="0071632A" w:rsidRPr="00362373">
              <w:rPr>
                <w:bCs/>
                <w:sz w:val="24"/>
                <w:szCs w:val="24"/>
              </w:rPr>
              <w:t>.</w:t>
            </w:r>
          </w:p>
          <w:p w:rsidR="00775D7D" w:rsidRPr="00362373" w:rsidRDefault="0071632A" w:rsidP="0071632A">
            <w:pPr>
              <w:spacing w:line="240" w:lineRule="auto"/>
            </w:pPr>
            <w:r w:rsidRPr="00362373">
              <w:rPr>
                <w:sz w:val="24"/>
                <w:szCs w:val="24"/>
              </w:rPr>
              <w:t>Будут с</w:t>
            </w:r>
            <w:r w:rsidR="00775D7D" w:rsidRPr="00362373">
              <w:rPr>
                <w:sz w:val="24"/>
                <w:szCs w:val="24"/>
              </w:rPr>
              <w:t>формированы списки граждан предпенсионного возраста, желающих пройти профессиональное обучение, перечни работодателей, готовых принять участие в мероприятии, перечни образовательных организаций, на базе которых планируется организовать обучение</w:t>
            </w:r>
            <w:r w:rsidR="00E11011" w:rsidRPr="00362373">
              <w:rPr>
                <w:sz w:val="24"/>
                <w:szCs w:val="24"/>
              </w:rPr>
              <w:t>.</w:t>
            </w:r>
          </w:p>
        </w:tc>
      </w:tr>
      <w:tr w:rsidR="00775D7D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775D7D" w:rsidRPr="00362373" w:rsidRDefault="0071632A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75D7D" w:rsidRPr="00362373">
              <w:rPr>
                <w:sz w:val="24"/>
                <w:szCs w:val="24"/>
              </w:rPr>
              <w:t>.3</w:t>
            </w:r>
          </w:p>
        </w:tc>
        <w:tc>
          <w:tcPr>
            <w:tcW w:w="6694" w:type="dxa"/>
            <w:shd w:val="clear" w:color="auto" w:fill="auto"/>
          </w:tcPr>
          <w:p w:rsidR="00775D7D" w:rsidRPr="00362373" w:rsidRDefault="00775D7D" w:rsidP="00771C53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Обучено не менее 75 тыс. граждан предпенсионного возраста </w:t>
            </w:r>
          </w:p>
        </w:tc>
        <w:tc>
          <w:tcPr>
            <w:tcW w:w="7259" w:type="dxa"/>
            <w:shd w:val="clear" w:color="auto" w:fill="auto"/>
          </w:tcPr>
          <w:p w:rsidR="00775D7D" w:rsidRPr="00362373" w:rsidRDefault="00E11011" w:rsidP="00FB516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На основании соглашений между </w:t>
            </w:r>
            <w:r w:rsidR="00775D7D" w:rsidRPr="00362373">
              <w:rPr>
                <w:sz w:val="24"/>
                <w:szCs w:val="24"/>
              </w:rPr>
              <w:t>Роструд</w:t>
            </w:r>
            <w:r w:rsidRPr="00362373">
              <w:rPr>
                <w:sz w:val="24"/>
                <w:szCs w:val="24"/>
              </w:rPr>
              <w:t>ом</w:t>
            </w:r>
            <w:r w:rsidR="00775D7D" w:rsidRPr="00362373">
              <w:rPr>
                <w:sz w:val="24"/>
                <w:szCs w:val="24"/>
              </w:rPr>
              <w:t xml:space="preserve"> </w:t>
            </w:r>
            <w:r w:rsidRPr="00362373">
              <w:rPr>
                <w:sz w:val="24"/>
                <w:szCs w:val="24"/>
              </w:rPr>
              <w:t>и</w:t>
            </w:r>
            <w:r w:rsidR="00775D7D" w:rsidRPr="00362373">
              <w:rPr>
                <w:sz w:val="24"/>
                <w:szCs w:val="24"/>
              </w:rPr>
              <w:t xml:space="preserve"> высшими исполнительными органами государственной власти субъектов Российской Федерации в 2019 году </w:t>
            </w:r>
            <w:r w:rsidRPr="00362373">
              <w:rPr>
                <w:sz w:val="24"/>
                <w:szCs w:val="24"/>
              </w:rPr>
              <w:t xml:space="preserve">будут реализованы </w:t>
            </w:r>
            <w:r w:rsidR="00775D7D" w:rsidRPr="00362373">
              <w:rPr>
                <w:sz w:val="24"/>
                <w:szCs w:val="24"/>
              </w:rPr>
              <w:t>мероприяти</w:t>
            </w:r>
            <w:r w:rsidRPr="00362373">
              <w:rPr>
                <w:sz w:val="24"/>
                <w:szCs w:val="24"/>
              </w:rPr>
              <w:t>я</w:t>
            </w:r>
            <w:r w:rsidR="00775D7D" w:rsidRPr="00362373">
              <w:rPr>
                <w:sz w:val="24"/>
                <w:szCs w:val="24"/>
              </w:rPr>
              <w:t xml:space="preserve"> по профессиональному обучению и дополнительному профессиональному образованию лиц предпенсионного возраста. </w:t>
            </w:r>
          </w:p>
          <w:p w:rsidR="00775D7D" w:rsidRPr="00362373" w:rsidRDefault="00E11011" w:rsidP="00FB516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Будет п</w:t>
            </w:r>
            <w:r w:rsidR="00775D7D" w:rsidRPr="00362373">
              <w:rPr>
                <w:sz w:val="24"/>
                <w:szCs w:val="24"/>
              </w:rPr>
              <w:t>редоставлена субсидия из федерального бюджета Союзу «Молодые профессионалы (Ворлдскиллс Россия)» на реализацию в 2019 году мероприятий по</w:t>
            </w:r>
            <w:r w:rsidR="00775D7D" w:rsidRPr="00362373">
              <w:rPr>
                <w:bCs/>
                <w:sz w:val="24"/>
                <w:szCs w:val="24"/>
              </w:rPr>
              <w:t xml:space="preserve"> </w:t>
            </w:r>
            <w:r w:rsidR="00775D7D" w:rsidRPr="00362373">
              <w:rPr>
                <w:sz w:val="24"/>
                <w:szCs w:val="24"/>
              </w:rPr>
              <w:t xml:space="preserve">профессиональному обучению и дополнительному профессиональному образованию граждан предпенсионного возраста. </w:t>
            </w:r>
          </w:p>
          <w:p w:rsidR="00775D7D" w:rsidRPr="00362373" w:rsidRDefault="00E11011" w:rsidP="00FB516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Будут р</w:t>
            </w:r>
            <w:r w:rsidR="00775D7D" w:rsidRPr="00362373">
              <w:rPr>
                <w:sz w:val="24"/>
                <w:szCs w:val="24"/>
              </w:rPr>
              <w:t xml:space="preserve">еализованы дополнительные сервисы на портале «Работа в России», в том числе для работодателей и граждан предпенсионного возраста, направленных на повышение эффективности услуг в сфере занятости, а также иного функционала, направленного на повышение качества и доступности услуг по трудоустройству данной категории граждан. </w:t>
            </w:r>
          </w:p>
          <w:p w:rsidR="00775D7D" w:rsidRPr="00362373" w:rsidRDefault="00E11011" w:rsidP="00FB5163">
            <w:pPr>
              <w:spacing w:line="240" w:lineRule="auto"/>
            </w:pPr>
            <w:r w:rsidRPr="00362373">
              <w:rPr>
                <w:sz w:val="24"/>
                <w:szCs w:val="24"/>
              </w:rPr>
              <w:t>Будет о</w:t>
            </w:r>
            <w:r w:rsidR="00775D7D" w:rsidRPr="00362373">
              <w:rPr>
                <w:sz w:val="24"/>
                <w:szCs w:val="24"/>
              </w:rPr>
              <w:t xml:space="preserve">рганизовано в 2019 году профессиональное обучение и дополнительное профессиональное образование лиц предпенсионного возраста. </w:t>
            </w:r>
          </w:p>
          <w:p w:rsidR="00775D7D" w:rsidRPr="00362373" w:rsidRDefault="00E11011" w:rsidP="00FB516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Будет п</w:t>
            </w:r>
            <w:r w:rsidR="00775D7D" w:rsidRPr="00362373">
              <w:rPr>
                <w:sz w:val="24"/>
                <w:szCs w:val="24"/>
              </w:rPr>
              <w:t>роведен в 2019 году чемпионат профессионального мастерства по стандартам WorldSkills для людей старше 50-ти лет «НАВЫКИ МУДРЫХ».</w:t>
            </w:r>
          </w:p>
          <w:p w:rsidR="00775D7D" w:rsidRPr="00362373" w:rsidRDefault="00E11011" w:rsidP="00FB516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Будет п</w:t>
            </w:r>
            <w:r w:rsidR="00775D7D" w:rsidRPr="00362373">
              <w:rPr>
                <w:sz w:val="24"/>
                <w:szCs w:val="24"/>
              </w:rPr>
              <w:t>роведен Всероссийский форум «Наставник» и региональных форумов в 2019 году.</w:t>
            </w:r>
          </w:p>
          <w:p w:rsidR="00775D7D" w:rsidRPr="00362373" w:rsidRDefault="00E11011" w:rsidP="00FB516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Минтрудом России будет у</w:t>
            </w:r>
            <w:r w:rsidR="00775D7D" w:rsidRPr="00362373">
              <w:rPr>
                <w:sz w:val="24"/>
                <w:szCs w:val="24"/>
              </w:rPr>
              <w:t>твержден порядок проведения мониторинга реализации мероприятий по профессиональному обучению и дополнительному профессиональному образованию граждан предпенсионного в</w:t>
            </w:r>
            <w:r w:rsidRPr="00362373">
              <w:rPr>
                <w:sz w:val="24"/>
                <w:szCs w:val="24"/>
              </w:rPr>
              <w:t>озраста и о</w:t>
            </w:r>
            <w:r w:rsidR="00775D7D" w:rsidRPr="00362373">
              <w:rPr>
                <w:sz w:val="24"/>
                <w:szCs w:val="24"/>
              </w:rPr>
              <w:t>существлен мониторинг реализации в субъектах Российской Федерации мероприятий по профессиональному обучению и дополнительному профессиональному образованию граждан предпенсионного возраст</w:t>
            </w:r>
            <w:r w:rsidRPr="00362373">
              <w:rPr>
                <w:sz w:val="24"/>
                <w:szCs w:val="24"/>
              </w:rPr>
              <w:t>а</w:t>
            </w:r>
            <w:r w:rsidR="00775D7D" w:rsidRPr="00362373">
              <w:rPr>
                <w:sz w:val="24"/>
                <w:szCs w:val="24"/>
              </w:rPr>
              <w:t xml:space="preserve"> в целях оценки достижения показателей результативности в 2019 году.</w:t>
            </w:r>
          </w:p>
          <w:p w:rsidR="00775D7D" w:rsidRPr="00362373" w:rsidRDefault="00775D7D" w:rsidP="00713A0A">
            <w:pPr>
              <w:spacing w:line="240" w:lineRule="auto"/>
            </w:pPr>
            <w:r w:rsidRPr="00362373">
              <w:rPr>
                <w:sz w:val="24"/>
                <w:szCs w:val="24"/>
              </w:rPr>
              <w:t xml:space="preserve">Минтрудом России </w:t>
            </w:r>
            <w:r w:rsidR="00E11011" w:rsidRPr="00362373">
              <w:rPr>
                <w:sz w:val="24"/>
                <w:szCs w:val="24"/>
              </w:rPr>
              <w:t xml:space="preserve">будет </w:t>
            </w:r>
            <w:r w:rsidRPr="00362373">
              <w:rPr>
                <w:sz w:val="24"/>
                <w:szCs w:val="24"/>
              </w:rPr>
              <w:t>сформирована отчетность по показателю "численность граждан предпенсионного возраста, прошедших профессиональное обучение и дополнительное профессиональное образование" (в целом по Российской Федерации и в разрезе субъектов Российской Федерации)</w:t>
            </w:r>
          </w:p>
        </w:tc>
      </w:tr>
      <w:tr w:rsidR="00775D7D" w:rsidRPr="00362373" w:rsidTr="00E750D9">
        <w:trPr>
          <w:trHeight w:val="428"/>
        </w:trPr>
        <w:tc>
          <w:tcPr>
            <w:tcW w:w="756" w:type="dxa"/>
            <w:shd w:val="clear" w:color="auto" w:fill="auto"/>
          </w:tcPr>
          <w:p w:rsidR="00775D7D" w:rsidRPr="00362373" w:rsidRDefault="00E1101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75D7D" w:rsidRPr="00362373">
              <w:rPr>
                <w:sz w:val="24"/>
                <w:szCs w:val="24"/>
              </w:rPr>
              <w:t>.4</w:t>
            </w:r>
          </w:p>
        </w:tc>
        <w:tc>
          <w:tcPr>
            <w:tcW w:w="6694" w:type="dxa"/>
            <w:shd w:val="clear" w:color="auto" w:fill="auto"/>
          </w:tcPr>
          <w:p w:rsidR="00775D7D" w:rsidRPr="00362373" w:rsidRDefault="00775D7D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субъектах Российской Федерации определены участники мероприятий по профессиональному обучению и дополнительному профессиональному образованию для лиц предпенсионного возраста в 2020 году</w:t>
            </w:r>
          </w:p>
        </w:tc>
        <w:tc>
          <w:tcPr>
            <w:tcW w:w="7259" w:type="dxa"/>
            <w:shd w:val="clear" w:color="auto" w:fill="auto"/>
          </w:tcPr>
          <w:p w:rsidR="00775D7D" w:rsidRPr="00362373" w:rsidRDefault="00775D7D" w:rsidP="00E750D9">
            <w:pPr>
              <w:spacing w:line="240" w:lineRule="auto"/>
            </w:pPr>
            <w:r w:rsidRPr="00362373">
              <w:rPr>
                <w:bCs/>
                <w:sz w:val="24"/>
                <w:szCs w:val="24"/>
              </w:rPr>
              <w:t xml:space="preserve">В субъектах Российской Федерации </w:t>
            </w:r>
            <w:r w:rsidR="00E11011" w:rsidRPr="00362373">
              <w:rPr>
                <w:bCs/>
                <w:sz w:val="24"/>
                <w:szCs w:val="24"/>
              </w:rPr>
              <w:t>будет продолжено</w:t>
            </w:r>
            <w:r w:rsidRPr="00362373">
              <w:rPr>
                <w:bCs/>
                <w:sz w:val="24"/>
                <w:szCs w:val="24"/>
              </w:rPr>
              <w:t xml:space="preserve"> взаимодействие органов службы занятости с территориальных отделений ПФР,  работодателями и образовательными организациями в целях формирования контингента участников мероприятий по профессиональному обучению и дополнительному профессиональному образованию лиц предпенсионного возраста в 2020 году</w:t>
            </w:r>
            <w:r w:rsidR="00E11011" w:rsidRPr="00362373">
              <w:rPr>
                <w:bCs/>
                <w:sz w:val="24"/>
                <w:szCs w:val="24"/>
              </w:rPr>
              <w:t>.</w:t>
            </w:r>
          </w:p>
          <w:p w:rsidR="00775D7D" w:rsidRPr="00362373" w:rsidRDefault="00E11011" w:rsidP="00E11011">
            <w:pPr>
              <w:spacing w:line="240" w:lineRule="auto"/>
            </w:pPr>
            <w:r w:rsidRPr="00362373">
              <w:rPr>
                <w:sz w:val="24"/>
                <w:szCs w:val="24"/>
              </w:rPr>
              <w:t>Будут с</w:t>
            </w:r>
            <w:r w:rsidR="00775D7D" w:rsidRPr="00362373">
              <w:rPr>
                <w:sz w:val="24"/>
                <w:szCs w:val="24"/>
              </w:rPr>
              <w:t>формированы списки граждан предпенсионного возраста, желающих пройти профессиональное обучение, перечни работодателей, готовых принять участие в мероприятии, перечни образовательных организаций, на базе которых планируется организовать обучение</w:t>
            </w:r>
            <w:r w:rsidRPr="00362373">
              <w:rPr>
                <w:sz w:val="24"/>
                <w:szCs w:val="24"/>
              </w:rPr>
              <w:t>.</w:t>
            </w:r>
          </w:p>
        </w:tc>
      </w:tr>
      <w:tr w:rsidR="00775D7D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775D7D" w:rsidRPr="00362373" w:rsidRDefault="00E11011" w:rsidP="000906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75D7D" w:rsidRPr="00362373">
              <w:rPr>
                <w:sz w:val="24"/>
                <w:szCs w:val="24"/>
              </w:rPr>
              <w:t>.5</w:t>
            </w:r>
          </w:p>
        </w:tc>
        <w:tc>
          <w:tcPr>
            <w:tcW w:w="6694" w:type="dxa"/>
            <w:shd w:val="clear" w:color="auto" w:fill="auto"/>
          </w:tcPr>
          <w:p w:rsidR="00775D7D" w:rsidRPr="00362373" w:rsidRDefault="00775D7D" w:rsidP="00771C53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Обучено не менее 150 тыс. граждан предпенсионного возраста </w:t>
            </w:r>
          </w:p>
        </w:tc>
        <w:tc>
          <w:tcPr>
            <w:tcW w:w="7259" w:type="dxa"/>
            <w:shd w:val="clear" w:color="auto" w:fill="auto"/>
          </w:tcPr>
          <w:p w:rsidR="00E11011" w:rsidRPr="00362373" w:rsidRDefault="00E11011" w:rsidP="00E11011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На основании соглашений между Рострудом и высшими исполнительными органами государственной власти субъектов Российской Федерации в 2020 году буд</w:t>
            </w:r>
            <w:r w:rsidR="0045333F" w:rsidRPr="00362373">
              <w:rPr>
                <w:sz w:val="24"/>
                <w:szCs w:val="24"/>
              </w:rPr>
              <w:t xml:space="preserve">ет продолжена реализация мероприятий </w:t>
            </w:r>
            <w:r w:rsidRPr="00362373">
              <w:rPr>
                <w:sz w:val="24"/>
                <w:szCs w:val="24"/>
              </w:rPr>
              <w:t xml:space="preserve">по профессиональному обучению и дополнительному профессиональному образованию лиц предпенсионного возраста. </w:t>
            </w:r>
          </w:p>
          <w:p w:rsidR="00775D7D" w:rsidRPr="00362373" w:rsidRDefault="00E11011" w:rsidP="00FB516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Будет предоставлена </w:t>
            </w:r>
            <w:r w:rsidR="00775D7D" w:rsidRPr="00362373">
              <w:rPr>
                <w:sz w:val="24"/>
                <w:szCs w:val="24"/>
              </w:rPr>
              <w:t>субсиди</w:t>
            </w:r>
            <w:r w:rsidRPr="00362373">
              <w:rPr>
                <w:sz w:val="24"/>
                <w:szCs w:val="24"/>
              </w:rPr>
              <w:t>я</w:t>
            </w:r>
            <w:r w:rsidR="00775D7D" w:rsidRPr="00362373">
              <w:rPr>
                <w:sz w:val="24"/>
                <w:szCs w:val="24"/>
              </w:rPr>
              <w:t xml:space="preserve"> из федерального бюджета Союзу «Молодые профессионалы (Ворлдскиллс Россия)» на реализацию в 2020 году мероприятий по</w:t>
            </w:r>
            <w:r w:rsidR="00775D7D" w:rsidRPr="00362373">
              <w:rPr>
                <w:bCs/>
                <w:sz w:val="24"/>
                <w:szCs w:val="24"/>
              </w:rPr>
              <w:t xml:space="preserve"> </w:t>
            </w:r>
            <w:r w:rsidR="00775D7D" w:rsidRPr="00362373">
              <w:rPr>
                <w:sz w:val="24"/>
                <w:szCs w:val="24"/>
              </w:rPr>
              <w:t xml:space="preserve">профессиональному обучению и дополнительному профессиональному образованию граждан предпенсионного возраста. </w:t>
            </w:r>
          </w:p>
          <w:p w:rsidR="00E11011" w:rsidRPr="00362373" w:rsidRDefault="00E11011" w:rsidP="00FB516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Планируется п</w:t>
            </w:r>
            <w:r w:rsidR="00775D7D" w:rsidRPr="00362373">
              <w:rPr>
                <w:sz w:val="24"/>
                <w:szCs w:val="24"/>
              </w:rPr>
              <w:t>роведение в 2020 году</w:t>
            </w:r>
            <w:r w:rsidRPr="00362373">
              <w:rPr>
                <w:sz w:val="24"/>
                <w:szCs w:val="24"/>
              </w:rPr>
              <w:t>:</w:t>
            </w:r>
          </w:p>
          <w:p w:rsidR="00775D7D" w:rsidRPr="00362373" w:rsidRDefault="00775D7D" w:rsidP="00FB516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чемпионата профессионального мастерства по стандартам WorldSkills для людей с</w:t>
            </w:r>
            <w:r w:rsidR="00E11011" w:rsidRPr="00362373">
              <w:rPr>
                <w:sz w:val="24"/>
                <w:szCs w:val="24"/>
              </w:rPr>
              <w:t>тарше 50-ти лет «НАВЫКИ МУДРЫХ»;</w:t>
            </w:r>
          </w:p>
          <w:p w:rsidR="00775D7D" w:rsidRPr="00362373" w:rsidRDefault="00775D7D" w:rsidP="00FB516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Всероссийского форума «Наставник» и региональных форумов в 2020 году.</w:t>
            </w:r>
          </w:p>
          <w:p w:rsidR="00775D7D" w:rsidRPr="00362373" w:rsidRDefault="00E11011" w:rsidP="00E11011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Будет о</w:t>
            </w:r>
            <w:r w:rsidR="00775D7D" w:rsidRPr="00362373">
              <w:rPr>
                <w:sz w:val="24"/>
                <w:szCs w:val="24"/>
              </w:rPr>
              <w:t>существлен мониторинг реализации в субъектах Российской Федерации мероприятий по профессиональному обучению и дополнительному профессиональному образованию граждан предпенсионного возраст в целях оценки достижения показателей результативности в 2020 году.</w:t>
            </w:r>
          </w:p>
        </w:tc>
      </w:tr>
      <w:tr w:rsidR="00775D7D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775D7D" w:rsidRPr="00362373" w:rsidRDefault="00E11011" w:rsidP="000906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75D7D" w:rsidRPr="00362373">
              <w:rPr>
                <w:sz w:val="24"/>
                <w:szCs w:val="24"/>
              </w:rPr>
              <w:t>.6</w:t>
            </w:r>
          </w:p>
        </w:tc>
        <w:tc>
          <w:tcPr>
            <w:tcW w:w="6694" w:type="dxa"/>
            <w:shd w:val="clear" w:color="auto" w:fill="auto"/>
          </w:tcPr>
          <w:p w:rsidR="00775D7D" w:rsidRPr="00362373" w:rsidRDefault="00775D7D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субъектах Российской Федерации определены участники мероприятий по профессиональному обучению и дополнительному профессиональному образованию для лиц предпенсионного возраста в 2021 году</w:t>
            </w:r>
          </w:p>
        </w:tc>
        <w:tc>
          <w:tcPr>
            <w:tcW w:w="7259" w:type="dxa"/>
            <w:shd w:val="clear" w:color="auto" w:fill="auto"/>
          </w:tcPr>
          <w:p w:rsidR="00775D7D" w:rsidRPr="00362373" w:rsidRDefault="00775D7D" w:rsidP="00E750D9">
            <w:pPr>
              <w:spacing w:line="240" w:lineRule="auto"/>
            </w:pPr>
            <w:r w:rsidRPr="00362373">
              <w:rPr>
                <w:bCs/>
                <w:sz w:val="24"/>
                <w:szCs w:val="24"/>
              </w:rPr>
              <w:t xml:space="preserve">В субъектах Российской Федерации </w:t>
            </w:r>
            <w:r w:rsidR="00E11011" w:rsidRPr="00362373">
              <w:rPr>
                <w:bCs/>
                <w:sz w:val="24"/>
                <w:szCs w:val="24"/>
              </w:rPr>
              <w:t xml:space="preserve">будет продолжено </w:t>
            </w:r>
            <w:r w:rsidRPr="00362373">
              <w:rPr>
                <w:bCs/>
                <w:sz w:val="24"/>
                <w:szCs w:val="24"/>
              </w:rPr>
              <w:t>взаимодействие органов службы занятости с территориальных отделений ПФР, работодателями и образовательными организациями в целях формирования контингента участников мероприятий по профессиональному обучению и дополнительному профессиональному образованию лиц предпенсионного возраста в 2021 году</w:t>
            </w:r>
          </w:p>
          <w:p w:rsidR="00775D7D" w:rsidRPr="00362373" w:rsidRDefault="00775D7D" w:rsidP="00E750D9">
            <w:pPr>
              <w:spacing w:line="240" w:lineRule="auto"/>
            </w:pPr>
            <w:r w:rsidRPr="00362373">
              <w:rPr>
                <w:sz w:val="24"/>
                <w:szCs w:val="24"/>
              </w:rPr>
              <w:t xml:space="preserve">Минтрудом России </w:t>
            </w:r>
            <w:r w:rsidR="00E11011" w:rsidRPr="00362373">
              <w:rPr>
                <w:sz w:val="24"/>
                <w:szCs w:val="24"/>
              </w:rPr>
              <w:t xml:space="preserve">будут </w:t>
            </w:r>
            <w:r w:rsidRPr="00362373">
              <w:rPr>
                <w:sz w:val="24"/>
                <w:szCs w:val="24"/>
              </w:rPr>
              <w:t xml:space="preserve">сформированы списки граждан предпенсионного возраста, желающих пройти профессиональное обучение, перечни работодателей, готовых принять участие в мероприятии, перечни образовательных организаций, на базе которых планируется организовать обучение </w:t>
            </w:r>
          </w:p>
        </w:tc>
      </w:tr>
      <w:tr w:rsidR="00E11011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E11011" w:rsidRPr="00362373" w:rsidRDefault="00E11011" w:rsidP="000906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5.7</w:t>
            </w:r>
          </w:p>
        </w:tc>
        <w:tc>
          <w:tcPr>
            <w:tcW w:w="6694" w:type="dxa"/>
            <w:shd w:val="clear" w:color="auto" w:fill="auto"/>
          </w:tcPr>
          <w:p w:rsidR="00E11011" w:rsidRPr="00362373" w:rsidRDefault="00E11011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Обучено не менее 225 тыс. граждан предпенсионного возраста </w:t>
            </w:r>
          </w:p>
        </w:tc>
        <w:tc>
          <w:tcPr>
            <w:tcW w:w="7259" w:type="dxa"/>
            <w:shd w:val="clear" w:color="auto" w:fill="auto"/>
          </w:tcPr>
          <w:p w:rsidR="00E11011" w:rsidRPr="00362373" w:rsidRDefault="00E11011" w:rsidP="00E11011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На основании соглашений между Рострудом и высшими исполнительными органами государственной власти субъектов Российской Федерации в 202</w:t>
            </w:r>
            <w:r w:rsidR="0045333F" w:rsidRPr="00362373">
              <w:rPr>
                <w:sz w:val="24"/>
                <w:szCs w:val="24"/>
              </w:rPr>
              <w:t>1</w:t>
            </w:r>
            <w:r w:rsidRPr="00362373">
              <w:rPr>
                <w:sz w:val="24"/>
                <w:szCs w:val="24"/>
              </w:rPr>
              <w:t xml:space="preserve"> году буд</w:t>
            </w:r>
            <w:r w:rsidR="0045333F" w:rsidRPr="00362373">
              <w:rPr>
                <w:sz w:val="24"/>
                <w:szCs w:val="24"/>
              </w:rPr>
              <w:t>е</w:t>
            </w:r>
            <w:r w:rsidRPr="00362373">
              <w:rPr>
                <w:sz w:val="24"/>
                <w:szCs w:val="24"/>
              </w:rPr>
              <w:t xml:space="preserve">т </w:t>
            </w:r>
            <w:r w:rsidR="0045333F" w:rsidRPr="00362373">
              <w:rPr>
                <w:sz w:val="24"/>
                <w:szCs w:val="24"/>
              </w:rPr>
              <w:t xml:space="preserve">продолжена реализация </w:t>
            </w:r>
            <w:r w:rsidRPr="00362373">
              <w:rPr>
                <w:sz w:val="24"/>
                <w:szCs w:val="24"/>
              </w:rPr>
              <w:t>мероприяти</w:t>
            </w:r>
            <w:r w:rsidR="0045333F" w:rsidRPr="00362373">
              <w:rPr>
                <w:sz w:val="24"/>
                <w:szCs w:val="24"/>
              </w:rPr>
              <w:t>й</w:t>
            </w:r>
            <w:r w:rsidRPr="00362373">
              <w:rPr>
                <w:sz w:val="24"/>
                <w:szCs w:val="24"/>
              </w:rPr>
              <w:t xml:space="preserve"> по профессиональному обучению и дополнительному профессиональному образованию лиц предпенсионного возраста. </w:t>
            </w:r>
          </w:p>
          <w:p w:rsidR="00E11011" w:rsidRPr="00362373" w:rsidRDefault="00E11011" w:rsidP="00E11011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Будет предоставлена субсидия из федерального бюджета Союзу «Молодые профессионалы (Ворлдскиллс Россия)» на реализацию в 202</w:t>
            </w:r>
            <w:r w:rsidR="0045333F" w:rsidRPr="00362373">
              <w:rPr>
                <w:sz w:val="24"/>
                <w:szCs w:val="24"/>
              </w:rPr>
              <w:t>1</w:t>
            </w:r>
            <w:r w:rsidRPr="00362373">
              <w:rPr>
                <w:sz w:val="24"/>
                <w:szCs w:val="24"/>
              </w:rPr>
              <w:t xml:space="preserve"> году мероприятий по</w:t>
            </w:r>
            <w:r w:rsidRPr="00362373">
              <w:rPr>
                <w:bCs/>
                <w:sz w:val="24"/>
                <w:szCs w:val="24"/>
              </w:rPr>
              <w:t xml:space="preserve"> </w:t>
            </w:r>
            <w:r w:rsidRPr="00362373">
              <w:rPr>
                <w:sz w:val="24"/>
                <w:szCs w:val="24"/>
              </w:rPr>
              <w:t xml:space="preserve">профессиональному обучению и дополнительному профессиональному образованию граждан предпенсионного возраста. </w:t>
            </w:r>
          </w:p>
          <w:p w:rsidR="00E11011" w:rsidRPr="00362373" w:rsidRDefault="00E11011" w:rsidP="00E11011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Планируется </w:t>
            </w:r>
            <w:r w:rsidR="0045333F" w:rsidRPr="00362373">
              <w:rPr>
                <w:sz w:val="24"/>
                <w:szCs w:val="24"/>
              </w:rPr>
              <w:t xml:space="preserve">дальнейшее </w:t>
            </w:r>
            <w:r w:rsidRPr="00362373">
              <w:rPr>
                <w:sz w:val="24"/>
                <w:szCs w:val="24"/>
              </w:rPr>
              <w:t>проведение в 2021 году:</w:t>
            </w:r>
          </w:p>
          <w:p w:rsidR="00E11011" w:rsidRPr="00362373" w:rsidRDefault="00E11011" w:rsidP="00E11011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чемпионата профессионального мастерства по стандартам WorldSkills для людей старше 50-ти лет «НАВЫКИ МУДРЫХ»;</w:t>
            </w:r>
          </w:p>
          <w:p w:rsidR="00E11011" w:rsidRPr="00362373" w:rsidRDefault="00E11011" w:rsidP="00E11011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Всероссийского форума «Наставник» и региональных форумов.</w:t>
            </w:r>
          </w:p>
          <w:p w:rsidR="00E11011" w:rsidRPr="00362373" w:rsidRDefault="00E11011" w:rsidP="00E11011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Будет осуществлен мониторинг реализации в субъектах Российской Федерации мероприятий по профессиональному обучению и дополнительному профессиональному образованию граждан предпенсионного возраст в целях оценки достижения показателей результативности в 2021 году.</w:t>
            </w:r>
          </w:p>
        </w:tc>
      </w:tr>
      <w:tr w:rsidR="00775D7D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775D7D" w:rsidRPr="00362373" w:rsidRDefault="00E11011" w:rsidP="000906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75D7D" w:rsidRPr="00362373">
              <w:rPr>
                <w:sz w:val="24"/>
                <w:szCs w:val="24"/>
              </w:rPr>
              <w:t>.8</w:t>
            </w:r>
          </w:p>
        </w:tc>
        <w:tc>
          <w:tcPr>
            <w:tcW w:w="6694" w:type="dxa"/>
            <w:shd w:val="clear" w:color="auto" w:fill="auto"/>
          </w:tcPr>
          <w:p w:rsidR="00775D7D" w:rsidRPr="00362373" w:rsidRDefault="00775D7D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субъектах Российской Федерации определены участники мероприятий по профессиональному обучению и дополнительному профессиональному образованию для лиц предпенсионного возраста в 2022 году</w:t>
            </w:r>
          </w:p>
        </w:tc>
        <w:tc>
          <w:tcPr>
            <w:tcW w:w="7259" w:type="dxa"/>
            <w:shd w:val="clear" w:color="auto" w:fill="auto"/>
          </w:tcPr>
          <w:p w:rsidR="00775D7D" w:rsidRPr="00362373" w:rsidRDefault="00775D7D" w:rsidP="00ED07BA">
            <w:pPr>
              <w:spacing w:line="240" w:lineRule="auto"/>
            </w:pPr>
            <w:r w:rsidRPr="00362373">
              <w:rPr>
                <w:bCs/>
                <w:sz w:val="24"/>
                <w:szCs w:val="24"/>
              </w:rPr>
              <w:t xml:space="preserve">В субъектах Российской Федерации </w:t>
            </w:r>
            <w:r w:rsidR="00E11011" w:rsidRPr="00362373">
              <w:rPr>
                <w:bCs/>
                <w:sz w:val="24"/>
                <w:szCs w:val="24"/>
              </w:rPr>
              <w:t xml:space="preserve">будет продолжено </w:t>
            </w:r>
            <w:r w:rsidRPr="00362373">
              <w:rPr>
                <w:bCs/>
                <w:sz w:val="24"/>
                <w:szCs w:val="24"/>
              </w:rPr>
              <w:t>взаимодействие органов службы занятости с территориальных отделений ПФР, работодателями и образовательными организациями в целях формирования контингента участников мероприятий по профессиональному обучению и дополнительному профессиональному образованию лиц предпенсионного возраста в 2022 году</w:t>
            </w:r>
          </w:p>
          <w:p w:rsidR="00775D7D" w:rsidRPr="00362373" w:rsidRDefault="00E11011" w:rsidP="00E11011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Будут с</w:t>
            </w:r>
            <w:r w:rsidR="00775D7D" w:rsidRPr="00362373">
              <w:rPr>
                <w:sz w:val="24"/>
                <w:szCs w:val="24"/>
              </w:rPr>
              <w:t>формированы списки граждан предпенсионного возраста, желающих пройти профессиональное обучение, перечни работодателей, готовых принять участие в мероприятии, перечни образовательных организаций, на базе которых планируется организовать обучение</w:t>
            </w:r>
          </w:p>
        </w:tc>
      </w:tr>
      <w:tr w:rsidR="0045333F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45333F" w:rsidRPr="00362373" w:rsidRDefault="0045333F" w:rsidP="000906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4.9</w:t>
            </w:r>
          </w:p>
        </w:tc>
        <w:tc>
          <w:tcPr>
            <w:tcW w:w="6694" w:type="dxa"/>
            <w:shd w:val="clear" w:color="auto" w:fill="auto"/>
          </w:tcPr>
          <w:p w:rsidR="0045333F" w:rsidRPr="00362373" w:rsidRDefault="0045333F" w:rsidP="00771C53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Обучено не менее 300 тыс. граждан предпенсионного возраста </w:t>
            </w:r>
          </w:p>
        </w:tc>
        <w:tc>
          <w:tcPr>
            <w:tcW w:w="7259" w:type="dxa"/>
            <w:shd w:val="clear" w:color="auto" w:fill="auto"/>
          </w:tcPr>
          <w:p w:rsidR="0045333F" w:rsidRPr="00362373" w:rsidRDefault="0045333F" w:rsidP="00F0551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На основании соглашений между Рострудом и высшими исполнительными органами государственной власти субъектов Российской Федерации в 2023 году продолжится реализация  мероприятий по профессиональному обучению и дополнительному профессиональному образованию лиц предпенсионного возраста. </w:t>
            </w:r>
          </w:p>
          <w:p w:rsidR="0045333F" w:rsidRPr="00362373" w:rsidRDefault="0045333F" w:rsidP="00F0551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Планируется дальнейшее проведение чемпионата профессионального мастерства по стандартам WorldSkills для людей старше 50-ти лет «НАВЫКИ МУДРЫХ» и Всероссийского форума «Наставник» и региональных форумов.</w:t>
            </w:r>
          </w:p>
          <w:p w:rsidR="0045333F" w:rsidRPr="00362373" w:rsidRDefault="0045333F" w:rsidP="0045333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Будет осуществлен мониторинг реализации в субъектах Российской Федерации мероприятий по профессиональному обучению и дополнительному профессиональному образованию граждан предпенсионного возраст в целях оценки достижения показателей результативности в 2023 году.</w:t>
            </w:r>
          </w:p>
        </w:tc>
      </w:tr>
      <w:tr w:rsidR="00775D7D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775D7D" w:rsidRPr="00362373" w:rsidRDefault="0045333F" w:rsidP="000906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75D7D" w:rsidRPr="00362373">
              <w:rPr>
                <w:sz w:val="24"/>
                <w:szCs w:val="24"/>
              </w:rPr>
              <w:t>.10</w:t>
            </w:r>
          </w:p>
        </w:tc>
        <w:tc>
          <w:tcPr>
            <w:tcW w:w="6694" w:type="dxa"/>
            <w:shd w:val="clear" w:color="auto" w:fill="auto"/>
          </w:tcPr>
          <w:p w:rsidR="00775D7D" w:rsidRPr="00362373" w:rsidRDefault="00775D7D" w:rsidP="00771C53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субъектах Российской Федерации определены участники мероприятий по профессиональному обучению и дополнительному профессиональному образованию для лиц предпенсионного возраста в 2023 году</w:t>
            </w:r>
          </w:p>
        </w:tc>
        <w:tc>
          <w:tcPr>
            <w:tcW w:w="7259" w:type="dxa"/>
            <w:shd w:val="clear" w:color="auto" w:fill="auto"/>
          </w:tcPr>
          <w:p w:rsidR="00775D7D" w:rsidRPr="00362373" w:rsidRDefault="00775D7D" w:rsidP="00E750D9">
            <w:pPr>
              <w:spacing w:line="240" w:lineRule="auto"/>
            </w:pPr>
            <w:r w:rsidRPr="00362373">
              <w:rPr>
                <w:bCs/>
                <w:sz w:val="24"/>
                <w:szCs w:val="24"/>
              </w:rPr>
              <w:t xml:space="preserve">В субъектах Российской Федерации </w:t>
            </w:r>
            <w:r w:rsidR="0045333F" w:rsidRPr="00362373">
              <w:rPr>
                <w:bCs/>
                <w:sz w:val="24"/>
                <w:szCs w:val="24"/>
              </w:rPr>
              <w:t>будет продолжено</w:t>
            </w:r>
            <w:r w:rsidRPr="00362373">
              <w:rPr>
                <w:bCs/>
                <w:sz w:val="24"/>
                <w:szCs w:val="24"/>
              </w:rPr>
              <w:t xml:space="preserve"> взаимодействие органов службы занятости с территориальных отделений ПФР, работодателями и образовательными организациями в целях формирования контингента участников мероприятий по профессиональному обучению и дополнительному профессиональному образованию лиц предпенсионного возраста в 2023 году</w:t>
            </w:r>
            <w:r w:rsidR="0045333F" w:rsidRPr="00362373">
              <w:rPr>
                <w:bCs/>
                <w:sz w:val="24"/>
                <w:szCs w:val="24"/>
              </w:rPr>
              <w:t>.</w:t>
            </w:r>
          </w:p>
          <w:p w:rsidR="00775D7D" w:rsidRPr="00362373" w:rsidRDefault="0045333F" w:rsidP="0045333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Будут с</w:t>
            </w:r>
            <w:r w:rsidR="00775D7D" w:rsidRPr="00362373">
              <w:rPr>
                <w:sz w:val="24"/>
                <w:szCs w:val="24"/>
              </w:rPr>
              <w:t>формированы списки граждан предпенсионного возраста, желающих пройти профессиональное обучение, перечни работодателей, готовых принять участие в мероприятии, перечни образовательных организаций, на базе которых планируется организовать обучение</w:t>
            </w:r>
          </w:p>
        </w:tc>
      </w:tr>
      <w:tr w:rsidR="0045333F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45333F" w:rsidRPr="00362373" w:rsidRDefault="0045333F" w:rsidP="000906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4.11</w:t>
            </w:r>
          </w:p>
        </w:tc>
        <w:tc>
          <w:tcPr>
            <w:tcW w:w="6694" w:type="dxa"/>
            <w:shd w:val="clear" w:color="auto" w:fill="auto"/>
          </w:tcPr>
          <w:p w:rsidR="0045333F" w:rsidRPr="00362373" w:rsidRDefault="0045333F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Обучено не менее 375 тыс. граждан предпенсионного возраста </w:t>
            </w:r>
          </w:p>
        </w:tc>
        <w:tc>
          <w:tcPr>
            <w:tcW w:w="7259" w:type="dxa"/>
            <w:shd w:val="clear" w:color="auto" w:fill="auto"/>
          </w:tcPr>
          <w:p w:rsidR="0045333F" w:rsidRPr="00362373" w:rsidRDefault="0045333F" w:rsidP="00F0551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На основании соглашений между Рострудом и высшими исполнительными органами государственной власти субъектов Российской Федерации в 2024 году продолжится реализация  мероприятий по профессиональному обучению и дополнительному профессиональному образованию лиц предпенсионного возраста. </w:t>
            </w:r>
          </w:p>
          <w:p w:rsidR="0045333F" w:rsidRPr="00362373" w:rsidRDefault="0045333F" w:rsidP="00F0551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Планируется дальнейшее проведение чемпионата профессионального мастерства по стандартам WorldSkills для людей старше 50-ти лет «НАВЫКИ МУДРЫХ» и Всероссийского форума «Наставник» и региональных форумов.</w:t>
            </w:r>
          </w:p>
          <w:p w:rsidR="0045333F" w:rsidRPr="00362373" w:rsidRDefault="0045333F" w:rsidP="0045333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Будет осуществлен мониторинг реализации в субъектах Российской Федерации мероприятий по профессиональному обучению и дополнительному профессиональному образованию граждан предпенсионного возраст в целях оценки достижения показателей результативности в 2024 году.</w:t>
            </w:r>
          </w:p>
        </w:tc>
      </w:tr>
      <w:tr w:rsidR="00775D7D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775D7D" w:rsidRPr="00362373" w:rsidRDefault="0045333F" w:rsidP="000906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75D7D" w:rsidRPr="00362373">
              <w:rPr>
                <w:sz w:val="24"/>
                <w:szCs w:val="24"/>
              </w:rPr>
              <w:t>.12</w:t>
            </w:r>
          </w:p>
        </w:tc>
        <w:tc>
          <w:tcPr>
            <w:tcW w:w="6694" w:type="dxa"/>
            <w:shd w:val="clear" w:color="auto" w:fill="auto"/>
          </w:tcPr>
          <w:p w:rsidR="00775D7D" w:rsidRPr="00362373" w:rsidRDefault="00775D7D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субъектах Российской Федерации определены участники мероприятий по профессиональному обучению и дополнительному профессиональному образованию для лиц предпенсионного возраста в 2024 году</w:t>
            </w:r>
          </w:p>
        </w:tc>
        <w:tc>
          <w:tcPr>
            <w:tcW w:w="7259" w:type="dxa"/>
            <w:shd w:val="clear" w:color="auto" w:fill="auto"/>
          </w:tcPr>
          <w:p w:rsidR="00775D7D" w:rsidRPr="00362373" w:rsidRDefault="00775D7D" w:rsidP="00E750D9">
            <w:pPr>
              <w:spacing w:line="240" w:lineRule="auto"/>
            </w:pPr>
            <w:r w:rsidRPr="00362373">
              <w:rPr>
                <w:bCs/>
                <w:sz w:val="24"/>
                <w:szCs w:val="24"/>
              </w:rPr>
              <w:t xml:space="preserve">В субъектах Российской Федерации </w:t>
            </w:r>
            <w:r w:rsidR="0045333F" w:rsidRPr="00362373">
              <w:rPr>
                <w:bCs/>
                <w:sz w:val="24"/>
                <w:szCs w:val="24"/>
              </w:rPr>
              <w:t xml:space="preserve">будет продолжено </w:t>
            </w:r>
            <w:r w:rsidRPr="00362373">
              <w:rPr>
                <w:bCs/>
                <w:sz w:val="24"/>
                <w:szCs w:val="24"/>
              </w:rPr>
              <w:t>взаимодействие органов службы занятости с территориальных отделений ПФР, работодателями и образовательными организациями в целях формирования контингента участников мероприятий по профессиональному обучению и дополнительному профессиональному образованию лиц предпенсионного возраста в 2024 году</w:t>
            </w:r>
            <w:r w:rsidR="0045333F" w:rsidRPr="00362373">
              <w:rPr>
                <w:bCs/>
                <w:sz w:val="24"/>
                <w:szCs w:val="24"/>
              </w:rPr>
              <w:t>.</w:t>
            </w:r>
          </w:p>
          <w:p w:rsidR="00775D7D" w:rsidRPr="00362373" w:rsidRDefault="0045333F" w:rsidP="0045333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Будут с</w:t>
            </w:r>
            <w:r w:rsidR="00775D7D" w:rsidRPr="00362373">
              <w:rPr>
                <w:sz w:val="24"/>
                <w:szCs w:val="24"/>
              </w:rPr>
              <w:t>формированы списки граждан предпенсионного возраста, желающих пройти профессиональное обучение, перечни работодателей, готовых принять участие в мероприятии, перечни образовательных организаций, на базе которых планируется организовать обучение</w:t>
            </w:r>
            <w:r w:rsidRPr="00362373">
              <w:rPr>
                <w:sz w:val="24"/>
                <w:szCs w:val="24"/>
              </w:rPr>
              <w:t>.</w:t>
            </w:r>
          </w:p>
        </w:tc>
      </w:tr>
      <w:tr w:rsidR="0045333F" w:rsidRPr="00362373" w:rsidTr="000674CD">
        <w:trPr>
          <w:trHeight w:val="615"/>
        </w:trPr>
        <w:tc>
          <w:tcPr>
            <w:tcW w:w="756" w:type="dxa"/>
            <w:shd w:val="clear" w:color="auto" w:fill="auto"/>
          </w:tcPr>
          <w:p w:rsidR="0045333F" w:rsidRPr="00362373" w:rsidRDefault="0045333F" w:rsidP="000906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4.13</w:t>
            </w:r>
          </w:p>
        </w:tc>
        <w:tc>
          <w:tcPr>
            <w:tcW w:w="6694" w:type="dxa"/>
            <w:shd w:val="clear" w:color="auto" w:fill="auto"/>
          </w:tcPr>
          <w:p w:rsidR="0045333F" w:rsidRPr="00362373" w:rsidRDefault="0045333F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Обучено не менее 450 тыс. граждан предпенсионного возраста</w:t>
            </w:r>
          </w:p>
        </w:tc>
        <w:tc>
          <w:tcPr>
            <w:tcW w:w="7259" w:type="dxa"/>
            <w:shd w:val="clear" w:color="auto" w:fill="auto"/>
          </w:tcPr>
          <w:p w:rsidR="0045333F" w:rsidRPr="00362373" w:rsidRDefault="0045333F" w:rsidP="00F0551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На основании соглашений между Рострудом и высшими исполнительными органами государственной власти субъектов Российской Федерации в 2024 году завершится реализация  мероприятий по профессиональному обучению и дополнительному профессиональному образованию лиц предпенсионного возраста. </w:t>
            </w:r>
          </w:p>
          <w:p w:rsidR="0045333F" w:rsidRPr="00362373" w:rsidRDefault="0045333F" w:rsidP="0045333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Будет осуществлен итоговый мониторинг реализации в субъектах Российской Федерации мероприятий по профессиональному обучению и дополнительному профессиональному образованию граждан предпенсионного возраста.</w:t>
            </w:r>
          </w:p>
        </w:tc>
      </w:tr>
    </w:tbl>
    <w:p w:rsidR="00653FBD" w:rsidRPr="00362373" w:rsidRDefault="00653FBD" w:rsidP="007C3EC3">
      <w:pPr>
        <w:spacing w:line="240" w:lineRule="auto"/>
        <w:rPr>
          <w:szCs w:val="28"/>
        </w:rPr>
      </w:pPr>
    </w:p>
    <w:p w:rsidR="00653FBD" w:rsidRPr="00362373" w:rsidRDefault="008564CF" w:rsidP="00771C53">
      <w:pPr>
        <w:spacing w:line="240" w:lineRule="auto"/>
        <w:jc w:val="center"/>
        <w:rPr>
          <w:szCs w:val="28"/>
        </w:rPr>
      </w:pPr>
      <w:r w:rsidRPr="00362373">
        <w:rPr>
          <w:szCs w:val="28"/>
        </w:rPr>
        <w:br w:type="page"/>
      </w:r>
    </w:p>
    <w:p w:rsidR="00026A6F" w:rsidRPr="00362373" w:rsidRDefault="00026A6F" w:rsidP="00026A6F">
      <w:pPr>
        <w:spacing w:line="240" w:lineRule="auto"/>
        <w:jc w:val="center"/>
        <w:rPr>
          <w:szCs w:val="28"/>
        </w:rPr>
      </w:pPr>
      <w:r w:rsidRPr="00362373">
        <w:rPr>
          <w:szCs w:val="28"/>
        </w:rPr>
        <w:t>4. Финансовое обеспечение реализации федерального проекта</w:t>
      </w:r>
    </w:p>
    <w:p w:rsidR="0045333F" w:rsidRPr="00362373" w:rsidRDefault="0045333F" w:rsidP="00026A6F">
      <w:pPr>
        <w:spacing w:line="240" w:lineRule="auto"/>
        <w:jc w:val="center"/>
        <w:rPr>
          <w:szCs w:val="28"/>
        </w:rPr>
      </w:pPr>
    </w:p>
    <w:p w:rsidR="0045333F" w:rsidRPr="00362373" w:rsidRDefault="0045333F" w:rsidP="00026A6F">
      <w:pPr>
        <w:spacing w:line="240" w:lineRule="auto"/>
        <w:jc w:val="center"/>
        <w:rPr>
          <w:szCs w:val="28"/>
        </w:rPr>
      </w:pPr>
    </w:p>
    <w:p w:rsidR="00026A6F" w:rsidRPr="00362373" w:rsidRDefault="00026A6F" w:rsidP="00026A6F">
      <w:pPr>
        <w:spacing w:line="240" w:lineRule="auto"/>
        <w:jc w:val="center"/>
        <w:rPr>
          <w:sz w:val="18"/>
          <w:szCs w:val="18"/>
        </w:rPr>
      </w:pPr>
    </w:p>
    <w:p w:rsidR="008F04E8" w:rsidRPr="00362373" w:rsidRDefault="008F04E8" w:rsidP="008F04E8">
      <w:pPr>
        <w:spacing w:line="240" w:lineRule="auto"/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4"/>
        <w:gridCol w:w="5098"/>
        <w:gridCol w:w="1134"/>
        <w:gridCol w:w="1276"/>
        <w:gridCol w:w="1275"/>
        <w:gridCol w:w="1134"/>
        <w:gridCol w:w="1134"/>
        <w:gridCol w:w="1418"/>
        <w:gridCol w:w="1276"/>
      </w:tblGrid>
      <w:tr w:rsidR="008F04E8" w:rsidRPr="00362373" w:rsidTr="00581FFB">
        <w:trPr>
          <w:cantSplit/>
          <w:trHeight w:val="476"/>
          <w:tblHeader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 xml:space="preserve">№ </w:t>
            </w:r>
            <w:r w:rsidRPr="0036237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Наименование результата и источники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Всего</w:t>
            </w:r>
            <w:r w:rsidRPr="00362373">
              <w:rPr>
                <w:sz w:val="22"/>
                <w:szCs w:val="22"/>
              </w:rPr>
              <w:br/>
              <w:t>(млн. рублей)</w:t>
            </w:r>
          </w:p>
        </w:tc>
      </w:tr>
      <w:tr w:rsidR="008F04E8" w:rsidRPr="00362373" w:rsidTr="00581FFB">
        <w:trPr>
          <w:cantSplit/>
          <w:trHeight w:val="248"/>
          <w:tblHeader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8" w:rsidRPr="00362373" w:rsidRDefault="008F04E8" w:rsidP="00581FFB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8" w:rsidRPr="00362373" w:rsidRDefault="008F04E8" w:rsidP="00581FFB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8" w:rsidRPr="00362373" w:rsidRDefault="008F04E8" w:rsidP="00581FFB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8F04E8" w:rsidRPr="00362373" w:rsidTr="00581FFB">
        <w:trPr>
          <w:cantSplit/>
          <w:trHeight w:val="95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Увеличение периода активного долголетия и продолжительности здоровой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2738,63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3681,04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1144,61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1144,62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1144,62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1144,62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10998,14</w:t>
            </w:r>
          </w:p>
        </w:tc>
      </w:tr>
      <w:tr w:rsidR="008F04E8" w:rsidRPr="00362373" w:rsidTr="00581FFB">
        <w:trPr>
          <w:cantSplit/>
          <w:trHeight w:val="403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8" w:rsidRPr="00362373" w:rsidRDefault="008F04E8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2738,63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3681,04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1144,61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1144,62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1144,62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1144,62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10998,14</w:t>
            </w:r>
          </w:p>
        </w:tc>
      </w:tr>
      <w:tr w:rsidR="00BF5B32" w:rsidRPr="00362373" w:rsidTr="00BF5B32">
        <w:trPr>
          <w:cantSplit/>
          <w:trHeight w:val="403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32" w:rsidRPr="00362373" w:rsidRDefault="00BF5B32" w:rsidP="00581F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32" w:rsidRPr="00362373" w:rsidRDefault="00BF5B32" w:rsidP="00581FFB">
            <w:pPr>
              <w:spacing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из них межбюджетные трансферты бюджету(ам) субъектов Российской Федерации</w:t>
            </w:r>
            <w:r w:rsidRPr="0036237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32" w:rsidRPr="00362373" w:rsidRDefault="00BF5B32" w:rsidP="00E9552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2536,43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32" w:rsidRPr="00362373" w:rsidRDefault="00BF5B32" w:rsidP="00BF5B32">
            <w:pPr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3478,84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32" w:rsidRPr="00362373" w:rsidRDefault="00BF5B32" w:rsidP="00BF5B32">
            <w:pPr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942,41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32" w:rsidRPr="00362373" w:rsidRDefault="00BF5B32" w:rsidP="00BF5B32">
            <w:pPr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942,42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32" w:rsidRPr="00362373" w:rsidRDefault="00BF5B32" w:rsidP="00BF5B32">
            <w:pPr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942,42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32" w:rsidRPr="00362373" w:rsidRDefault="00BF5B32" w:rsidP="00BF5B32">
            <w:pPr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942,42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32" w:rsidRPr="00362373" w:rsidRDefault="00BF5B32" w:rsidP="00BF5B3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9784,94</w:t>
            </w:r>
          </w:p>
        </w:tc>
      </w:tr>
      <w:tr w:rsidR="008F04E8" w:rsidRPr="00362373" w:rsidTr="00581FFB">
        <w:trPr>
          <w:cantSplit/>
          <w:trHeight w:val="403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8" w:rsidRPr="00362373" w:rsidRDefault="008F04E8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8F04E8" w:rsidRPr="00362373" w:rsidTr="00581FFB">
        <w:trPr>
          <w:cantSplit/>
          <w:trHeight w:val="403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8" w:rsidRPr="00362373" w:rsidRDefault="008F04E8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8F04E8" w:rsidRPr="00362373" w:rsidTr="00581FFB">
        <w:trPr>
          <w:cantSplit/>
          <w:trHeight w:val="561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E8" w:rsidRPr="00362373" w:rsidRDefault="008F04E8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E8" w:rsidRPr="00362373" w:rsidRDefault="008F04E8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B00C52" w:rsidRPr="00362373" w:rsidTr="00C60DE2">
        <w:trPr>
          <w:cantSplit/>
          <w:trHeight w:val="561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Созданы региональные гериатрические центры и геронтологические отделения, в которых помощь получили граждан старше трудоспособного возраста (в 2019 году-</w:t>
            </w:r>
            <w:r w:rsidR="009604AF" w:rsidRPr="00362373">
              <w:rPr>
                <w:sz w:val="22"/>
                <w:szCs w:val="22"/>
              </w:rPr>
              <w:t xml:space="preserve"> </w:t>
            </w:r>
            <w:r w:rsidRPr="00362373">
              <w:rPr>
                <w:sz w:val="22"/>
                <w:szCs w:val="22"/>
              </w:rPr>
              <w:t>в 7 субъектах Российской Федерации помощь получили не менее 11,0 тыс. граждан старше трудоспособного возраста, в 2020 году – в 20 субъектах Российской Федерации помощь получили не менее 130,0 тыс. граждан старше трудоспособного возраста, в 2021 году – в 70 субъектах Российской Федерации помощь получили не менее 140,0 тыс. граждан старше трудоспособного возраста, в 2022 году – в 75 субъектах Российской Федерации помощь получили не менее 150,0 тыс. граждан старше трудоспособного возраста, в 2023 году – в 80 субъектах Российской Федерации помощь получили не менее 155,0 тыс. граждан старше трудоспособного возраста к 2024 году - в 85 субъектах Российской Федерации помощь получили 160 тыс. граждан старше трудоспособного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313,2</w:t>
            </w:r>
          </w:p>
        </w:tc>
      </w:tr>
      <w:tr w:rsidR="00B00C52" w:rsidRPr="00362373" w:rsidTr="00581FFB">
        <w:trPr>
          <w:cantSplit/>
          <w:trHeight w:val="561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1.1.1.1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52" w:rsidRPr="00362373" w:rsidRDefault="00B00C52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313,2</w:t>
            </w:r>
          </w:p>
        </w:tc>
      </w:tr>
      <w:tr w:rsidR="00B00C52" w:rsidRPr="00362373" w:rsidTr="00581FFB">
        <w:trPr>
          <w:cantSplit/>
          <w:trHeight w:val="561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B00C5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1.1.1.1.1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52" w:rsidRPr="00362373" w:rsidRDefault="00B00C52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из них межбюджетные трансферты бюджету(ам) субъектов Российской Федерации</w:t>
            </w:r>
            <w:r w:rsidRPr="0036237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B00C52" w:rsidRPr="00362373" w:rsidTr="00581FFB">
        <w:trPr>
          <w:cantSplit/>
          <w:trHeight w:val="561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B00C5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1.1.1.2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52" w:rsidRPr="00362373" w:rsidRDefault="00B00C52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B00C52" w:rsidRPr="00362373" w:rsidTr="00581FFB">
        <w:trPr>
          <w:cantSplit/>
          <w:trHeight w:val="561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B00C5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1.1.1.3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52" w:rsidRPr="00362373" w:rsidRDefault="00B00C52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B00C52" w:rsidRPr="00362373" w:rsidTr="00581FFB">
        <w:trPr>
          <w:cantSplit/>
          <w:trHeight w:val="561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B00C5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1.1.1.4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52" w:rsidRPr="00362373" w:rsidRDefault="00B00C52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B00C52" w:rsidRPr="00362373" w:rsidTr="00C60DE2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B00C5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B00C52">
            <w:pPr>
              <w:spacing w:line="240" w:lineRule="atLeast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 xml:space="preserve">В целях осуществления доставки лиц старше 65 лет, проживающих в сельской местности, в медицинские организации в 2019 году приобретен автотранспорт </w:t>
            </w:r>
          </w:p>
          <w:p w:rsidR="009604AF" w:rsidRPr="00362373" w:rsidRDefault="009604AF" w:rsidP="00B00C52">
            <w:pPr>
              <w:spacing w:line="240" w:lineRule="atLeast"/>
              <w:rPr>
                <w:sz w:val="22"/>
                <w:szCs w:val="22"/>
              </w:rPr>
            </w:pPr>
          </w:p>
          <w:p w:rsidR="009604AF" w:rsidRPr="00362373" w:rsidRDefault="009604AF" w:rsidP="00B00C5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2269,61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2269,61</w:t>
            </w:r>
          </w:p>
        </w:tc>
      </w:tr>
      <w:tr w:rsidR="00B00C52" w:rsidRPr="00362373" w:rsidTr="00C60DE2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52" w:rsidRPr="00362373" w:rsidRDefault="00B00C52" w:rsidP="00B00C5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1.1.2.1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52" w:rsidRPr="00362373" w:rsidRDefault="00B00C52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2269,61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2269,61</w:t>
            </w:r>
          </w:p>
        </w:tc>
      </w:tr>
      <w:tr w:rsidR="00B00C52" w:rsidRPr="00362373" w:rsidTr="00C60DE2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1.1.1.2.1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52" w:rsidRPr="00362373" w:rsidRDefault="00B00C52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2269,61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2269,61</w:t>
            </w:r>
          </w:p>
        </w:tc>
      </w:tr>
      <w:tr w:rsidR="00B00C52" w:rsidRPr="00362373" w:rsidTr="00C60DE2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B00C5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1.1.2.2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52" w:rsidRPr="00362373" w:rsidRDefault="00B00C52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B00C52" w:rsidRPr="00362373" w:rsidTr="00C60DE2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9604AF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</w:t>
            </w:r>
            <w:r w:rsidR="009604AF" w:rsidRPr="00362373">
              <w:rPr>
                <w:sz w:val="22"/>
                <w:szCs w:val="22"/>
              </w:rPr>
              <w:t>1</w:t>
            </w:r>
            <w:r w:rsidRPr="00362373">
              <w:rPr>
                <w:sz w:val="22"/>
                <w:szCs w:val="22"/>
              </w:rPr>
              <w:t>.2.3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52" w:rsidRPr="00362373" w:rsidRDefault="00B00C52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B00C52" w:rsidRPr="00362373" w:rsidTr="00C60DE2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52" w:rsidRPr="00362373" w:rsidRDefault="00B00C52" w:rsidP="009604AF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</w:t>
            </w:r>
            <w:r w:rsidR="009604AF" w:rsidRPr="00362373">
              <w:rPr>
                <w:sz w:val="22"/>
                <w:szCs w:val="22"/>
              </w:rPr>
              <w:t>1.</w:t>
            </w:r>
            <w:r w:rsidRPr="00362373">
              <w:rPr>
                <w:sz w:val="22"/>
                <w:szCs w:val="22"/>
              </w:rPr>
              <w:t>2.4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52" w:rsidRPr="00362373" w:rsidRDefault="00B00C52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52" w:rsidRPr="00362373" w:rsidRDefault="00B00C52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C60DE2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line="240" w:lineRule="auto"/>
              <w:rPr>
                <w:bCs/>
                <w:sz w:val="22"/>
                <w:szCs w:val="22"/>
              </w:rPr>
            </w:pPr>
            <w:r w:rsidRPr="00362373">
              <w:rPr>
                <w:bCs/>
                <w:sz w:val="22"/>
                <w:szCs w:val="22"/>
              </w:rPr>
              <w:t>Обеспечено ежегодно не менее 2,5 миллионов просмотров  телевизионных и радиопрограмм, телевизионных документальных фильмов, Интернет-сайтов, направленных на поддержку и повышение качества жизни граждан старшего поколения, ежегодный тираж периодических печатных изданий, реализовавших проекты, направленные на поддержку и повышение качества жизни граждан старшего поколения, составил не менее 500 тысяч экземпляров.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900,0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604AF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1.1.3.1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900,0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604AF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1.1.3.1.1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из них межбюджетные трансферты бюджету(ам) субъектов Российской Федерации</w:t>
            </w:r>
            <w:r w:rsidRPr="0036237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604AF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1.1.3.2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F" w:rsidRPr="00362373" w:rsidRDefault="009604AF" w:rsidP="009604AF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1.1.3.3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F" w:rsidRPr="00362373" w:rsidRDefault="009604AF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9604AF">
        <w:trPr>
          <w:cantSplit/>
          <w:trHeight w:val="58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604AF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1.1.3.4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C60DE2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604AF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Не менее 95 процентов лиц старше трудоспособного возраста из групп риска, проживающих в  организациях социального обслуживания, прошли к концу 2024 года вакцинацию против пневмококковой инфекции</w:t>
            </w:r>
          </w:p>
          <w:p w:rsidR="009604AF" w:rsidRPr="00362373" w:rsidRDefault="009604AF" w:rsidP="00C60DE2">
            <w:pPr>
              <w:spacing w:after="60"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266,82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26,72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400,33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F" w:rsidRPr="00362373" w:rsidRDefault="009604AF" w:rsidP="009604AF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1.1.4.1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266,82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26,72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400,3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604AF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1.1.4.1.1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266,82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26,72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400,3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604AF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1.1.4.2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604AF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1.1.4.3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9604AF">
        <w:trPr>
          <w:cantSplit/>
          <w:trHeight w:val="93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604AF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1.1.4.4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C60DE2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pStyle w:val="1"/>
              <w:rPr>
                <w:b w:val="0"/>
                <w:sz w:val="22"/>
                <w:szCs w:val="22"/>
                <w:lang w:val="ru-RU"/>
              </w:rPr>
            </w:pPr>
            <w:r w:rsidRPr="00362373">
              <w:rPr>
                <w:b w:val="0"/>
                <w:sz w:val="22"/>
                <w:szCs w:val="22"/>
                <w:lang w:val="ru-RU"/>
              </w:rPr>
              <w:t>Проведение дополнительных скринингов лицам старше 65 лет, проживающим в сельской местности на выявление отдельных социально-значимых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 (в 2019 году - приобретение автотранспорта в целях осуществления доставки лиц старше 65 лет, проживающих в сельской местности, в медицинские организации, 2020-2024 – проведение дополнительных скринингов лицам старше 65 лет, проживающим в сельской местности)</w:t>
            </w:r>
          </w:p>
          <w:p w:rsidR="009604AF" w:rsidRPr="00362373" w:rsidRDefault="009604AF" w:rsidP="00C60DE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3452,12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915,72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915,72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915,72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915,72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7115,0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F" w:rsidRPr="00362373" w:rsidRDefault="009604AF" w:rsidP="009604AF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1.1.5.1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3452,12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915,72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915,72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915,72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915,72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7115,0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F" w:rsidRPr="00362373" w:rsidRDefault="009604AF" w:rsidP="009604AF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1.1.5.1.1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3452,12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915,72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915,72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915,72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915,72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7115,0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F" w:rsidRPr="00362373" w:rsidRDefault="009604AF" w:rsidP="009604AF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1.1.5.2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F" w:rsidRPr="00362373" w:rsidRDefault="009604AF" w:rsidP="009604AF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1.1.5.3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F" w:rsidRPr="00362373" w:rsidRDefault="009604AF" w:rsidP="009604AF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1.1.5.4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C60DE2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C60DE2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45A28">
            <w:pPr>
              <w:spacing w:after="60" w:line="240" w:lineRule="auto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Создание системы долговременного ухода за гражданами пожилого возраста и инвалидами, как составной части  мероприятий, направленных на развитие и поддержание функциональных способностей граждан старшего поколения, включающей сбалансированные социальное обслуживание и медицинскую помощь на дому, в полустационарной и стационарной форме с привлечением патронажной службы и сиделок, а также поддержку семейного ухода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2279,04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2276,7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11875,74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475,0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2248,7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2248,7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2257,1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2257,1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2257,1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11743,7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2.1.1a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2068,7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10663,7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2.2.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2.3.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132,04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2.4.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2.1.1.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Реализация пилотного проекта по созданию системы долговременного ухода за гражданами пожилого возраста и инвалидами, включающая сбалансированные социальное обслуживание и медицинскую помощь на дому, в полустационарной и стационарной форме с привлечением патронажной службы, а также по поддержке семейного ухода (далее – система долговременного ухода) (2019 год –не менее 12 субъектов Российской Федерации, нарастающим итогом,  участвуют в пилотном проекте по созданию системы долговременного ухода, 2020 год  – не менее 18 субъектов Российской Федерации, 2021 год – не менее 24 субъектов Российской Федерации, с 2022  - 85 субъектов Российской Федерации участвуют в создании системы долговременного ухода)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2099,04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10795,74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2.1.1.1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2068,7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10663,7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2.1.1.1.1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из них межбюджетные трансферты бюджету (ам)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2068,7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E9552C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10663,7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2.1.1.2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2.1.1.3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132,04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2.1.1.4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2.1.2.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Проведено выборочное наблюдение состояния здоровья населения в целях оценки показателя ожидаемой продолжительности здоровой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1080,0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2.1.2.1.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1080,0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2.1.2.1.1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2.1.2.2.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2.1.2.3.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2.1.2.4.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Содействие приведению в субъектах Российской Федерации организаций социального обслуживания в надлежащее состояние, а также ликвидации очередей в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2054,66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6323,47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6301,70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7074,44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10139,57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12911,15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44804,99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5810,0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9500,0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12100,0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41700,0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3.1.1.a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5810,0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9500,0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12100,0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41700,0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3.1.2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3.1.3.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513,47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639,57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811,15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3104,99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3.1.4.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3.1.1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Софинансируются за счет средств федерального бюджета  программы, направленные на обеспечение безопасных и комфортных условий предоставления социальных услуг в сфере социального обслуживания (в 2019 – в 17 субъектах Российской Федерации, 2020 – в 22 субъекта Российской Федерации,  2021 – в 20 субъектах Российской Федерации,  2022 – в 16 субъектах Российской Федерации, 2023 – в 24 субъектах Российской Федерации, 2024 – в 26 субъектах Российской Федерации)</w:t>
            </w:r>
          </w:p>
          <w:p w:rsidR="009604AF" w:rsidRPr="00362373" w:rsidRDefault="009604AF" w:rsidP="00581FFB">
            <w:pPr>
              <w:spacing w:after="60"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2054,66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6323,47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6301,70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7074,44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10139,57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12911,15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44804,99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3.1.1.1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5810,0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9500,0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12100,0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41700,0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3.1.1.1.1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5810,0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9500,0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12100,0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41700,0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3.1.1.2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3.1.1.3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513,47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639,57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811,15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952C74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3104,99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3.1.1.4.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-26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Организация мероприятий по профессиональному обучению и дополнительному профессиональному образованию лиц предпенсионного возраста</w:t>
            </w:r>
          </w:p>
          <w:p w:rsidR="009604AF" w:rsidRPr="00362373" w:rsidRDefault="009604AF" w:rsidP="00581FFB">
            <w:pPr>
              <w:spacing w:after="60" w:line="240" w:lineRule="auto"/>
              <w:ind w:left="-26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(2019 - обучено не менее 75 тысяч граждан предпенсионного возраста, 2020 - не менее 150 тысяч граждан предпенсионного возраста, 2021 - обучено не менее 225 тысяч граждан предпенсионного возраста, 2022 - обучено не менее 300 тысяч граждан предпенсионного возраста, 2023 – обучено не менее 375 тысяч граждан предпенсионного возраста, 2024 - обучено не менее 450 тысяч граждан предпенсионного возраста)</w:t>
            </w:r>
          </w:p>
          <w:p w:rsidR="009604AF" w:rsidRPr="00362373" w:rsidRDefault="009604AF" w:rsidP="00581FFB">
            <w:pPr>
              <w:spacing w:after="60" w:line="240" w:lineRule="auto"/>
              <w:ind w:left="-26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5178,9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5178,9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5178,9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5178,9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5178,9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5178,9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31073,4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4.1.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30000,0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4.1.1.a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из них межбюджетные трансферты бюджету (ам) субъектов Российской Федерации</w:t>
            </w:r>
            <w:r w:rsidRPr="0036237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3398,9</w:t>
            </w:r>
          </w:p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3398,9</w:t>
            </w:r>
          </w:p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3398,9</w:t>
            </w:r>
          </w:p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3398,9</w:t>
            </w:r>
          </w:p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3398,9</w:t>
            </w:r>
          </w:p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3398,9</w:t>
            </w:r>
          </w:p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20393,4</w:t>
            </w:r>
          </w:p>
        </w:tc>
      </w:tr>
      <w:tr w:rsidR="009604AF" w:rsidRPr="00362373" w:rsidTr="00581FFB">
        <w:trPr>
          <w:cantSplit/>
          <w:trHeight w:val="28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4.1.1.б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bCs/>
                <w:sz w:val="22"/>
                <w:szCs w:val="22"/>
              </w:rPr>
              <w:t xml:space="preserve">из них субсидия из федерального бюджета Союзу «Агентство развития профессиональных сообществ и рабочих кадров «Молодые профессионалы (Ворлдскиллс Россия)» на </w:t>
            </w:r>
            <w:r w:rsidRPr="00362373">
              <w:rPr>
                <w:sz w:val="22"/>
                <w:szCs w:val="22"/>
              </w:rPr>
              <w:t>реализацию мероприятий  по обучению граждан предпенсионного возраста и независимой оценке их квалификаций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1601,1</w:t>
            </w:r>
          </w:p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1601,1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1601,1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1601,1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1601,1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1601,1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9606,6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4.2.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4.3.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178,9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178,9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1073,4</w:t>
            </w:r>
          </w:p>
        </w:tc>
      </w:tr>
      <w:tr w:rsidR="009604AF" w:rsidRPr="00362373" w:rsidTr="00581FFB">
        <w:trPr>
          <w:cantSplit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4.4.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0</w:t>
            </w:r>
          </w:p>
        </w:tc>
      </w:tr>
      <w:tr w:rsidR="009604AF" w:rsidRPr="00362373" w:rsidTr="00581FFB">
        <w:trPr>
          <w:cantSplit/>
          <w:trHeight w:val="793"/>
          <w:jc w:val="center"/>
        </w:trPr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ind w:left="180"/>
              <w:rPr>
                <w:sz w:val="22"/>
                <w:szCs w:val="22"/>
              </w:rPr>
            </w:pPr>
          </w:p>
          <w:p w:rsidR="009604AF" w:rsidRPr="00362373" w:rsidRDefault="009604AF" w:rsidP="00581FFB">
            <w:pPr>
              <w:spacing w:after="60" w:line="240" w:lineRule="auto"/>
              <w:rPr>
                <w:sz w:val="22"/>
                <w:szCs w:val="22"/>
              </w:rPr>
            </w:pPr>
            <w:r w:rsidRPr="00362373">
              <w:rPr>
                <w:sz w:val="24"/>
                <w:szCs w:val="24"/>
              </w:rPr>
              <w:t>Всего по федеральному проекту,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  <w:p w:rsidR="009604AF" w:rsidRPr="00362373" w:rsidRDefault="009604AF" w:rsidP="00FB653C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10452,2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17462,4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14901,9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  <w:p w:rsidR="009604AF" w:rsidRPr="00362373" w:rsidRDefault="009604AF" w:rsidP="00B630DA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1567</w:t>
            </w:r>
            <w:r w:rsidR="00B630DA">
              <w:rPr>
                <w:sz w:val="24"/>
                <w:szCs w:val="24"/>
              </w:rPr>
              <w:t>8</w:t>
            </w:r>
            <w:r w:rsidRPr="00362373">
              <w:rPr>
                <w:sz w:val="24"/>
                <w:szCs w:val="24"/>
              </w:rPr>
              <w:t>,</w:t>
            </w:r>
            <w:r w:rsidR="00B630D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18743,1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21514,7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  <w:p w:rsidR="009604AF" w:rsidRPr="00362373" w:rsidRDefault="009604AF" w:rsidP="00B630DA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98752,</w:t>
            </w:r>
            <w:r w:rsidR="00B630DA">
              <w:rPr>
                <w:sz w:val="24"/>
                <w:szCs w:val="24"/>
              </w:rPr>
              <w:t>3</w:t>
            </w:r>
          </w:p>
        </w:tc>
      </w:tr>
      <w:tr w:rsidR="009604AF" w:rsidRPr="00362373" w:rsidTr="00581FFB">
        <w:trPr>
          <w:cantSplit/>
          <w:trHeight w:val="411"/>
          <w:jc w:val="center"/>
        </w:trPr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10213,6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16739,7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14183,3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14901,7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17901,7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20501,7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B826A9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94 441,8</w:t>
            </w:r>
          </w:p>
        </w:tc>
      </w:tr>
      <w:tr w:rsidR="009604AF" w:rsidRPr="00362373" w:rsidTr="00581FFB">
        <w:trPr>
          <w:cantSplit/>
          <w:trHeight w:val="611"/>
          <w:jc w:val="center"/>
        </w:trPr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из них межбюджетные трансферты бюджету (ам) субъектов Российской Федерации</w:t>
            </w:r>
            <w:r w:rsidRPr="00362373">
              <w:rPr>
                <w:rStyle w:val="aa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8230,3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14756,4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12200,0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12918,4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15918,4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18518,4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82542,0</w:t>
            </w:r>
          </w:p>
        </w:tc>
      </w:tr>
      <w:tr w:rsidR="009604AF" w:rsidRPr="00362373" w:rsidTr="00581FFB">
        <w:trPr>
          <w:cantSplit/>
          <w:trHeight w:val="611"/>
          <w:jc w:val="center"/>
        </w:trPr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rPr>
                <w:sz w:val="22"/>
                <w:szCs w:val="22"/>
              </w:rPr>
            </w:pPr>
            <w:r w:rsidRPr="00362373">
              <w:rPr>
                <w:bCs/>
                <w:sz w:val="22"/>
                <w:szCs w:val="22"/>
              </w:rPr>
              <w:t xml:space="preserve">из них субсидия из федерального бюджета Союзу «Агентство развития профессиональных сообществ и рабочих кадров «Молодые профессионалы (Ворлдскиллс Россия)» на </w:t>
            </w:r>
            <w:r w:rsidRPr="00362373">
              <w:rPr>
                <w:sz w:val="22"/>
                <w:szCs w:val="22"/>
              </w:rPr>
              <w:t>реализацию мероприятий  по обучению граждан предпенсионного возраста и независимой оценке их квалификаций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1601,1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1601,1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1601,1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1601,1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1601,1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1601,1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3D29E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9606,6</w:t>
            </w:r>
          </w:p>
        </w:tc>
      </w:tr>
      <w:tr w:rsidR="009604AF" w:rsidRPr="00362373" w:rsidTr="00581FFB">
        <w:trPr>
          <w:cantSplit/>
          <w:trHeight w:val="654"/>
          <w:jc w:val="center"/>
        </w:trPr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0,0</w:t>
            </w:r>
          </w:p>
        </w:tc>
      </w:tr>
      <w:tr w:rsidR="009604AF" w:rsidRPr="00362373" w:rsidTr="00581FFB">
        <w:trPr>
          <w:cantSplit/>
          <w:trHeight w:val="557"/>
          <w:jc w:val="center"/>
        </w:trPr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left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841,4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B630DA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101</w:t>
            </w:r>
            <w:r w:rsidR="00B630DA">
              <w:rPr>
                <w:sz w:val="24"/>
                <w:szCs w:val="24"/>
              </w:rPr>
              <w:t>3</w:t>
            </w:r>
            <w:r w:rsidRPr="00362373">
              <w:rPr>
                <w:sz w:val="24"/>
                <w:szCs w:val="24"/>
              </w:rPr>
              <w:t>,</w:t>
            </w:r>
            <w:r w:rsidR="00B630D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B826A9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4310,4</w:t>
            </w:r>
          </w:p>
        </w:tc>
      </w:tr>
      <w:tr w:rsidR="009604AF" w:rsidRPr="00362373" w:rsidTr="00581FFB">
        <w:trPr>
          <w:cantSplit/>
          <w:trHeight w:val="601"/>
          <w:jc w:val="center"/>
        </w:trPr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AF" w:rsidRPr="00362373" w:rsidRDefault="009604AF" w:rsidP="00581FFB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0,0</w:t>
            </w:r>
          </w:p>
        </w:tc>
      </w:tr>
    </w:tbl>
    <w:p w:rsidR="00026A6F" w:rsidRPr="00362373" w:rsidRDefault="008564CF" w:rsidP="00771C53">
      <w:pPr>
        <w:spacing w:line="240" w:lineRule="auto"/>
        <w:rPr>
          <w:szCs w:val="28"/>
        </w:rPr>
      </w:pPr>
      <w:r w:rsidRPr="00362373">
        <w:br w:type="page"/>
      </w:r>
    </w:p>
    <w:p w:rsidR="006C1C26" w:rsidRPr="00362373" w:rsidRDefault="006C1C26" w:rsidP="00771C53">
      <w:pPr>
        <w:spacing w:line="240" w:lineRule="auto"/>
        <w:jc w:val="center"/>
      </w:pPr>
      <w:r w:rsidRPr="00362373">
        <w:t>5. Участники федерального проекта</w:t>
      </w:r>
    </w:p>
    <w:p w:rsidR="0045333F" w:rsidRPr="00362373" w:rsidRDefault="0045333F" w:rsidP="00771C53">
      <w:pPr>
        <w:spacing w:line="240" w:lineRule="auto"/>
        <w:jc w:val="center"/>
      </w:pPr>
    </w:p>
    <w:p w:rsidR="006C1C26" w:rsidRPr="00362373" w:rsidRDefault="006C1C26" w:rsidP="00771C53">
      <w:pPr>
        <w:spacing w:line="240" w:lineRule="auto"/>
        <w:jc w:val="center"/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82"/>
        <w:gridCol w:w="3189"/>
        <w:gridCol w:w="2230"/>
        <w:gridCol w:w="3891"/>
        <w:gridCol w:w="2784"/>
        <w:gridCol w:w="1506"/>
      </w:tblGrid>
      <w:tr w:rsidR="00960F53" w:rsidRPr="00362373" w:rsidTr="009604AF">
        <w:trPr>
          <w:cantSplit/>
          <w:tblHeader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60F53" w:rsidRPr="00362373" w:rsidRDefault="00960F53" w:rsidP="00771C53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№ п/п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:rsidR="00960F53" w:rsidRPr="00362373" w:rsidRDefault="00960F53" w:rsidP="00771C53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2230" w:type="dxa"/>
            <w:shd w:val="clear" w:color="auto" w:fill="auto"/>
            <w:noWrap/>
            <w:vAlign w:val="center"/>
          </w:tcPr>
          <w:p w:rsidR="00960F53" w:rsidRPr="00362373" w:rsidRDefault="00960F53" w:rsidP="00771C53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3891" w:type="dxa"/>
            <w:shd w:val="clear" w:color="auto" w:fill="auto"/>
            <w:noWrap/>
            <w:vAlign w:val="center"/>
          </w:tcPr>
          <w:p w:rsidR="00960F53" w:rsidRPr="00362373" w:rsidRDefault="00960F53" w:rsidP="00771C53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Должность</w:t>
            </w:r>
          </w:p>
        </w:tc>
        <w:tc>
          <w:tcPr>
            <w:tcW w:w="2784" w:type="dxa"/>
            <w:shd w:val="clear" w:color="auto" w:fill="auto"/>
            <w:noWrap/>
            <w:vAlign w:val="center"/>
          </w:tcPr>
          <w:p w:rsidR="00960F53" w:rsidRPr="00362373" w:rsidRDefault="00960F53" w:rsidP="00771C53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Непосредственный</w:t>
            </w:r>
            <w:r w:rsidRPr="00362373">
              <w:rPr>
                <w:sz w:val="24"/>
                <w:szCs w:val="24"/>
              </w:rPr>
              <w:br/>
              <w:t>руководитель</w:t>
            </w:r>
          </w:p>
        </w:tc>
        <w:tc>
          <w:tcPr>
            <w:tcW w:w="15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F53" w:rsidRPr="00362373" w:rsidRDefault="00960F53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960F53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  <w:hideMark/>
          </w:tcPr>
          <w:p w:rsidR="00960F53" w:rsidRPr="00362373" w:rsidRDefault="00960F53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960F53" w:rsidRPr="00362373" w:rsidRDefault="00960F53" w:rsidP="00771C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Руководитель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6B1AC6" w:rsidRPr="00362373" w:rsidRDefault="00FC3060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</w:t>
            </w:r>
            <w:r w:rsidR="006B1AC6" w:rsidRPr="00362373">
              <w:rPr>
                <w:sz w:val="24"/>
                <w:szCs w:val="24"/>
              </w:rPr>
              <w:t>Петрова</w:t>
            </w:r>
          </w:p>
          <w:p w:rsidR="00960F53" w:rsidRPr="00362373" w:rsidRDefault="00960F53" w:rsidP="00771C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6B1AC6" w:rsidRPr="00362373" w:rsidRDefault="006B1AC6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Министра труда и социальной защиты Российской Федерации</w:t>
            </w:r>
          </w:p>
          <w:p w:rsidR="00960F53" w:rsidRPr="00362373" w:rsidRDefault="00960F53" w:rsidP="00771C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6B1AC6" w:rsidRPr="00362373" w:rsidRDefault="00FC3060" w:rsidP="00A726C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</w:t>
            </w:r>
            <w:r w:rsidR="006B1AC6" w:rsidRPr="00362373">
              <w:rPr>
                <w:sz w:val="24"/>
                <w:szCs w:val="24"/>
              </w:rPr>
              <w:t>Топилин</w:t>
            </w:r>
          </w:p>
          <w:p w:rsidR="006B1AC6" w:rsidRPr="00362373" w:rsidRDefault="006B1AC6" w:rsidP="00A726C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4C0883" w:rsidRPr="00362373" w:rsidRDefault="004C0883" w:rsidP="00A726C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960F53" w:rsidRPr="00362373" w:rsidRDefault="00197FB3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  <w:r w:rsidR="00FC3060" w:rsidRPr="00362373">
              <w:rPr>
                <w:sz w:val="24"/>
                <w:szCs w:val="24"/>
              </w:rPr>
              <w:t>0</w:t>
            </w:r>
          </w:p>
        </w:tc>
      </w:tr>
      <w:tr w:rsidR="00960F53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960F53" w:rsidRPr="00362373" w:rsidRDefault="00960F53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960F53" w:rsidRPr="00362373" w:rsidRDefault="00960F53" w:rsidP="00771C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Администратор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6B1AC6" w:rsidRPr="00362373" w:rsidRDefault="00FC3060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  <w:lang w:eastAsia="en-US"/>
              </w:rPr>
              <w:t>М.К.</w:t>
            </w:r>
            <w:r w:rsidR="006B1AC6" w:rsidRPr="00362373">
              <w:rPr>
                <w:rFonts w:eastAsia="Arial Unicode MS"/>
                <w:sz w:val="24"/>
                <w:szCs w:val="24"/>
                <w:lang w:eastAsia="en-US"/>
              </w:rPr>
              <w:t xml:space="preserve">Антонова </w:t>
            </w:r>
          </w:p>
          <w:p w:rsidR="006B1AC6" w:rsidRPr="00362373" w:rsidRDefault="006B1AC6" w:rsidP="00771C53">
            <w:pPr>
              <w:spacing w:line="240" w:lineRule="auto"/>
              <w:rPr>
                <w:sz w:val="24"/>
                <w:szCs w:val="24"/>
              </w:rPr>
            </w:pPr>
          </w:p>
          <w:p w:rsidR="006B1AC6" w:rsidRPr="00362373" w:rsidRDefault="006B1AC6" w:rsidP="00771C53">
            <w:pPr>
              <w:spacing w:line="240" w:lineRule="auto"/>
              <w:rPr>
                <w:sz w:val="24"/>
                <w:szCs w:val="24"/>
              </w:rPr>
            </w:pPr>
          </w:p>
          <w:p w:rsidR="00960F53" w:rsidRPr="00362373" w:rsidRDefault="00960F53" w:rsidP="00771C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4C0883" w:rsidRPr="00362373" w:rsidRDefault="006B1AC6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  <w:lang w:eastAsia="en-US"/>
              </w:rPr>
              <w:t xml:space="preserve">директор Департамента демографической политики и социальной защиты населения </w:t>
            </w:r>
            <w:r w:rsidRPr="00362373">
              <w:rPr>
                <w:sz w:val="24"/>
                <w:szCs w:val="24"/>
              </w:rPr>
              <w:t>Министерства труда и социальной защиты Российской Федерации</w:t>
            </w:r>
          </w:p>
          <w:p w:rsidR="006B1AC6" w:rsidRPr="00362373" w:rsidRDefault="006B1AC6" w:rsidP="00771C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FC3060" w:rsidRPr="00362373" w:rsidRDefault="00FC3060" w:rsidP="00A726C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</w:t>
            </w:r>
            <w:r w:rsidR="006B1AC6" w:rsidRPr="00362373">
              <w:rPr>
                <w:sz w:val="24"/>
                <w:szCs w:val="24"/>
              </w:rPr>
              <w:t>Петрова</w:t>
            </w:r>
          </w:p>
          <w:p w:rsidR="004C0883" w:rsidRPr="00362373" w:rsidRDefault="006B1AC6" w:rsidP="00A726C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Министра труда и социальной защиты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960F53" w:rsidRPr="00362373" w:rsidRDefault="00A3294F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</w:tc>
      </w:tr>
      <w:tr w:rsidR="00A3294F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A3294F" w:rsidRPr="00362373" w:rsidRDefault="00A3294F" w:rsidP="00A3294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целях систематизации мер, направленных на повышение качества жизни граждан старшего поколения, проведен анализ э</w:t>
            </w:r>
            <w:r w:rsidRPr="00362373">
              <w:rPr>
                <w:bCs/>
                <w:sz w:val="24"/>
                <w:szCs w:val="24"/>
              </w:rPr>
              <w:t>ффективности</w:t>
            </w:r>
            <w:r w:rsidRPr="00362373">
              <w:rPr>
                <w:sz w:val="24"/>
                <w:szCs w:val="24"/>
              </w:rPr>
              <w:t xml:space="preserve"> действующих региональных программ, направленных на</w:t>
            </w:r>
            <w:r w:rsidRPr="00362373">
              <w:rPr>
                <w:bCs/>
                <w:sz w:val="24"/>
                <w:szCs w:val="24"/>
              </w:rPr>
              <w:t xml:space="preserve"> увеличение периода активного долголетия и продолжительности здоровой жизни и подготовлены рекомендации по повышению эффективности мероприятий таких программ</w:t>
            </w:r>
            <w:r w:rsidRPr="00362373">
              <w:rPr>
                <w:sz w:val="24"/>
                <w:szCs w:val="24"/>
              </w:rPr>
              <w:t xml:space="preserve"> для </w:t>
            </w:r>
            <w:r w:rsidRPr="00362373">
              <w:rPr>
                <w:bCs/>
                <w:sz w:val="24"/>
                <w:szCs w:val="24"/>
              </w:rPr>
              <w:t>85 субъектов Российской Федерации</w:t>
            </w:r>
          </w:p>
        </w:tc>
      </w:tr>
      <w:tr w:rsidR="009604AF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9604AF" w:rsidRPr="00362373" w:rsidRDefault="009604AF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9604AF" w:rsidRPr="00362373" w:rsidRDefault="009604AF" w:rsidP="00771C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9604AF" w:rsidRPr="00362373" w:rsidRDefault="009604AF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  <w:p w:rsidR="009604AF" w:rsidRPr="00362373" w:rsidRDefault="009604AF" w:rsidP="00771C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9604AF" w:rsidRPr="00362373" w:rsidRDefault="009604AF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Министра труда и социальной защиты Российской Федерации</w:t>
            </w:r>
          </w:p>
          <w:p w:rsidR="009604AF" w:rsidRPr="00362373" w:rsidRDefault="009604AF" w:rsidP="00771C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9604AF" w:rsidRPr="00362373" w:rsidRDefault="009604AF" w:rsidP="00A726C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М.А.Топилин</w:t>
            </w:r>
          </w:p>
          <w:p w:rsidR="009604AF" w:rsidRPr="00362373" w:rsidRDefault="009604AF" w:rsidP="00A726C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9604AF" w:rsidRPr="00362373" w:rsidRDefault="009604AF" w:rsidP="00A726C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9604AF" w:rsidRPr="00362373" w:rsidRDefault="009604AF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9604AF" w:rsidRPr="00362373" w:rsidTr="008F1F5E">
        <w:trPr>
          <w:cantSplit/>
          <w:trHeight w:val="1194"/>
        </w:trPr>
        <w:tc>
          <w:tcPr>
            <w:tcW w:w="682" w:type="dxa"/>
            <w:shd w:val="clear" w:color="auto" w:fill="auto"/>
            <w:noWrap/>
          </w:tcPr>
          <w:p w:rsidR="009604AF" w:rsidRPr="00362373" w:rsidRDefault="009604AF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9604AF" w:rsidRPr="00362373" w:rsidRDefault="00A3294F" w:rsidP="00771C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9604AF" w:rsidRPr="00362373" w:rsidRDefault="009604AF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Т.В.Яковлева </w:t>
            </w:r>
          </w:p>
        </w:tc>
        <w:tc>
          <w:tcPr>
            <w:tcW w:w="3891" w:type="dxa"/>
            <w:shd w:val="clear" w:color="auto" w:fill="auto"/>
            <w:noWrap/>
          </w:tcPr>
          <w:p w:rsidR="009604AF" w:rsidRPr="00362373" w:rsidRDefault="009604AF" w:rsidP="00771C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9604AF" w:rsidRPr="00362373" w:rsidRDefault="009604AF" w:rsidP="00A726C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В.И.Скворцова</w:t>
            </w:r>
          </w:p>
          <w:p w:rsidR="009604AF" w:rsidRPr="00362373" w:rsidRDefault="009604AF" w:rsidP="00A726C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9604AF" w:rsidRPr="00362373" w:rsidRDefault="00A3294F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  <w:r w:rsidR="009604AF" w:rsidRPr="00362373">
              <w:rPr>
                <w:sz w:val="24"/>
                <w:szCs w:val="24"/>
              </w:rPr>
              <w:t>0</w:t>
            </w:r>
          </w:p>
        </w:tc>
      </w:tr>
      <w:tr w:rsidR="00117A0A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117A0A" w:rsidRPr="00362373" w:rsidRDefault="00117A0A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М.В.Томилова</w:t>
            </w:r>
          </w:p>
        </w:tc>
        <w:tc>
          <w:tcPr>
            <w:tcW w:w="3891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Заместитель Министра спорта Российской Федерации </w:t>
            </w:r>
          </w:p>
        </w:tc>
        <w:tc>
          <w:tcPr>
            <w:tcW w:w="2784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П.А.Колобков</w:t>
            </w:r>
          </w:p>
          <w:p w:rsidR="00117A0A" w:rsidRPr="00362373" w:rsidRDefault="00117A0A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Министр спорта Российской Федерации </w:t>
            </w:r>
          </w:p>
        </w:tc>
        <w:tc>
          <w:tcPr>
            <w:tcW w:w="1506" w:type="dxa"/>
            <w:shd w:val="clear" w:color="auto" w:fill="auto"/>
          </w:tcPr>
          <w:p w:rsidR="00117A0A" w:rsidRPr="00362373" w:rsidRDefault="008F1F5E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117A0A" w:rsidRPr="00362373" w:rsidTr="001075A1">
        <w:trPr>
          <w:cantSplit/>
          <w:trHeight w:val="1291"/>
        </w:trPr>
        <w:tc>
          <w:tcPr>
            <w:tcW w:w="682" w:type="dxa"/>
            <w:shd w:val="clear" w:color="auto" w:fill="auto"/>
            <w:noWrap/>
          </w:tcPr>
          <w:p w:rsidR="00117A0A" w:rsidRPr="00362373" w:rsidRDefault="00117A0A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117A0A" w:rsidRPr="00362373" w:rsidRDefault="00117A0A" w:rsidP="00771C53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117A0A" w:rsidRPr="00362373" w:rsidRDefault="00117A0A" w:rsidP="00771C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117A0A" w:rsidRPr="00362373" w:rsidRDefault="00117A0A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117A0A" w:rsidRPr="00362373" w:rsidRDefault="00117A0A" w:rsidP="00A726C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117A0A" w:rsidRPr="00362373" w:rsidRDefault="00117A0A" w:rsidP="00A726CF">
            <w:pPr>
              <w:spacing w:line="240" w:lineRule="auto"/>
              <w:rPr>
                <w:sz w:val="24"/>
                <w:szCs w:val="24"/>
              </w:rPr>
            </w:pPr>
          </w:p>
          <w:p w:rsidR="00117A0A" w:rsidRPr="00362373" w:rsidRDefault="00117A0A" w:rsidP="00A726CF">
            <w:pPr>
              <w:spacing w:line="240" w:lineRule="auto"/>
              <w:rPr>
                <w:sz w:val="24"/>
                <w:szCs w:val="24"/>
              </w:rPr>
            </w:pPr>
          </w:p>
          <w:p w:rsidR="00117A0A" w:rsidRPr="00362373" w:rsidRDefault="00117A0A" w:rsidP="00A726C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117A0A" w:rsidRPr="00362373" w:rsidRDefault="008F1F5E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117A0A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Е.В.Каракулина</w:t>
            </w:r>
          </w:p>
        </w:tc>
        <w:tc>
          <w:tcPr>
            <w:tcW w:w="3891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директор Департамента организации медицинской помощи и санаторно-курортного дела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117A0A" w:rsidRPr="00362373" w:rsidRDefault="00117A0A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117A0A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6.</w:t>
            </w:r>
          </w:p>
        </w:tc>
        <w:tc>
          <w:tcPr>
            <w:tcW w:w="3189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Э.К. Вергазова </w:t>
            </w:r>
          </w:p>
        </w:tc>
        <w:tc>
          <w:tcPr>
            <w:tcW w:w="3891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директора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117A0A" w:rsidRPr="00362373" w:rsidRDefault="00117A0A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117A0A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7.</w:t>
            </w:r>
          </w:p>
        </w:tc>
        <w:tc>
          <w:tcPr>
            <w:tcW w:w="3189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Г.Г. Введенский </w:t>
            </w:r>
          </w:p>
        </w:tc>
        <w:tc>
          <w:tcPr>
            <w:tcW w:w="3891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Начальник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117A0A" w:rsidRPr="00362373" w:rsidRDefault="00117A0A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117A0A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8.</w:t>
            </w:r>
          </w:p>
        </w:tc>
        <w:tc>
          <w:tcPr>
            <w:tcW w:w="3189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П.Е. Щеголев </w:t>
            </w:r>
          </w:p>
        </w:tc>
        <w:tc>
          <w:tcPr>
            <w:tcW w:w="3891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начальника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117A0A" w:rsidRPr="00362373" w:rsidRDefault="00117A0A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117A0A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117A0A" w:rsidRPr="00362373" w:rsidRDefault="00117A0A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9.</w:t>
            </w:r>
          </w:p>
        </w:tc>
        <w:tc>
          <w:tcPr>
            <w:tcW w:w="3189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Е.А. Лысова </w:t>
            </w:r>
          </w:p>
        </w:tc>
        <w:tc>
          <w:tcPr>
            <w:tcW w:w="3891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117A0A" w:rsidRPr="00362373" w:rsidRDefault="008F1F5E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117A0A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117A0A" w:rsidRPr="00362373" w:rsidRDefault="00117A0A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10.</w:t>
            </w:r>
          </w:p>
        </w:tc>
        <w:tc>
          <w:tcPr>
            <w:tcW w:w="3189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Т.Н. Бондаш </w:t>
            </w:r>
          </w:p>
        </w:tc>
        <w:tc>
          <w:tcPr>
            <w:tcW w:w="3891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Начальник отдела </w:t>
            </w:r>
            <w:r w:rsidRPr="00362373">
              <w:rPr>
                <w:bCs/>
                <w:sz w:val="24"/>
                <w:szCs w:val="24"/>
              </w:rPr>
              <w:t>по выработке государственной политики в сфере социального обслуживания граждан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117A0A" w:rsidRPr="00362373" w:rsidRDefault="00117A0A" w:rsidP="00D7204C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117A0A" w:rsidRPr="00362373" w:rsidRDefault="008F1F5E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117A0A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Внесены изменения в календарь профилактических прививок по эпидемиологическим показаниям, утвержденный приказом Минздрава России от 21 марта 2014 г. № 125н</w:t>
            </w:r>
          </w:p>
        </w:tc>
      </w:tr>
      <w:tr w:rsidR="00117A0A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Ответственный </w:t>
            </w:r>
            <w:r w:rsidR="001075A1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з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 достижение результата</w:t>
            </w:r>
          </w:p>
        </w:tc>
        <w:tc>
          <w:tcPr>
            <w:tcW w:w="2230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Т.В.Яковлева </w:t>
            </w:r>
          </w:p>
        </w:tc>
        <w:tc>
          <w:tcPr>
            <w:tcW w:w="3891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В.И.Скворцова</w:t>
            </w:r>
          </w:p>
          <w:p w:rsidR="00117A0A" w:rsidRPr="00362373" w:rsidRDefault="00117A0A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117A0A" w:rsidRPr="00362373" w:rsidRDefault="00117A0A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117A0A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Е.В.Каракулина</w:t>
            </w:r>
          </w:p>
        </w:tc>
        <w:tc>
          <w:tcPr>
            <w:tcW w:w="3891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директор Департамента организации медицинской помощи и санаторно-курортного дела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117A0A" w:rsidRPr="00362373" w:rsidRDefault="00117A0A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117A0A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Э.К. Вергазова </w:t>
            </w:r>
          </w:p>
        </w:tc>
        <w:tc>
          <w:tcPr>
            <w:tcW w:w="3891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директора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117A0A" w:rsidRPr="00362373" w:rsidRDefault="00117A0A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117A0A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Г.Г. Введенский </w:t>
            </w:r>
          </w:p>
        </w:tc>
        <w:tc>
          <w:tcPr>
            <w:tcW w:w="3891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Начальник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117A0A" w:rsidRPr="00362373" w:rsidRDefault="00117A0A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117A0A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П.Е. Щеголев </w:t>
            </w:r>
          </w:p>
        </w:tc>
        <w:tc>
          <w:tcPr>
            <w:tcW w:w="3891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начальника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117A0A" w:rsidRPr="00362373" w:rsidRDefault="00117A0A" w:rsidP="00C60DE2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117A0A" w:rsidRPr="00362373" w:rsidRDefault="00117A0A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1075A1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1075A1" w:rsidRPr="00362373" w:rsidRDefault="001075A1" w:rsidP="001A67E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 85 субъектах Российской Федерации приняты региональные программы, включающие мероприятия </w:t>
            </w:r>
            <w:r w:rsidRPr="00362373">
              <w:rPr>
                <w:bCs/>
                <w:sz w:val="24"/>
                <w:szCs w:val="24"/>
              </w:rPr>
              <w:t>по увеличению периода активного долголетия и продолжительности здоровой жизни</w:t>
            </w:r>
            <w:r w:rsidRPr="00362373">
              <w:rPr>
                <w:sz w:val="24"/>
                <w:szCs w:val="24"/>
              </w:rPr>
              <w:t xml:space="preserve"> и начата их реализация</w:t>
            </w:r>
          </w:p>
        </w:tc>
      </w:tr>
      <w:tr w:rsidR="001075A1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  <w:p w:rsidR="001075A1" w:rsidRPr="00362373" w:rsidRDefault="001075A1" w:rsidP="00C60D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Министра труда и социальной защиты Российской Федерации</w:t>
            </w:r>
          </w:p>
          <w:p w:rsidR="001075A1" w:rsidRPr="00362373" w:rsidRDefault="001075A1" w:rsidP="00C60D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М.А.Топилин</w:t>
            </w:r>
          </w:p>
          <w:p w:rsidR="001075A1" w:rsidRPr="00362373" w:rsidRDefault="001075A1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1075A1" w:rsidRPr="00362373" w:rsidRDefault="001075A1" w:rsidP="00C60D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1075A1" w:rsidRPr="00362373" w:rsidRDefault="001075A1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1075A1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1075A1" w:rsidRPr="00362373" w:rsidRDefault="001075A1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Е.А. Лысова </w:t>
            </w:r>
          </w:p>
        </w:tc>
        <w:tc>
          <w:tcPr>
            <w:tcW w:w="3891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1075A1" w:rsidRPr="00362373" w:rsidRDefault="001075A1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1075A1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1075A1" w:rsidRPr="00362373" w:rsidRDefault="001075A1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Т.Н. Бондаш </w:t>
            </w:r>
          </w:p>
        </w:tc>
        <w:tc>
          <w:tcPr>
            <w:tcW w:w="3891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Начальник отдела </w:t>
            </w:r>
            <w:r w:rsidRPr="00362373">
              <w:rPr>
                <w:bCs/>
                <w:sz w:val="24"/>
                <w:szCs w:val="24"/>
              </w:rPr>
              <w:t>по выработке государственной политики в сфере социального обслуживания граждан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1075A1" w:rsidRPr="00362373" w:rsidRDefault="001075A1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1075A1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1075A1" w:rsidRPr="00362373" w:rsidRDefault="001075A1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1075A1" w:rsidRPr="00362373" w:rsidRDefault="001075A1" w:rsidP="00C60DE2">
            <w:pPr>
              <w:spacing w:line="240" w:lineRule="auto"/>
              <w:rPr>
                <w:sz w:val="24"/>
                <w:szCs w:val="24"/>
              </w:rPr>
            </w:pPr>
          </w:p>
          <w:p w:rsidR="001075A1" w:rsidRPr="00362373" w:rsidRDefault="001075A1" w:rsidP="00C60D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1075A1" w:rsidRPr="00362373" w:rsidRDefault="001075A1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</w:p>
        </w:tc>
      </w:tr>
      <w:tr w:rsidR="001075A1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1075A1" w:rsidRPr="00362373" w:rsidRDefault="001075A1" w:rsidP="001A67E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Не менее 70 процентов лиц старше трудоспособного возраста охвачены профилактическими осмотрами и диспансеризацией к концу 2024 года</w:t>
            </w:r>
          </w:p>
        </w:tc>
      </w:tr>
      <w:tr w:rsidR="001075A1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</w:t>
            </w:r>
          </w:p>
        </w:tc>
        <w:tc>
          <w:tcPr>
            <w:tcW w:w="2230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Т.В.Яковлева </w:t>
            </w:r>
          </w:p>
        </w:tc>
        <w:tc>
          <w:tcPr>
            <w:tcW w:w="3891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В.И.Скворцова</w:t>
            </w:r>
          </w:p>
          <w:p w:rsidR="001075A1" w:rsidRPr="00362373" w:rsidRDefault="001075A1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1075A1" w:rsidRPr="00362373" w:rsidRDefault="001075A1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1075A1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Е.В.Каракулина</w:t>
            </w:r>
          </w:p>
        </w:tc>
        <w:tc>
          <w:tcPr>
            <w:tcW w:w="3891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директор Департамента организации медицинской помощи и санаторно-курортного дела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1075A1" w:rsidRPr="00362373" w:rsidRDefault="001075A1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1075A1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Э.К. Вергазова </w:t>
            </w:r>
          </w:p>
        </w:tc>
        <w:tc>
          <w:tcPr>
            <w:tcW w:w="3891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директора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1075A1" w:rsidRPr="00362373" w:rsidRDefault="001075A1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1075A1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Г.Г. Введенский </w:t>
            </w:r>
          </w:p>
        </w:tc>
        <w:tc>
          <w:tcPr>
            <w:tcW w:w="3891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Начальник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1075A1" w:rsidRPr="00362373" w:rsidRDefault="001075A1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1075A1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П.Е. Щеголев </w:t>
            </w:r>
          </w:p>
        </w:tc>
        <w:tc>
          <w:tcPr>
            <w:tcW w:w="3891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начальника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1075A1" w:rsidRPr="00362373" w:rsidRDefault="001075A1" w:rsidP="00C60DE2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1075A1" w:rsidRPr="00362373" w:rsidRDefault="001075A1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540E9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540E9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Г.К.Оксенойт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540E9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руководителя Федеральной службы государственной статистики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540E90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А.Е.Суринов</w:t>
            </w:r>
          </w:p>
          <w:p w:rsidR="005E35C5" w:rsidRPr="00362373" w:rsidRDefault="005E35C5" w:rsidP="00540E90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Руководитель Федеральной службы государственной статистики</w:t>
            </w:r>
          </w:p>
          <w:p w:rsidR="005E35C5" w:rsidRPr="00362373" w:rsidRDefault="005E35C5" w:rsidP="00540E9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540E9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540E9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А.Ю.Попова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Руководитель Роспотребнадзора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Т.А.Голикова</w:t>
            </w:r>
          </w:p>
          <w:p w:rsidR="005E35C5" w:rsidRPr="00362373" w:rsidRDefault="005E35C5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Заместитель Председателя Правительства Российской Федерации 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5E35C5" w:rsidP="001A67E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Не менее 90 процентов лиц старше трудоспособного возраста, у которых выявлены заболевания и патологические состояния, находятся под диспансерным наблюдением к концу 2024 году</w:t>
            </w:r>
          </w:p>
          <w:p w:rsidR="005E35C5" w:rsidRPr="00362373" w:rsidRDefault="005E35C5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Т.В.Яковлева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В.И.Скворцова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Е.В.Каракулина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директор Департамента организации медицинской помощи и санаторно-курортного дела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Э.К. Вергазова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директора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Г.Г. Введенский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Начальник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П.Е. Щеголев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начальника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5E35C5" w:rsidP="001A67E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7 субъектах Российской Федерации созданы региональные гериатрические центры и геронтологические отделения, в которых помощь получили не менее 11,0 тыс. граждан старше трудоспособного возраста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Т.В.Яковлева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В.И.Скворцова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Е.В.Каракулина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директор Департамента организации медицинской помощи и санаторно-курортного дела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Э.К. Вергазова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директора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Г.Г. Введенский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Начальник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П.Е. Щеголев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начальника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7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5E35C5" w:rsidP="001A67EB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 целях осуществления доставки лиц старше 65 лет, проживающих в сельской местности, в медицинские организации в 2019 году приобретен автотранспорт. </w:t>
            </w:r>
          </w:p>
          <w:p w:rsidR="005E35C5" w:rsidRPr="00362373" w:rsidRDefault="005E35C5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Министра труда и социальной защиты Российской Федерации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М.А.Топилин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Е.А. Лысова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5E35C5" w:rsidP="001A67E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2019 году обеспечено не менее 2,5 миллионов просмотров  телевизионных и радиопрограмм, телевизионных документальных фильмов, Интернет-сайтов, направленных на поддержку и повышение качества жизни граждан старшего поколения.</w:t>
            </w:r>
          </w:p>
          <w:p w:rsidR="005E35C5" w:rsidRPr="00362373" w:rsidRDefault="005E35C5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Т.В.Наумова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Руководителя Федерального агентства по печати и массовым коммуникациям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М.В.Сеславинский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Руководитель Федерального агентства по печати и массовым коммуникациям 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5E35C5" w:rsidP="001A67E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2019 году тираж периодических печатных изданий, реализовавших проекты, направленные на поддержку и повышение качества жизни граждан старшего поколения, составил не менее 500 тысяч экземпляров.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Т.В.Наумова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Руководителя Федерального агентства по печати и массовым коммуникациям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М.В.Сеславинский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Руководитель Федерального агентства по печати и массовым коммуникациям 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5E35C5" w:rsidP="00A603E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Осуществлен мониторинг результатов реализации региональных программ, в том числе оценено</w:t>
            </w:r>
            <w:r w:rsidR="00A603E0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состояние здоровья граждан старше трудоспособного возраста,</w:t>
            </w:r>
            <w:r w:rsidRPr="00362373">
              <w:rPr>
                <w:sz w:val="24"/>
                <w:szCs w:val="24"/>
              </w:rPr>
              <w:t xml:space="preserve"> количество граждан старшего поколения занимающихся физической культурой и спортом на вновь созданных объектах, прошедших переподготовку и подготовку на специально организованных курсах, в том числе по вопросам компьютерной грамотности, и направлены соответствующие рекомендации органам исполнительной власти субъектов Российской Федерации </w:t>
            </w:r>
            <w:r w:rsidRPr="00362373">
              <w:rPr>
                <w:bCs/>
                <w:sz w:val="24"/>
                <w:szCs w:val="24"/>
              </w:rPr>
              <w:t>о необходимости совершенствования таких программ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Министра труда и социальной защиты Российской Федерации</w:t>
            </w: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М.А.Топилин</w:t>
            </w: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Участник федерального проекта 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Т.В.Яковлева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В.И.Скворцова</w:t>
            </w: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Е.В.Каракулина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директор Департамента организации медицинской помощи и санаторно-курортного дела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М.В.Томилова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Заместитель Министра спорта Российской Федерации 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П.А.Колобков</w:t>
            </w: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Министр спорта Российской Федерации 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3628AE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  <w:r w:rsidR="005E35C5" w:rsidRPr="00362373">
              <w:rPr>
                <w:sz w:val="24"/>
                <w:szCs w:val="24"/>
              </w:rPr>
              <w:t>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5E35C5" w:rsidP="001A67E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Разработаны и внедрены в практику клинические рекомендации по ведению 6 наиболее распространенных заболеваний, связанных с возрастом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Т.В.Яковлева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В.И.Скворцова</w:t>
            </w: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Е.В.Каракулина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директор Департамента организации медицинской помощи и санаторно-курортного дела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Э.К. Вергазова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директора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Г.Г. Введенский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Начальник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П.Е. Щеголев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начальника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5E35C5" w:rsidP="001A67E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68 субъектах Российской Федерации функционируют региональные гериатрические центры и геронтологические отделения, в которых помощь получили не менее 130,0 тыс. граждан старше трудоспособного возраста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Т.В.Яковлева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В.И.Скворцова</w:t>
            </w: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Е.В.Каракулина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директор Департамента организации медицинской помощи и санаторно-курортного дела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Э.К. Вергазова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директора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Г.Г. Введенский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Начальник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П.Е. Щеголев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начальника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1418DD">
        <w:trPr>
          <w:cantSplit/>
          <w:trHeight w:val="1176"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A603E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</w:t>
            </w:r>
            <w:r w:rsidR="00A603E0" w:rsidRPr="00362373">
              <w:rPr>
                <w:sz w:val="24"/>
                <w:szCs w:val="24"/>
              </w:rPr>
              <w:t xml:space="preserve"> 68 </w:t>
            </w:r>
            <w:r w:rsidRPr="00362373">
              <w:rPr>
                <w:sz w:val="24"/>
                <w:szCs w:val="24"/>
              </w:rPr>
              <w:t>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5E35C5" w:rsidP="001A67E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Не менее 95 процентов лиц старше трудоспособного возраста из групп риска, проживающих в  организациях социального обслуживания, прошли к концу 2024 года вакцинацию против пневмококковой инфекции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>
            <w:pPr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Ответственный за достижение результата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Т.В.Яковлева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>
            <w:pPr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В.И.Скворцова</w:t>
            </w:r>
          </w:p>
          <w:p w:rsidR="005E35C5" w:rsidRPr="00362373" w:rsidRDefault="005E35C5">
            <w:pPr>
              <w:spacing w:line="240" w:lineRule="auto"/>
              <w:rPr>
                <w:rFonts w:eastAsia="Calibri"/>
                <w:i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jc w:val="lef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jc w:val="lef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Е.В.Каракулина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jc w:val="lef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директор Департамента организации медицинской помощи и санаторно-курортного дела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jc w:val="lef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Е.А. Сафронова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Заместитель директора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jc w:val="lef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В.А. Гульшина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Начальник отдела организации медицинской помощи при социально значимых инфекционных заболеваниях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jc w:val="lef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А.А. Москалев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Заместитель начальника отдела организации медицинской помощи при социально значимых инфекционных заболеваниях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>
            <w:pPr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>
            <w:pPr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5E35C5" w:rsidRPr="00362373" w:rsidRDefault="005E35C5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E35C5" w:rsidRPr="00362373" w:rsidRDefault="005E35C5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5E35C5" w:rsidP="00AE296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2020 – 2024 гг. проведены дополнительные скрининги лиц старше 65 лет, проживающих в сельской местности, на выявление отдельных социально-значимых неинфекционных заболеваний, оказывающих вклад в структуру смертности населения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Т.В.Яковлева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В.И.Скворцова</w:t>
            </w: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Е.В.Каракулина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директор Департамента организации медицинской помощи и санаторно-курортного дела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Э.К. Вергазова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директора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Г.Г. Введенский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Начальник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П.Е. Щеголев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начальника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A603E0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</w:t>
            </w:r>
            <w:r w:rsidR="005E35C5" w:rsidRPr="00362373">
              <w:rPr>
                <w:sz w:val="24"/>
                <w:szCs w:val="24"/>
              </w:rPr>
              <w:t>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5E35C5" w:rsidP="001A67E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2020 году обеспечено не менее 2,5 миллионов просмотров  телевизионных и радиопрограмм, телевизионных документальных фильмов, Интернет-сайтов, направленных на поддержку и повышение качества жизни граждан старшего поколения.</w:t>
            </w:r>
          </w:p>
          <w:p w:rsidR="005E35C5" w:rsidRPr="00362373" w:rsidRDefault="005E35C5" w:rsidP="001A67E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Т.В.Наумова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Руководителя Федерального агентства по печати и массовым коммуникациям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М.В.Сеславинский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Руководитель Федерального агентства по печати и массовым коммуникациям 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A603E0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5E35C5" w:rsidP="00B2173E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2020 году тираж периодических печатных изданий, реализовавших проекты, направленные на поддержку и повышение качества жизни граждан старшего поколения, составил не менее 500 тысяч экземпляров.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Т.В.Наумова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Руководителя Федерального агентства по печати и массовым коммуникациям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М.В.Сеславинский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Руководитель Федерального агентства по печати и массовым коммуникациям 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A603E0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5E35C5" w:rsidP="00B2173E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70 субъектах Российской Федерации функционируют региональные гериатрические центры и геронтологические отделения, в которых помощь получили не менее 140,0 тыс. граждан старше трудоспособного возраста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Т.В.Яковлева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В.И.Скворцова</w:t>
            </w: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Е.В.Каракулина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директор Департамента организации медицинской помощи и санаторно-курортного дела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Э.К. Вергазова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директора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Г.Г. Введенский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Начальник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П.Е. Щеголев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начальника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 xml:space="preserve">Руководители </w:t>
            </w:r>
            <w:r w:rsidR="0088120B" w:rsidRPr="00362373">
              <w:rPr>
                <w:sz w:val="26"/>
                <w:szCs w:val="26"/>
              </w:rPr>
              <w:t xml:space="preserve">70 </w:t>
            </w:r>
            <w:r w:rsidRPr="00362373">
              <w:rPr>
                <w:sz w:val="26"/>
                <w:szCs w:val="26"/>
              </w:rPr>
              <w:t>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 xml:space="preserve">Руководители органов исполнительной власти субъектов Российской Федерации </w:t>
            </w:r>
          </w:p>
          <w:p w:rsidR="005E35C5" w:rsidRPr="00362373" w:rsidRDefault="005E35C5" w:rsidP="0082533D">
            <w:pPr>
              <w:spacing w:line="240" w:lineRule="auto"/>
              <w:rPr>
                <w:sz w:val="26"/>
                <w:szCs w:val="26"/>
              </w:rPr>
            </w:pPr>
          </w:p>
          <w:p w:rsidR="005E35C5" w:rsidRPr="00362373" w:rsidRDefault="005E35C5" w:rsidP="0082533D">
            <w:pPr>
              <w:spacing w:line="240" w:lineRule="auto"/>
              <w:rPr>
                <w:sz w:val="26"/>
                <w:szCs w:val="26"/>
              </w:rPr>
            </w:pPr>
          </w:p>
          <w:p w:rsidR="005E35C5" w:rsidRPr="00362373" w:rsidRDefault="005E35C5" w:rsidP="0082533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10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2021 году обеспечено не менее 2,5 миллионов просмотров  телевизионных и радиопрограмм, телевизионных документальных фильмов, Интернет-сайтов, направленных на поддержку и повышение качества жизни граждан старшего поколения.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Т.В.Наумова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Руководителя Федерального агентства по печати и массовым коммуникациям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М.В.Сеславинский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Руководитель Федерального агентства по печати и массовым коммуникациям 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A603E0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5E35C5" w:rsidP="00B2173E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2021 году тираж периодических печатных изданий, реализовавших проекты, направленные на поддержку и повышение качества жизни граждан старшего поколения, составил не менее 500 тысяч экземпляров.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Т.В.Наумова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Руководителя Федерального агентства по печати и массовым коммуникациям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М.В.Сеславинский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Руководитель Федерального агентства по печати и массовым коммуникациям 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A603E0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5E35C5" w:rsidP="00B2173E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75 субъектах Российской Федерации функционируют региональные гериатрические центры и геронтологические отделения, в которых помощь получили не менее 150,0 тыс. граждан старше трудоспособного возраста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Т.В.Яковлева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В.И.Скворцова</w:t>
            </w: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Е.В.Каракулина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директор Департамента организации медицинской помощи и санаторно-курортного дела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Э.К. Вергазова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директора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Г.Г. Введенский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Начальник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П.Е. Щеголев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начальника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</w:t>
            </w:r>
            <w:r w:rsidR="0088120B" w:rsidRPr="00362373">
              <w:rPr>
                <w:sz w:val="24"/>
                <w:szCs w:val="24"/>
              </w:rPr>
              <w:t xml:space="preserve"> 75</w:t>
            </w:r>
            <w:r w:rsidRPr="00362373">
              <w:rPr>
                <w:sz w:val="24"/>
                <w:szCs w:val="24"/>
              </w:rPr>
              <w:t xml:space="preserve">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2022 году обеспечено не менее 2,5 миллионов просмотров  телевизионных и радиопрограмм, телевизионных документальных фильмов, Интернет-сайтов, направленных на поддержку и повышение качества жизни граждан старшего поколения.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Т.В.Наумова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Руководителя Федерального агентства по печати и массовым коммуникациям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М.В.Сеславинский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Руководитель Федерального агентства по печати и массовым коммуникациям 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A603E0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5E35C5" w:rsidP="00B2173E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2022 году тираж периодических печатных изданий, реализовавших проекты, направленные на поддержку и повышение качества жизни граждан старшего поколения, составил не менее 500 тысяч экземпляров.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Т.В.Наумова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Руководителя Федерального агентства по печати и массовым коммуникациям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М.В.Сеславинский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Руководитель Федерального агентства по печати и массовым коммуникациям 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A603E0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  <w:r w:rsidR="005E35C5" w:rsidRPr="00362373">
              <w:rPr>
                <w:sz w:val="24"/>
                <w:szCs w:val="24"/>
              </w:rPr>
              <w:t>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5E35C5" w:rsidP="00B2173E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80 субъектах Российской Федерации функционируют региональные гериатрические центры и геронтологические отделения, в которых помощь получили не менее 155,0 тыс. граждан старше трудоспособного возраста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Т.В.Яковлева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В.И.Скворцова</w:t>
            </w: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Е.В.Каракулина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директор Департамента организации медицинской помощи и санаторно-курортного дела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Э.К. Вергазова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директора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Г.Г. Введенский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Начальник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П.Е. Щеголев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начальника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</w:t>
            </w:r>
            <w:r w:rsidR="00A603E0" w:rsidRPr="00362373">
              <w:rPr>
                <w:sz w:val="24"/>
                <w:szCs w:val="24"/>
              </w:rPr>
              <w:t xml:space="preserve">80 </w:t>
            </w:r>
            <w:r w:rsidRPr="00362373">
              <w:rPr>
                <w:sz w:val="24"/>
                <w:szCs w:val="24"/>
              </w:rPr>
              <w:t>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 w:rsidP="0082533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25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5E35C5" w:rsidP="002F492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2023 году обеспечено не менее 2,5 миллионов просмотров  телевизионных и радиопрограмм, телевизионных документальных фильмов, Интернет-сайтов, направленных на поддержку и повышение качества жизни граждан старшего поколения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Т.В.Наумова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Руководителя Федерального агентства по печати и массовым коммуникациям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М.В.Сеславинский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Руководитель Федерального агентства по печати и массовым коммуникациям 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88120B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2023 году тираж периодических печатных изданий, реализовавших проекты, направленные на поддержку и повышение качества жизни граждан старшего поколения, составил не менее 500 тысяч экземпляров.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Т.В.Наумова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Руководителя Федерального агентства по печати и массовым коммуникациям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М.В.Сеславинский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Руководитель Федерального агентства по печати и массовым коммуникациям 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E35C5" w:rsidRPr="00362373" w:rsidRDefault="0088120B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5E35C5" w:rsidP="002F492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85 субъектах Российской Федерации функционируют региональные гериатрические центры</w:t>
            </w:r>
            <w:r w:rsidRPr="00362373">
              <w:rPr>
                <w:sz w:val="24"/>
                <w:szCs w:val="24"/>
              </w:rPr>
              <w:t xml:space="preserve"> и геронтологические отделения, в которых помощь получили не менее 160,0 тыс. граждан старше трудоспособного возраста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>
            <w:pPr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Ответственный за достижение результата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Т.В.Яковлева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>
            <w:pPr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В.И.Скворцова</w:t>
            </w:r>
          </w:p>
          <w:p w:rsidR="005E35C5" w:rsidRPr="00362373" w:rsidRDefault="005E35C5">
            <w:pPr>
              <w:spacing w:line="240" w:lineRule="auto"/>
              <w:rPr>
                <w:rFonts w:eastAsia="Calibri"/>
                <w:i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jc w:val="lef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jc w:val="lef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Е.В.Каракулина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jc w:val="lef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директор Департамента организации медицинской помощи и санаторно-курортного дела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jc w:val="lef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 xml:space="preserve">Э.К. Вергазова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Заместитель директора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jc w:val="lef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 xml:space="preserve">Г.Г. Введенский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Начальник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jc w:val="lef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 xml:space="preserve">П.Е. Щеголев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Заместитель начальника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>
            <w:pPr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>
            <w:pPr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>
            <w:pPr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5E35C5" w:rsidRPr="00362373" w:rsidRDefault="005E35C5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>
            <w:pPr>
              <w:spacing w:line="240" w:lineRule="auto"/>
              <w:rPr>
                <w:sz w:val="24"/>
                <w:szCs w:val="24"/>
              </w:rPr>
            </w:pPr>
          </w:p>
          <w:p w:rsidR="005E35C5" w:rsidRPr="00362373" w:rsidRDefault="005E35C5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E35C5" w:rsidRPr="00362373" w:rsidRDefault="005E35C5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5E35C5" w:rsidP="002F492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2024 году обеспечено не менее 2,5 миллионов просмотров  телевизионных и радиопрограмм, телевизионных документальных фильмов, Интернет-сайтов, направленных на поддержку и повышение качества жизни граждан старшего поколения.</w:t>
            </w:r>
          </w:p>
          <w:p w:rsidR="005E35C5" w:rsidRPr="00362373" w:rsidRDefault="005E35C5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Т.В.Наумова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Руководителя Федерального агентства по печати и массовым коммуникациям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М.В.Сеславинский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Руководитель Федерального агентства по печати и массовым коммуникациям 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5E35C5" w:rsidP="002F492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2024 году тираж периодических печатных изданий, реализовавших проекты, направленные на поддержку и повышение качества жизни граждан старшего поколения, составил не менее 500 тысяч экземпляров.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Т.В.Наумова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Руководителя Федерального агентства по печати и массовым коммуникациям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М.В.Сеславинский</w:t>
            </w:r>
          </w:p>
          <w:p w:rsidR="005E35C5" w:rsidRPr="00362373" w:rsidRDefault="005E35C5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Руководитель Федерального агентства по печати и массовым коммуникациям 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C60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</w:tc>
      </w:tr>
      <w:tr w:rsidR="005E35C5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5E35C5" w:rsidRPr="00362373" w:rsidRDefault="00E05BD6" w:rsidP="002F492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Не менее 12 субъектов Российской Федерации, нарастающим итогом, в 2019 году участвуют в пилотном проекте по созданию системы долговременного ухода за гражданами пожилого возраста и инвалидами, включающей сбалансированные социальное обслуживание и медицинскую помощь на дому, в полустационарной и стационарной форме с привлечением патронажной службы, а также поддержку семейного ухода (далее - система долговременного ухода)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  <w:p w:rsidR="005E35C5" w:rsidRPr="00362373" w:rsidRDefault="005E35C5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Министра труда и социальной защиты Российской Федерации</w:t>
            </w:r>
          </w:p>
          <w:p w:rsidR="005E35C5" w:rsidRPr="00362373" w:rsidRDefault="005E35C5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М.А.Топилин</w:t>
            </w:r>
          </w:p>
          <w:p w:rsidR="005E35C5" w:rsidRPr="00362373" w:rsidRDefault="005E35C5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5E35C5" w:rsidRPr="00362373" w:rsidRDefault="005E35C5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E35C5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5E35C5" w:rsidRPr="00362373" w:rsidRDefault="005E35C5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5E35C5" w:rsidRPr="00362373" w:rsidRDefault="005E35C5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5E35C5" w:rsidRPr="00362373" w:rsidRDefault="005E35C5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Т.В.Яковлева </w:t>
            </w:r>
          </w:p>
        </w:tc>
        <w:tc>
          <w:tcPr>
            <w:tcW w:w="3891" w:type="dxa"/>
            <w:shd w:val="clear" w:color="auto" w:fill="auto"/>
            <w:noWrap/>
          </w:tcPr>
          <w:p w:rsidR="005E35C5" w:rsidRPr="00362373" w:rsidRDefault="005E35C5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5E35C5" w:rsidRPr="00362373" w:rsidRDefault="005E35C5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В.И.Скворцова</w:t>
            </w:r>
          </w:p>
          <w:p w:rsidR="005E35C5" w:rsidRPr="00362373" w:rsidRDefault="005E35C5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E35C5" w:rsidRPr="00362373" w:rsidRDefault="005E35C5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Е.В.Каракулина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директор Департамента организации медицинской помощи и санаторно-курортного дела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Э.К. Вергазова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директора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540E90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Г.Г. Введенский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Начальник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6.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Е.А. Лысова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Т.Н. Бондаш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Начальник отдела </w:t>
            </w:r>
            <w:r w:rsidRPr="00362373">
              <w:rPr>
                <w:bCs/>
                <w:sz w:val="24"/>
                <w:szCs w:val="24"/>
              </w:rPr>
              <w:t>по выработке государственной политики в сфере социального обслуживания граждан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Яремчук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Автономная некоммерчесая организация «Агентство стратегических инициатив по продвижению новых проектов» (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АНО «АСИ»)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 Чупшева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 автономной некоммерческой организации «Агентство стратегических инициатив по продвижению новых проектов»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12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</w:tc>
      </w:tr>
      <w:tr w:rsidR="00E05BD6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E05BD6" w:rsidRPr="00362373" w:rsidRDefault="00E05BD6" w:rsidP="002F492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 процентов лиц старше трудоспособного возраста, признанных нуждающимися в социальном обслуживании, охвачены системой долговременного ухода в 12 пилотных регионах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Министра труда и социальной защиты Российской Федерации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М.А.Топилин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Т.В.Яковлева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В.И.Скворцова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Е.В.Каракулина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директор Департамента организации медицинской помощи и санаторно-курортного дела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Э.К. Вергазова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директора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Г.Г. Введенский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Начальник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6.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Е.А. Лысова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Т.Н. Бондаш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Начальник отдела </w:t>
            </w:r>
            <w:r w:rsidRPr="00362373">
              <w:rPr>
                <w:bCs/>
                <w:sz w:val="24"/>
                <w:szCs w:val="24"/>
              </w:rPr>
              <w:t>по выработке государственной политики в сфере социального обслуживания граждан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Яремчук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Автономная некоммерчесая организация «Агентство стратегических инициатив по продвижению новых проектов» (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АНО «АСИ»)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 Чупшева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 автономной некоммерческой организации «Агентство стратегических инициатив по продвижению новых проектов»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225840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225840" w:rsidRPr="00362373" w:rsidRDefault="00225840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9.</w:t>
            </w:r>
          </w:p>
        </w:tc>
        <w:tc>
          <w:tcPr>
            <w:tcW w:w="3189" w:type="dxa"/>
            <w:shd w:val="clear" w:color="auto" w:fill="auto"/>
            <w:noWrap/>
          </w:tcPr>
          <w:p w:rsidR="00225840" w:rsidRPr="00362373" w:rsidRDefault="00225840" w:rsidP="00540E9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225840" w:rsidRPr="00362373" w:rsidRDefault="00225840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 Ячевская</w:t>
            </w:r>
          </w:p>
        </w:tc>
        <w:tc>
          <w:tcPr>
            <w:tcW w:w="3891" w:type="dxa"/>
            <w:shd w:val="clear" w:color="auto" w:fill="auto"/>
            <w:noWrap/>
          </w:tcPr>
          <w:p w:rsidR="00225840" w:rsidRPr="00362373" w:rsidRDefault="00225840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Председателя Внешэкономбанк</w:t>
            </w:r>
          </w:p>
        </w:tc>
        <w:tc>
          <w:tcPr>
            <w:tcW w:w="2784" w:type="dxa"/>
            <w:shd w:val="clear" w:color="auto" w:fill="auto"/>
            <w:noWrap/>
          </w:tcPr>
          <w:p w:rsidR="00225840" w:rsidRPr="00362373" w:rsidRDefault="00225840" w:rsidP="0022584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С.Н. Горьков – Председатель Внешэкономбанка</w:t>
            </w:r>
          </w:p>
        </w:tc>
        <w:tc>
          <w:tcPr>
            <w:tcW w:w="1506" w:type="dxa"/>
            <w:shd w:val="clear" w:color="auto" w:fill="auto"/>
          </w:tcPr>
          <w:p w:rsidR="00225840" w:rsidRPr="00362373" w:rsidRDefault="00225840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225840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E05BD6" w:rsidRPr="00362373">
              <w:rPr>
                <w:sz w:val="24"/>
                <w:szCs w:val="24"/>
              </w:rPr>
              <w:t>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12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</w:tc>
      </w:tr>
      <w:tr w:rsidR="00E05BD6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E05BD6" w:rsidRPr="00362373" w:rsidRDefault="00E05BD6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Проведено выборочное наблюдение состояния здоровья населения в целях оценки показателя ожидаемой продолжительности здоровой жизни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Г.К. Оксенойт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руководителя Федеральной службы государственной статистики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А.Е. Суринов Руководитель Федеральной службы государственной статистики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  <w:p w:rsidR="00E05BD6" w:rsidRPr="00362373" w:rsidRDefault="00E05BD6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Министра труда и социальной защиты Российской Федерации</w:t>
            </w:r>
          </w:p>
          <w:p w:rsidR="00E05BD6" w:rsidRPr="00362373" w:rsidRDefault="00E05BD6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М.А.Топилин</w:t>
            </w:r>
          </w:p>
          <w:p w:rsidR="00E05BD6" w:rsidRPr="00362373" w:rsidRDefault="00E05BD6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E05BD6" w:rsidRPr="00362373" w:rsidRDefault="00E05BD6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Е.А. Лысова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Т.Н. Бондаш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Начальник отдела </w:t>
            </w:r>
            <w:r w:rsidRPr="00362373">
              <w:rPr>
                <w:bCs/>
                <w:sz w:val="24"/>
                <w:szCs w:val="24"/>
              </w:rPr>
              <w:t>по выработке государственной политики в сфере социального обслуживания граждан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E05BD6" w:rsidRPr="00362373" w:rsidRDefault="00E05BD6" w:rsidP="002F492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Не менее 18 субъектов Российской Федерации, нарастающим итогом, в 2020 году участвуют в пилотном проекте по созданию системы долговременного ухода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Министра труда и социальной защиты Российской Федерации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М.А.Топилин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Т.В.Яковлева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В.И.Скворцова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Е.В.Каракулина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директор Департамента организации медицинской помощи и санаторно-курортного дела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Э.К. Вергазова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директора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Г.Г. Введенский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Начальник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6.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Е.А. Лысова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Т.Н. Бондаш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Начальник отдела </w:t>
            </w:r>
            <w:r w:rsidRPr="00362373">
              <w:rPr>
                <w:bCs/>
                <w:sz w:val="24"/>
                <w:szCs w:val="24"/>
              </w:rPr>
              <w:t>по выработке государственной политики в сфере социального обслуживания граждан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Яремчук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Автономная некоммерчесая организация «Агентство стратегических инициатив по продвижению новых проектов» (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АНО «АСИ»)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 Чупшева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 автономной некоммерческой организации «Агентство стратегических инициатив по продвижению новых проектов»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E05BD6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18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</w:tc>
      </w:tr>
      <w:tr w:rsidR="00E05BD6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E05BD6" w:rsidRPr="00362373" w:rsidRDefault="00E05BD6" w:rsidP="002F492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12 процентов лиц старше трудоспособного возраста, признанных нуждающимися в социальном обслуживании, охвачены системой долговременного ухода в 18 пилотных регионах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Министра труда и социальной защиты Российской Федерации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М.А.Топилин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Т.В.Яковлева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В.И.Скворцова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Е.В.Каракулина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директор Департамента организации медицинской помощи и санаторно-курортного дела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Э.К. Вергазова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директора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Г.Г. Введенский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Начальник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6.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Е.А. Лысова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Т.Н. Бондаш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Начальник отдела </w:t>
            </w:r>
            <w:r w:rsidRPr="00362373">
              <w:rPr>
                <w:bCs/>
                <w:sz w:val="24"/>
                <w:szCs w:val="24"/>
              </w:rPr>
              <w:t>по выработке государственной политики в сфере социального обслуживания граждан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083CBB">
        <w:trPr>
          <w:cantSplit/>
          <w:trHeight w:val="2000"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Яремчук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Автономная некоммерчесая организация «Агентство стратегических инициатив по продвижению новых проектов» (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АНО «АСИ»)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 Чупшева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 автономной некоммерческой организации «Агентство стратегических инициатив по продвижению новых проектов»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E05BD6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18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</w:tc>
      </w:tr>
      <w:tr w:rsidR="00E05BD6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E05BD6" w:rsidRPr="00362373" w:rsidRDefault="00E05BD6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Не менее 24 субъектов Российской Федерации, нарастающим итогом, в 2021 году участвуют в пилотном проекте по созданию системы долговременного ухода 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Министра труда и социальной защиты Российской Федерации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М.А.Топилин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Т.В.Яковлева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В.И.Скворцова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Е.В.Каракулина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директор Департамента организации медицинской помощи и санаторно-курортного дела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Э.К. Вергазова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директора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Г.Г. Введенский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Начальник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6.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Е.А. Лысова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Т.Н. Бондаш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Начальник отдела </w:t>
            </w:r>
            <w:r w:rsidRPr="00362373">
              <w:rPr>
                <w:bCs/>
                <w:sz w:val="24"/>
                <w:szCs w:val="24"/>
              </w:rPr>
              <w:t>по выработке государственной политики в сфере социального обслуживания граждан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Яремчук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Автономная некоммерчесая организация «Агентство стратегических инициатив по продвижению новых проектов» (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АНО «АСИ»)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 Чупшева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 автономной некоммерческой организации «Агентство стратегических инициатив по продвижению новых проектов»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E05BD6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24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</w:tc>
      </w:tr>
      <w:tr w:rsidR="00E05BD6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E05BD6" w:rsidRPr="00362373" w:rsidRDefault="00E05BD6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16 процентов лиц старше трудоспособного возраста, признанных нуждающимися в социальном обслуживании, охвачены системой долговременного ухода в 24 пилотных регионах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Министра труда и социальной защиты Российской Федерации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М.А.Топилин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Т.В.Яковлева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В.И.Скворцова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Е.В.Каракулина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директор Департамента организации медицинской помощи и санаторно-курортного дела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Э.К. Вергазова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директора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Г.Г. Введенский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Начальник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6.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Е.А. Лысова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Т.Н. Бондаш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Начальник отдела </w:t>
            </w:r>
            <w:r w:rsidRPr="00362373">
              <w:rPr>
                <w:bCs/>
                <w:sz w:val="24"/>
                <w:szCs w:val="24"/>
              </w:rPr>
              <w:t>по выработке государственной политики в сфере социального обслуживания граждан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Яремчук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Автономная некоммерчесая организация «Агентство стратегических инициатив по продвижению новых проектов» (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АНО «АСИ»)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 Чупшева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 автономной некоммерческой организации «Агентство стратегических инициатив по продвижению новых проектов»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E05BD6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24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</w:tc>
      </w:tr>
      <w:tr w:rsidR="00E05BD6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E05BD6" w:rsidRPr="00362373" w:rsidRDefault="00E05BD6" w:rsidP="00C60D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85 субъектах Российской Федерации в 2022 году внедряется  система долговременного ухода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Министра труда и социальной защиты Российской Федерации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М.А.Топилин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Т.В.Яковлева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В.И.Скворцова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Е.В.Каракулина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директор Департамента организации медицинской помощи и санаторно-курортного дела Министра здравоохранения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Э.К. Вергазова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Заместитель директора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Г.Г. Введенский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Начальник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Скворцова В.И. – Министр здравоохранения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6.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Е.А. Лысова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Т.Н. Бондаш 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Начальник отдела </w:t>
            </w:r>
            <w:r w:rsidRPr="00362373">
              <w:rPr>
                <w:bCs/>
                <w:sz w:val="24"/>
                <w:szCs w:val="24"/>
              </w:rPr>
              <w:t>по выработке государственной политики в сфере социального обслуживания граждан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Яремчук</w:t>
            </w: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Автономная некоммерчесая организация «Агентство стратегических инициатив по продвижению новых проектов» (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АНО «АСИ»)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 Чупшева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 автономной некоммерческой организации «Агентство стратегических инициатив по продвижению новых проектов»</w:t>
            </w: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E05BD6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9.</w:t>
            </w:r>
          </w:p>
        </w:tc>
        <w:tc>
          <w:tcPr>
            <w:tcW w:w="3189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E05BD6" w:rsidRPr="00362373" w:rsidRDefault="00E05BD6" w:rsidP="00E05BD6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85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  <w:p w:rsidR="00E05BD6" w:rsidRPr="00362373" w:rsidRDefault="00E05BD6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E05BD6" w:rsidRPr="00362373" w:rsidRDefault="00E05BD6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</w:tc>
      </w:tr>
      <w:tr w:rsidR="00E05BD6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E05BD6" w:rsidRPr="00362373" w:rsidRDefault="00E05BD6" w:rsidP="00FD4855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В 17 субъектах Российской Федерации в 2019 году за счет средств федерального бюджета софинансируется строительство (реконструкция) объектов капитального строительства </w:t>
            </w:r>
            <w:r w:rsidRPr="00362373">
              <w:rPr>
                <w:sz w:val="24"/>
                <w:szCs w:val="24"/>
              </w:rPr>
              <w:t xml:space="preserve">стационарных организаций социального </w:t>
            </w:r>
            <w:r w:rsidR="00FD4855" w:rsidRPr="00362373">
              <w:rPr>
                <w:sz w:val="24"/>
                <w:szCs w:val="24"/>
              </w:rPr>
              <w:t>обслуживания</w:t>
            </w:r>
            <w:r w:rsidRPr="00362373">
              <w:rPr>
                <w:sz w:val="24"/>
                <w:szCs w:val="24"/>
              </w:rPr>
              <w:t xml:space="preserve"> субъектов Российской Федерации</w:t>
            </w:r>
            <w:r w:rsidRPr="00362373">
              <w:rPr>
                <w:bCs/>
                <w:sz w:val="24"/>
                <w:szCs w:val="24"/>
              </w:rPr>
              <w:t xml:space="preserve"> по расходным обязательствам субъектов Российской Федерации, связанным с реализацией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</w:tr>
      <w:tr w:rsidR="00653C2D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653C2D" w:rsidRPr="00362373" w:rsidRDefault="00653C2D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653C2D" w:rsidRPr="00362373" w:rsidRDefault="00653C2D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653C2D" w:rsidRPr="00362373" w:rsidRDefault="00653C2D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653C2D" w:rsidRPr="00362373" w:rsidRDefault="00653C2D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653C2D" w:rsidRPr="00362373" w:rsidRDefault="00653C2D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653C2D" w:rsidRPr="00362373" w:rsidRDefault="00653C2D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653C2D" w:rsidRPr="00362373" w:rsidRDefault="00653C2D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653C2D" w:rsidRPr="00362373" w:rsidRDefault="00653C2D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653C2D" w:rsidRPr="00362373" w:rsidRDefault="00653C2D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653C2D" w:rsidRPr="00362373" w:rsidRDefault="00653C2D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5311F8" w:rsidRPr="00362373" w:rsidTr="00AB1543">
        <w:trPr>
          <w:cantSplit/>
        </w:trPr>
        <w:tc>
          <w:tcPr>
            <w:tcW w:w="682" w:type="dxa"/>
            <w:shd w:val="clear" w:color="auto" w:fill="auto"/>
            <w:noWrap/>
          </w:tcPr>
          <w:p w:rsidR="005311F8" w:rsidRPr="00362373" w:rsidRDefault="00271E75" w:rsidP="00AB154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5311F8" w:rsidRPr="00362373" w:rsidRDefault="005311F8" w:rsidP="00AB1543">
            <w:pPr>
              <w:spacing w:line="240" w:lineRule="auto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Участник федерального проекта </w:t>
            </w:r>
          </w:p>
        </w:tc>
        <w:tc>
          <w:tcPr>
            <w:tcW w:w="2230" w:type="dxa"/>
            <w:shd w:val="clear" w:color="auto" w:fill="auto"/>
            <w:noWrap/>
          </w:tcPr>
          <w:p w:rsidR="005311F8" w:rsidRPr="00362373" w:rsidRDefault="005311F8" w:rsidP="00AB154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Л.О.Ставицкий</w:t>
            </w:r>
          </w:p>
        </w:tc>
        <w:tc>
          <w:tcPr>
            <w:tcW w:w="3891" w:type="dxa"/>
            <w:shd w:val="clear" w:color="auto" w:fill="auto"/>
            <w:noWrap/>
          </w:tcPr>
          <w:p w:rsidR="005311F8" w:rsidRPr="00362373" w:rsidRDefault="005311F8" w:rsidP="00AB154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строительства и жилищно-коммунального хозяйства Российской Федерации</w:t>
            </w:r>
          </w:p>
          <w:p w:rsidR="005311F8" w:rsidRPr="00362373" w:rsidRDefault="005311F8" w:rsidP="00AB154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5311F8" w:rsidRPr="00362373" w:rsidRDefault="00B72262" w:rsidP="00AB154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В.В.Якушев</w:t>
            </w:r>
          </w:p>
          <w:p w:rsidR="00B72262" w:rsidRPr="00362373" w:rsidRDefault="00B72262" w:rsidP="00B7226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строительства и жилищно-коммунального хозяйства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5311F8" w:rsidRPr="00362373" w:rsidRDefault="005311F8" w:rsidP="00AB154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271E75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AB154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Министра труда и социальной защиты Российской Федерации</w:t>
            </w:r>
          </w:p>
          <w:p w:rsidR="003628AE" w:rsidRPr="00362373" w:rsidRDefault="003628AE" w:rsidP="00AB154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AB154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М.А.Топилин</w:t>
            </w:r>
          </w:p>
          <w:p w:rsidR="003628AE" w:rsidRPr="00362373" w:rsidRDefault="003628AE" w:rsidP="00AB154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AB154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AB154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271E75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С.В. Привезенцева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Директор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271E75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О.П. Хохлов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271E75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</w:t>
            </w:r>
            <w:r w:rsidR="00271E75" w:rsidRPr="00362373">
              <w:rPr>
                <w:sz w:val="24"/>
                <w:szCs w:val="24"/>
              </w:rPr>
              <w:t xml:space="preserve">17 </w:t>
            </w:r>
            <w:r w:rsidRPr="00362373">
              <w:rPr>
                <w:sz w:val="24"/>
                <w:szCs w:val="24"/>
              </w:rPr>
              <w:t>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2F492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Актуализированы 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обслуживания, отвечающие современным подходам организации предоставления социальных услуг и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А.Ю.Попова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Руководитель Роспотребнадзора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Т.А.Голикова</w:t>
            </w:r>
          </w:p>
          <w:p w:rsidR="003628AE" w:rsidRPr="00362373" w:rsidRDefault="003628AE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Заместитель Председателя Правительства Российской Федерации 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  <w:p w:rsidR="003628AE" w:rsidRPr="00362373" w:rsidRDefault="003628AE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Министра труда и социальной защиты Российской Федерации</w:t>
            </w:r>
          </w:p>
          <w:p w:rsidR="003628AE" w:rsidRPr="00362373" w:rsidRDefault="003628AE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М.А.Топилин</w:t>
            </w:r>
          </w:p>
          <w:p w:rsidR="003628AE" w:rsidRPr="00362373" w:rsidRDefault="003628AE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Е.А. Лысова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Н.Н.Антипина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Статс-секретарь – заместитель Министра строительства и жилищно-коммунального хозяйства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В.В. Якушев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строительства и жилищно-коммунального хозяйства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</w:t>
            </w: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2F492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Удельный вес негосударственных организаций социального обслуживания, в общем количестве организаций социального обслуживания всех форм собственности увеличился с 10 до 11,2 процентов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Е.А. Лысова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2F492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Сформированы мероприятия по приоритизации объектов в субъектах Российской Федерации Дальневосточного федерального округа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С.В. Привезенцева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Директор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О.П. Хохлов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857161">
            <w:pPr>
              <w:spacing w:line="240" w:lineRule="atLeast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Прирост технической готовности объектов капитального строительства стационарных организаций социального обслуживания субъектов Российской Федерации, в которых начато строительство (реконструкция) в 2019 году, составляет 54,49%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С.В. Привезенцева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Директор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О.П. Хохлов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FD4855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 22 субъектах Российской Федерации в 2020 году </w:t>
            </w:r>
            <w:r w:rsidRPr="00362373">
              <w:rPr>
                <w:bCs/>
                <w:sz w:val="24"/>
                <w:szCs w:val="24"/>
              </w:rPr>
              <w:t>за счет средств федерального бюджета софинансируется строительство (реконструкция) объектов</w:t>
            </w:r>
            <w:r w:rsidRPr="00362373">
              <w:rPr>
                <w:sz w:val="24"/>
                <w:szCs w:val="24"/>
              </w:rPr>
              <w:t xml:space="preserve"> капитального строительства стационарных организаций социального обслуживания субъектов Российской Федерации</w:t>
            </w:r>
            <w:r w:rsidRPr="00362373">
              <w:rPr>
                <w:bCs/>
                <w:sz w:val="24"/>
                <w:szCs w:val="24"/>
              </w:rPr>
              <w:t xml:space="preserve"> по расходным обязательствам субъектов Российской Федерации, связанным с реализацией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С.В. Привезенцева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Директор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О.П. Хохлов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2F492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Удельный вес негосударственных организаций социального обслуживания, в общем количестве организаций социального обслуживания всех форм собственности увеличился с 11,2 до 12,4 процентов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Е.А. Лысова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FD4855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Прирост технической готовности объектов капитального строительства стационарных организаций социального обслуживания субъектов Российской Федерации, в которых начато строительство (реконструкция) в 2020 году, </w:t>
            </w:r>
            <w:r w:rsidRPr="00362373">
              <w:rPr>
                <w:bCs/>
                <w:sz w:val="24"/>
                <w:szCs w:val="24"/>
              </w:rPr>
              <w:t xml:space="preserve">составил </w:t>
            </w:r>
            <w:r w:rsidRPr="00362373">
              <w:rPr>
                <w:sz w:val="24"/>
                <w:szCs w:val="24"/>
              </w:rPr>
              <w:t>62,19%. В стационарных организациях социального обслуживания, обеспечивающих комфортное проживание граждан, введено в эксплуатацию 13 объектов, общей площадью 39,579 тыс. кв. м,  для размещения  более 1380 граждан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С.В. Привезенцева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Директор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О.П. Хохлов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FD4855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 xml:space="preserve">В 20 субъектах Российской Федерации в 2021 году 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>за счет средств федерального бюджета софинансируется строительство (реконструкция) объектов</w:t>
            </w:r>
            <w:r w:rsidRPr="00362373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 стационарных организаций социального обслуживания субъектов Российской Федерации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 xml:space="preserve"> по расходным обязательствам субъектов Российской Федерации, связанным с реализацией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обслуживания.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С.В. Привезенцева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Директор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О.П. Хохлов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2F492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Удельный вес негосударственных организаций социального обслуживания, в общем количестве организаций социального обслуживания всех форм собственности увеличился с 12,4 до 13,6 процентов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Е.А. Лысова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FD4855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Прирост технической готовности объектов капитального строительства стационарных организаций социального обслуживания субъектов Российской Федерации, в которых начато строительство (реконструкция) в 2021 году, и переходящих объектов капитального строительства, составляет 58,22%. В стационарных организациях социального обслуживания, обеспечивающих комфортное проживание граждан введено в эксплуатацию 15 объектов, общей площадью 52,512 тыс. кв. м., для размещения 1530 граждан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С.В. Привезенцева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Директор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О.П. Хохлов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FD4855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 xml:space="preserve">В 16 субъектах Российской Федерации в 2022 году 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>за счет средств федерального бюджета софинансируется строительство (реконструкция) объектов</w:t>
            </w:r>
            <w:r w:rsidRPr="00362373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 стационарных организаций социального обслуживания субъектов Российской Федерации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 xml:space="preserve"> по расходным обязательствам субъектов Российской Федерации, связанным с реализацией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обслуживания.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С.В. Привезенцева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Директор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О.П. Хохлов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2F492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Удельный вес негосударственных организаций социального обслуживания, в общем количестве организаций социального обслуживания всех форм собственности увеличился с 13,6 до 15,4 процентов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Е.А. Лысова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2F492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Прирост технической готовности объектов капитального строительства стационарных организаций социального обслуживания субъектов Российской Федерации, в которых начато строительство (реконструкция) в 2022 году, составляет 61,42%. В стационарных организациях социального обслуживания, обеспечивающих комфортное проживание граждан введено в эксплуатацию 15 объектов, общей площадью 54,836 тыс. кв. м, для  размещения 1720 граждан.</w:t>
            </w:r>
          </w:p>
          <w:p w:rsidR="003628AE" w:rsidRPr="00362373" w:rsidRDefault="003628AE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С.В. Привезенцева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Директор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О.П. Хохлов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FD4855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 xml:space="preserve">В 24 субъектах Российской Федерации в 2023 году 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>за счет средств федерального бюджета софинансируется строительство (реконструкция) объектов</w:t>
            </w:r>
            <w:r w:rsidRPr="00362373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 стационарных организаций социального обслуживания субъектов Российской Федерации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 xml:space="preserve"> по расходным обязательствам субъектов Российской Федерации, связанным с реализацией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обслуживания.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С.В. Привезенцева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Директор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О.П. Хохлов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2F492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Удельный вес негосударственных организаций социального обслуживания, в общем количестве организаций социального обслуживания всех форм собственности увеличился с 15,4 до 17,2 процентов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Е.А. Лысова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FD4855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Прирост технической готовности объектов капитального строительства стационарных организаций социального обслуживания субъектов Российской Федерации, в которых начато строительство (реконструкция) в 2023 году, составляет 59,83%. В стационарных организациях социального обслуживания, обеспечивающих комфортное проживание граждан введено в эксплуатацию 22 объекта, общей площадью 86,276 тыс. кв.м, для размещения 2520 граждан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С.В. Привезенцева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Директор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О.П. Хохлов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FD4855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 26 субъектах Российской Федерации в 2024 году </w:t>
            </w:r>
            <w:r w:rsidRPr="00362373">
              <w:rPr>
                <w:bCs/>
                <w:sz w:val="24"/>
                <w:szCs w:val="24"/>
              </w:rPr>
              <w:t>за счет средств федерального бюджета софинансируется строительство (реконструкция) объектов</w:t>
            </w:r>
            <w:r w:rsidRPr="00362373">
              <w:rPr>
                <w:sz w:val="24"/>
                <w:szCs w:val="24"/>
              </w:rPr>
              <w:t xml:space="preserve"> капитального строительства стационарных организаций социального обслуживания субъектов Российской Федерации</w:t>
            </w:r>
            <w:r w:rsidRPr="00362373">
              <w:rPr>
                <w:bCs/>
                <w:sz w:val="24"/>
                <w:szCs w:val="24"/>
              </w:rPr>
              <w:t xml:space="preserve"> по расходным обязательствам субъектов Российской Федерации, связанным с реализацией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С.В. Привезенцева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Директор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О.П. Хохлов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2F492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Удельный вес негосударственных организаций социального обслуживания, в общем количестве организаций социального обслуживания всех форм собственности увеличился с 17,2 до 19,1 процентов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Е.А. Лысова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 демографической политики и социальной защиты населения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FD485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>Прирост технической готовности объектов капитального строительства стационарных организаций социального обслуживания субъектов Российской Федерации, в которых начато строительство (реконструкция) в 2024 году составляет 100%. В стационарных организациях социального обслуживания, обеспечивающих комфортное проживание граждан, введено в эксплуатацию 26 объектов, общей площадью 128,428 тыс кв.м, для размещения  3832 граждан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С.В. Привезенцева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Директор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О.П. Хохлов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директора </w:t>
            </w:r>
            <w:r w:rsidRPr="00362373">
              <w:rPr>
                <w:bCs/>
                <w:sz w:val="24"/>
                <w:szCs w:val="24"/>
              </w:rPr>
              <w:t xml:space="preserve"> Департамента организации бюджетных процедур планирования и финансового обеспечения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Вовченко А.В.. – Первый заместитель Министра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2F492C">
            <w:pPr>
              <w:spacing w:line="240" w:lineRule="atLeast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Утверждены Правила предоставления средств федерального бюджета на реализацию мероприятий по организации профессионального обучения и дополнительного профессионального  образования лиц предпенсионного возраста</w:t>
            </w:r>
          </w:p>
          <w:p w:rsidR="003628AE" w:rsidRPr="00362373" w:rsidRDefault="003628AE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М.В.Кирсанов 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директор Департамента занятости населения Министерства труда и социальной защиты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А.В.Вовченко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Первый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заместитель Министра труда и социальной защиты Российской Федерации 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5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А.О. Котяков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>Заместитель Министра финансов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А.Г. Силуанов – Министр финансов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И.Э. Торосов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Заместитель Министра экономического развития Российской Федерации 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М.С. Орешкин – Министр экономического развития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М.Н. Ракова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Заместитель Министра просвещения 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О.Ю. Васильева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просвещения 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О.В. Телегина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Начальник отдела </w:t>
            </w:r>
            <w:r w:rsidRPr="00362373">
              <w:rPr>
                <w:bCs/>
                <w:sz w:val="24"/>
                <w:szCs w:val="24"/>
              </w:rPr>
              <w:t xml:space="preserve">  реализации дополнительных мер в сфере занятости населения и выявления рисков высвобождения Департамента занятости населения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А.Х. Хисямова 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Референт отдела </w:t>
            </w:r>
            <w:r w:rsidRPr="00362373">
              <w:rPr>
                <w:bCs/>
                <w:sz w:val="24"/>
                <w:szCs w:val="24"/>
              </w:rPr>
              <w:t xml:space="preserve">  реализации дополнительных мер в сфере занятости населения и выявления рисков высвобождения Департамента занятости населения  Минтруда России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Топилин М.А. – Министр труда и социальной защиты  Российской Федерации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2F492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субъектах Российской Федерации определены участники мероприятий по профессиональному обучению и дополнительному профессиональному образованию для лиц предпенсионного возраста в 2019 году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М.В.Кирсанов 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директор Департамента занятости населения Министерства труда и социальной защиты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А.В.Вовченко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Первый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заместитель Министра труда и социальной защиты Российской Федерации 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5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2F492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Обучено не менее 75 тыс. граждан предпенсионного возраста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М.В.Кирсанов 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директор Департамента занятости населения Министерства труда и социальной защиты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А.В.Вовченко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Первый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заместитель Министра труда и социальной защиты Российской Федерации 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5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F16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В.Л. Вуколов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Руководитель Федеральной службы по труду и занятости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Р. Уразов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 Союза «Молодые профессионалы (Ворлдскиллс Россия)»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Р. Уразов</w:t>
            </w:r>
          </w:p>
          <w:p w:rsidR="003628AE" w:rsidRPr="00362373" w:rsidRDefault="003628AE" w:rsidP="0080038B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Яремчук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Автономная некоммерчесая организация «Агентство стратегических инициатив по продвижению новых проектов» (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АНО «АСИ»)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 Чупшева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 автономной некоммерческой организации «Агентство стратегических инициатив по продвижению новых проектов»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2F492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субъектах Российской Федерации определены участники мероприятий по профессиональному обучению и дополнительному профессиональному образованию для лиц предпенсионного возраста в 2020 году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М.В.Кирсанов 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директор Департамента занятости населения Министерства труда и социальной защиты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А.В.Вовченко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Первый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заместитель Министра труда и социальной защиты Российской Федерации 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5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2F492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Обучено не менее 150 тыс. граждан предпенсионного возраста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М.В.Кирсанов 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директор Департамента занятости населения Министерства труда и социальной защиты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А.В.Вовченко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Первый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заместитель Министра труда и социальной защиты Российской Федерации 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5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В.Л. Вуколов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Руководитель Федеральной службы по труду и занятости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Р. Уразов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 Союза «Молодые профессионалы (Ворлдскиллс Россия)»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Р. Уразов</w:t>
            </w:r>
          </w:p>
          <w:p w:rsidR="003628AE" w:rsidRPr="00362373" w:rsidRDefault="003628AE" w:rsidP="0080038B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Яремчук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Автономная некоммерчесая организация «Агентство стратегических инициатив по продвижению новых проектов» (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АНО «АСИ»)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 Чупшева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 автономной некоммерческой организации «Агентство стратегических инициатив по продвижению новых проектов»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2F492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субъектах Российской Федерации определены участники мероприятий по профессиональному обучению и дополнительному профессиональному образованию для лиц предпенсионного возраста в 2021 году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М.В.Кирсанов 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директор Департамента занятости населения Министерства труда и социальной защиты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А.В.Вовченко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Первый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заместитель Министра труда и социальной защиты Российской Федерации 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5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2F492C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Обучено не менее 225 тыс. граждан предпенсионного возраста 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М.В.Кирсанов 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директор Департамента занятости населения Министерства труда и социальной защиты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А.В.Вовченко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Первый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заместитель Министра труда и социальной защиты Российской Федерации 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5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В.Л. Вуколов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Руководитель Федеральной службы по труду и занятости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Р. Уразов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 Союза «Молодые профессионалы (Ворлдскиллс Россия)»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Р. Уразов</w:t>
            </w:r>
          </w:p>
          <w:p w:rsidR="003628AE" w:rsidRPr="00362373" w:rsidRDefault="003628AE" w:rsidP="0080038B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Яремчук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Автономная некоммерчесая организация «Агентство стратегических инициатив по продвижению новых проектов» (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АНО «АСИ»)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 Чупшева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 автономной некоммерческой организации «Агентство стратегических инициатив по продвижению новых проектов»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2F492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субъектах Российской Федерации определены участники мероприятий по профессиональному обучению и дополнительному профессиональному образованию для лиц предпенсионного возраста в 2022 году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М.В.Кирсанов 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директор Департамента занятости населения Министерства труда и социальной защиты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А.В.Вовченко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Первый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заместитель Министра труда и социальной защиты Российской Федерации 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5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117A0A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Обучено не менее 300 тыс. граждан предпенсионного возраста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В.Л. Вуколов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Руководитель Федеральной службы по труду и занятости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М.В.Кирсанов 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директор Департамента занятости населения Министерства труда и социальной защиты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А.В.Вовченко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Первый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заместитель Министра труда и социальной защиты Российской Федерации 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5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Р. Уразов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 Союза «Молодые профессионалы (Ворлдскиллс Россия)»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Р. Уразов</w:t>
            </w:r>
          </w:p>
          <w:p w:rsidR="003628AE" w:rsidRPr="00362373" w:rsidRDefault="003628AE" w:rsidP="0080038B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Яремчук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Автономная некоммерчесая организация «Агентство стратегических инициатив по продвижению новых проектов» (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АНО «АСИ»)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 Чупшева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 автономной некоммерческой организации «Агентство стратегических инициатив по продвижению новых проектов»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117A0A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субъектах Российской Федерации определены участники мероприятий по профессиональному обучению и дополнительному профессиональному образованию для лиц предпенсионного возраста в 2023 году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М.В.Кирсанов 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директор Департамента занятости населения Министерства труда и социальной защиты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А.В.Вовченко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Первый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заместитель Министра труда и социальной защиты Российской Федерации 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5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117A0A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Обучено не менее 375 тыс. граждан предпенсионного возраста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М.В.Кирсанов 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директор Департамента занятости населения Министерства труда и социальной защиты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А.В.Вовченко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Первый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заместитель Министра труда и социальной защиты Российской Федерации 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5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В.Л. Вуколов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Руководитель Федеральной службы по труду и занятости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Р. Уразов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 Союза «Молодые профессионалы (Ворлдскиллс Россия)»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Р. Уразов</w:t>
            </w:r>
          </w:p>
          <w:p w:rsidR="003628AE" w:rsidRPr="00362373" w:rsidRDefault="003628AE" w:rsidP="0080038B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Яремчук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Автономная некоммерчесая организация «Агентство стратегических инициатив по продвижению новых проектов» (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АНО «АСИ»)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 Чупшева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 автономной некоммерческой организации «Агентство стратегических инициатив по продвижению новых проектов»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117A0A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субъектах Российской Федерации определены участники мероприятий по профессиональному обучению и дополнительному профессиональному образованию для лиц предпенсионного возраста в 2024 году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М.В.Кирсанов 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директор Департамента занятости населения Министерства труда и социальной защиты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А.В.Вовченко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Первый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заместитель Министра труда и социальной защиты Российской Федерации 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5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8003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628AE" w:rsidRPr="00362373" w:rsidRDefault="003628AE" w:rsidP="0080038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628AE" w:rsidRPr="00362373" w:rsidTr="00C60DE2">
        <w:trPr>
          <w:cantSplit/>
        </w:trPr>
        <w:tc>
          <w:tcPr>
            <w:tcW w:w="14282" w:type="dxa"/>
            <w:gridSpan w:val="6"/>
            <w:shd w:val="clear" w:color="auto" w:fill="auto"/>
            <w:noWrap/>
          </w:tcPr>
          <w:p w:rsidR="003628AE" w:rsidRPr="00362373" w:rsidRDefault="003628AE" w:rsidP="001A67E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Обучено не менее 450 тыс. граждан предпенсионного возраста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6"/>
                <w:szCs w:val="26"/>
              </w:rPr>
              <w:t xml:space="preserve">Ответственный за достижение результата 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Первый заместитель Министра труда и социальной защиты Российской Федерации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5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М.В.Кирсанов 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директор Департамента занятости населения Министерства труда и социальной защиты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А.В.Вовченко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Первый 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заместитель Министра труда и социальной защиты Российской Федерации 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5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В.Л. Вуколов 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Руководитель Федеральной службы по труду и занятости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М.А. Топилин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Министр труда и социальной защиты Российской Федерации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5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Р. Уразов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 Союза «Молодые профессионалы (Ворлдскиллс Россия)»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Р. Уразов</w:t>
            </w:r>
          </w:p>
          <w:p w:rsidR="003628AE" w:rsidRPr="00362373" w:rsidRDefault="003628AE" w:rsidP="00850152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5015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Яремчук</w:t>
            </w: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Автономная некоммерчесая организация «Агентство стратегических инициатив по продвижению новых проектов» (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АНО «АСИ»)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 Чупшева</w:t>
            </w:r>
          </w:p>
          <w:p w:rsidR="003628AE" w:rsidRPr="00362373" w:rsidRDefault="003628AE" w:rsidP="0085015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Генеральный директор автономной некоммерческой организации «Агентство стратегических инициатив по продвижению новых проектов»</w:t>
            </w: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85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</w:t>
            </w:r>
          </w:p>
        </w:tc>
      </w:tr>
      <w:tr w:rsidR="003628AE" w:rsidRPr="00362373" w:rsidTr="009604AF">
        <w:trPr>
          <w:cantSplit/>
        </w:trPr>
        <w:tc>
          <w:tcPr>
            <w:tcW w:w="682" w:type="dxa"/>
            <w:shd w:val="clear" w:color="auto" w:fill="auto"/>
            <w:noWrap/>
          </w:tcPr>
          <w:p w:rsidR="003628AE" w:rsidRPr="00362373" w:rsidRDefault="003628AE" w:rsidP="00850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6.</w:t>
            </w:r>
          </w:p>
        </w:tc>
        <w:tc>
          <w:tcPr>
            <w:tcW w:w="3189" w:type="dxa"/>
            <w:shd w:val="clear" w:color="auto" w:fill="auto"/>
            <w:noWrap/>
          </w:tcPr>
          <w:p w:rsidR="003628AE" w:rsidRPr="00362373" w:rsidRDefault="003628AE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федерального проекта</w:t>
            </w:r>
          </w:p>
        </w:tc>
        <w:tc>
          <w:tcPr>
            <w:tcW w:w="2230" w:type="dxa"/>
            <w:shd w:val="clear" w:color="auto" w:fill="auto"/>
            <w:noWrap/>
          </w:tcPr>
          <w:p w:rsidR="003628AE" w:rsidRPr="00362373" w:rsidRDefault="003628AE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91" w:type="dxa"/>
            <w:shd w:val="clear" w:color="auto" w:fill="auto"/>
            <w:noWrap/>
          </w:tcPr>
          <w:p w:rsidR="003628AE" w:rsidRPr="00362373" w:rsidRDefault="003628AE" w:rsidP="00540E9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784" w:type="dxa"/>
            <w:shd w:val="clear" w:color="auto" w:fill="auto"/>
            <w:noWrap/>
          </w:tcPr>
          <w:p w:rsidR="003628AE" w:rsidRPr="00362373" w:rsidRDefault="003628AE" w:rsidP="00540E9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  <w:p w:rsidR="003628AE" w:rsidRPr="00362373" w:rsidRDefault="003628AE" w:rsidP="00540E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3628AE" w:rsidRPr="00362373" w:rsidRDefault="003628AE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</w:p>
        </w:tc>
      </w:tr>
    </w:tbl>
    <w:p w:rsidR="0021758F" w:rsidRPr="00362373" w:rsidRDefault="0021758F" w:rsidP="00E529F7">
      <w:pPr>
        <w:spacing w:line="240" w:lineRule="auto"/>
        <w:jc w:val="center"/>
      </w:pPr>
    </w:p>
    <w:p w:rsidR="0021758F" w:rsidRPr="00362373" w:rsidRDefault="0021758F" w:rsidP="00E529F7">
      <w:pPr>
        <w:spacing w:line="240" w:lineRule="auto"/>
        <w:jc w:val="center"/>
      </w:pPr>
    </w:p>
    <w:p w:rsidR="006C1C26" w:rsidRPr="00362373" w:rsidRDefault="006C1C26" w:rsidP="00E529F7">
      <w:pPr>
        <w:spacing w:line="240" w:lineRule="auto"/>
        <w:jc w:val="center"/>
      </w:pPr>
      <w:r w:rsidRPr="00362373">
        <w:t>6. Дополнительная информация</w:t>
      </w:r>
    </w:p>
    <w:p w:rsidR="008B0C47" w:rsidRPr="00362373" w:rsidRDefault="008B0C47" w:rsidP="00771C53">
      <w:pPr>
        <w:spacing w:line="240" w:lineRule="auto"/>
        <w:jc w:val="center"/>
      </w:pPr>
    </w:p>
    <w:p w:rsidR="00E6200F" w:rsidRPr="00362373" w:rsidRDefault="00E6200F" w:rsidP="00771C53">
      <w:pPr>
        <w:spacing w:line="240" w:lineRule="auto"/>
        <w:ind w:firstLine="709"/>
        <w:rPr>
          <w:szCs w:val="28"/>
        </w:rPr>
      </w:pPr>
      <w:r w:rsidRPr="00362373">
        <w:rPr>
          <w:szCs w:val="28"/>
        </w:rPr>
        <w:t xml:space="preserve">Федеральный проект «Разработка и реализация программы системной поддержки и повышения качества жизни граждан старшего поколения </w:t>
      </w:r>
      <w:r w:rsidR="00DB7BE1" w:rsidRPr="00362373">
        <w:rPr>
          <w:szCs w:val="28"/>
        </w:rPr>
        <w:t>«</w:t>
      </w:r>
      <w:r w:rsidR="0039336A" w:rsidRPr="00362373">
        <w:rPr>
          <w:szCs w:val="28"/>
        </w:rPr>
        <w:t>Старшее поколение</w:t>
      </w:r>
      <w:r w:rsidR="00DB7BE1" w:rsidRPr="00362373">
        <w:t xml:space="preserve">» </w:t>
      </w:r>
      <w:r w:rsidR="00726618" w:rsidRPr="00362373">
        <w:t xml:space="preserve">(далее – Федеральный проект) </w:t>
      </w:r>
      <w:r w:rsidR="00264C56" w:rsidRPr="00362373">
        <w:t>носит межведомственны</w:t>
      </w:r>
      <w:r w:rsidR="00153CB9" w:rsidRPr="00362373">
        <w:t>й</w:t>
      </w:r>
      <w:r w:rsidR="00264C56" w:rsidRPr="00362373">
        <w:t xml:space="preserve"> характер и </w:t>
      </w:r>
      <w:r w:rsidRPr="00362373">
        <w:rPr>
          <w:szCs w:val="28"/>
        </w:rPr>
        <w:t xml:space="preserve">направлен на создание к 2024 году условий для </w:t>
      </w:r>
      <w:r w:rsidR="00264C56" w:rsidRPr="00362373">
        <w:rPr>
          <w:szCs w:val="28"/>
        </w:rPr>
        <w:t xml:space="preserve">активного долголетия, </w:t>
      </w:r>
      <w:r w:rsidRPr="00362373">
        <w:rPr>
          <w:szCs w:val="28"/>
        </w:rPr>
        <w:t>качественной жизни граждан пожилого возраста, мотивации к ведению гражданами здорового образа жизни.</w:t>
      </w:r>
    </w:p>
    <w:p w:rsidR="00361E1C" w:rsidRPr="00362373" w:rsidRDefault="00EC0AEA" w:rsidP="00771C53">
      <w:pPr>
        <w:spacing w:line="240" w:lineRule="auto"/>
        <w:ind w:firstLine="709"/>
        <w:rPr>
          <w:szCs w:val="28"/>
        </w:rPr>
      </w:pPr>
      <w:r w:rsidRPr="00362373">
        <w:rPr>
          <w:szCs w:val="28"/>
        </w:rPr>
        <w:t xml:space="preserve">Федеральный проект направлен на достижение цели национального проекта «Демография» по увеличению ожидаемой продолжительности здоровой жизни до 67 лет, увеличения обращаемости в медицинские организации по вопросам ведения здорового образа жизни, а также на достижение национальной цели по росту ожидаемой продолжительности жизни до 78 лет к 2024 году. </w:t>
      </w:r>
    </w:p>
    <w:p w:rsidR="00EC0AEA" w:rsidRPr="00362373" w:rsidRDefault="00361E1C" w:rsidP="00771C53">
      <w:pPr>
        <w:spacing w:line="240" w:lineRule="auto"/>
        <w:ind w:firstLine="709"/>
        <w:rPr>
          <w:szCs w:val="28"/>
        </w:rPr>
      </w:pPr>
      <w:r w:rsidRPr="00362373">
        <w:rPr>
          <w:szCs w:val="28"/>
        </w:rPr>
        <w:t>М</w:t>
      </w:r>
      <w:r w:rsidR="00EC0AEA" w:rsidRPr="00362373">
        <w:rPr>
          <w:szCs w:val="28"/>
        </w:rPr>
        <w:t xml:space="preserve">ероприятия, связанные с разработкой и реализацией программы системной поддержки и повышения качества жизни граждан старшего поколения </w:t>
      </w:r>
      <w:r w:rsidRPr="00362373">
        <w:rPr>
          <w:szCs w:val="28"/>
        </w:rPr>
        <w:t>подготовлены с учетом доклада</w:t>
      </w:r>
      <w:r w:rsidR="00EC0AEA" w:rsidRPr="00362373">
        <w:rPr>
          <w:szCs w:val="28"/>
        </w:rPr>
        <w:t xml:space="preserve"> Всемирной организации здравоохранения </w:t>
      </w:r>
      <w:r w:rsidRPr="00362373">
        <w:rPr>
          <w:szCs w:val="28"/>
        </w:rPr>
        <w:t>о старении и здоровье.</w:t>
      </w:r>
      <w:r w:rsidR="00EC0AEA" w:rsidRPr="00362373">
        <w:rPr>
          <w:szCs w:val="28"/>
        </w:rPr>
        <w:t xml:space="preserve"> </w:t>
      </w:r>
    </w:p>
    <w:p w:rsidR="00A2383B" w:rsidRPr="00362373" w:rsidRDefault="00E6200F" w:rsidP="00771C53">
      <w:pPr>
        <w:spacing w:line="240" w:lineRule="auto"/>
        <w:ind w:firstLine="709"/>
        <w:rPr>
          <w:szCs w:val="28"/>
        </w:rPr>
      </w:pPr>
      <w:r w:rsidRPr="00362373">
        <w:rPr>
          <w:szCs w:val="28"/>
        </w:rPr>
        <w:t xml:space="preserve">Реализация Федерального проекта </w:t>
      </w:r>
      <w:r w:rsidR="00A2383B" w:rsidRPr="00362373">
        <w:rPr>
          <w:szCs w:val="28"/>
        </w:rPr>
        <w:t xml:space="preserve">предусматривает реализацию мероприятий по </w:t>
      </w:r>
      <w:r w:rsidR="009714A5" w:rsidRPr="00362373">
        <w:rPr>
          <w:szCs w:val="28"/>
        </w:rPr>
        <w:t xml:space="preserve">улучшению социально-экономического положения и качества жизни граждан старшего поколения; </w:t>
      </w:r>
      <w:r w:rsidR="00950441" w:rsidRPr="00362373">
        <w:rPr>
          <w:szCs w:val="28"/>
        </w:rPr>
        <w:t xml:space="preserve">мероприятий по организации занятий физической культурой граждан пожилого возраста на спортивных объектах шаговой доступности, на спортивных площадках во дворах, в парках, бассейнах, на базе организаций социального обслуживания и медицинских организаций, в том числе специализированных секциях и группах для граждан пожилого возраста; </w:t>
      </w:r>
      <w:r w:rsidR="00A2383B" w:rsidRPr="00362373">
        <w:rPr>
          <w:szCs w:val="28"/>
        </w:rPr>
        <w:t xml:space="preserve">обеспечению совершенствования организации профессионального обучения, дополнительного профессионального образования по востребованным на рынке труда профессиям и специальностям для реализации трудового потенциала граждан старшего поколения; развитию </w:t>
      </w:r>
      <w:r w:rsidR="00264C56" w:rsidRPr="00362373">
        <w:rPr>
          <w:szCs w:val="28"/>
        </w:rPr>
        <w:t xml:space="preserve">медицинской помощи  по профилю «гериатрия» и системы оценки потребности в уходе; </w:t>
      </w:r>
      <w:r w:rsidR="00877AB7" w:rsidRPr="00362373">
        <w:rPr>
          <w:szCs w:val="28"/>
        </w:rPr>
        <w:t>проведению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</w:r>
      <w:r w:rsidR="00264C56" w:rsidRPr="00362373">
        <w:rPr>
          <w:szCs w:val="28"/>
        </w:rPr>
        <w:t xml:space="preserve">; </w:t>
      </w:r>
      <w:r w:rsidR="00A2383B" w:rsidRPr="00362373">
        <w:rPr>
          <w:szCs w:val="28"/>
        </w:rPr>
        <w:t xml:space="preserve">развитию благотворительности и добровольческой (волонтерской) деятельности в интересах граждан старшего поколения, особенно «серебряное волонтерство»; </w:t>
      </w:r>
      <w:r w:rsidR="009714A5" w:rsidRPr="00362373">
        <w:rPr>
          <w:szCs w:val="28"/>
        </w:rPr>
        <w:t xml:space="preserve">увеличению удельного веса негосударственных организаций социального обслуживания, в общем количестве организаций социального обслуживания всех форм собственности, </w:t>
      </w:r>
      <w:r w:rsidR="00A2383B" w:rsidRPr="00362373">
        <w:rPr>
          <w:szCs w:val="28"/>
        </w:rPr>
        <w:t>формированию позитивного и уважительного отношения к людям старшего поколения, повышение готовности всего населения к происходящим демографическим изменениям.</w:t>
      </w:r>
    </w:p>
    <w:p w:rsidR="00BB4BA1" w:rsidRPr="00362373" w:rsidRDefault="00BA03EE" w:rsidP="00771C53">
      <w:pPr>
        <w:spacing w:line="240" w:lineRule="auto"/>
        <w:ind w:firstLine="709"/>
        <w:rPr>
          <w:rFonts w:eastAsia="Arial Unicode MS"/>
          <w:szCs w:val="28"/>
        </w:rPr>
      </w:pPr>
      <w:r w:rsidRPr="00362373">
        <w:rPr>
          <w:szCs w:val="28"/>
        </w:rPr>
        <w:t xml:space="preserve">Одним из актуальных вопросов реализации данного проекта также является совершенствование </w:t>
      </w:r>
      <w:r w:rsidRPr="00362373">
        <w:rPr>
          <w:rFonts w:eastAsia="Arial Unicode MS"/>
          <w:szCs w:val="28"/>
        </w:rPr>
        <w:t>медицинской помощи</w:t>
      </w:r>
      <w:r w:rsidR="00FB4E20" w:rsidRPr="00362373">
        <w:rPr>
          <w:rFonts w:eastAsia="Arial Unicode MS"/>
          <w:szCs w:val="28"/>
        </w:rPr>
        <w:t xml:space="preserve"> гражданам старшего поколения на основе мониторинга состояния их здоровья, проводимого в рамках профилактических осмотров (не реже одного раза в год), а также </w:t>
      </w:r>
      <w:r w:rsidR="00E54029" w:rsidRPr="00362373">
        <w:rPr>
          <w:rFonts w:eastAsia="Arial Unicode MS"/>
          <w:szCs w:val="28"/>
        </w:rPr>
        <w:t xml:space="preserve">диспансерного наблюдения пациентов, </w:t>
      </w:r>
      <w:r w:rsidR="00BB4BA1" w:rsidRPr="00362373">
        <w:rPr>
          <w:szCs w:val="28"/>
        </w:rPr>
        <w:t>у которых выявлены заболевания и патологические состояния.</w:t>
      </w:r>
    </w:p>
    <w:p w:rsidR="00FB4E20" w:rsidRPr="00362373" w:rsidRDefault="00FB4E20" w:rsidP="00771C53">
      <w:pPr>
        <w:spacing w:line="240" w:lineRule="auto"/>
        <w:ind w:firstLine="709"/>
        <w:rPr>
          <w:rFonts w:eastAsia="Arial Unicode MS"/>
          <w:szCs w:val="28"/>
        </w:rPr>
      </w:pPr>
      <w:r w:rsidRPr="00362373">
        <w:rPr>
          <w:szCs w:val="28"/>
        </w:rPr>
        <w:t xml:space="preserve">Учитывая  актуальность проблемы заболеваемости пневмонией и смертности от нее для лиц пожилого возраста с хроническими заболеваниями за счет наличия у них дополнительных фоновых факторов риска, повышающих восприимчивость к инфекции и ухудшающих прогноз, </w:t>
      </w:r>
      <w:r w:rsidR="00877AB7" w:rsidRPr="00362373">
        <w:rPr>
          <w:szCs w:val="28"/>
        </w:rPr>
        <w:t>важнейшим элементом профилактических мероприятий является вакцинация против пневмококковой инфекции граждан старше трудоспособного возраста из групп риска, проживающих в организациях социального обслуживания.</w:t>
      </w:r>
    </w:p>
    <w:p w:rsidR="00BA03EE" w:rsidRPr="00362373" w:rsidRDefault="00AB5098" w:rsidP="00771C53">
      <w:pPr>
        <w:spacing w:line="240" w:lineRule="auto"/>
        <w:ind w:firstLine="709"/>
        <w:rPr>
          <w:szCs w:val="28"/>
        </w:rPr>
      </w:pPr>
      <w:r w:rsidRPr="00362373">
        <w:rPr>
          <w:szCs w:val="28"/>
        </w:rPr>
        <w:t xml:space="preserve">Вместе с тем, планируется создание во всех 85 субъектах Российской Федерации </w:t>
      </w:r>
      <w:r w:rsidR="00BA03EE" w:rsidRPr="00362373">
        <w:rPr>
          <w:szCs w:val="28"/>
        </w:rPr>
        <w:t>системы долговременного ухода за гражданами пожилого возраста обеспечено сбалансированное социальное обслуживание в полустационарной и стационарной форме, а также предоставление социальных услуг на дому и медицинской помощи, с привлечением патронажной службы и сиделок</w:t>
      </w:r>
      <w:r w:rsidRPr="00362373">
        <w:rPr>
          <w:szCs w:val="28"/>
        </w:rPr>
        <w:t>.</w:t>
      </w:r>
    </w:p>
    <w:p w:rsidR="001616BF" w:rsidRPr="00362373" w:rsidRDefault="00E6200F" w:rsidP="00064836">
      <w:pPr>
        <w:pStyle w:val="-11"/>
        <w:ind w:left="0" w:firstLine="709"/>
        <w:rPr>
          <w:rFonts w:ascii="Times New Roman" w:hAnsi="Times New Roman"/>
          <w:sz w:val="28"/>
          <w:szCs w:val="28"/>
        </w:rPr>
      </w:pPr>
      <w:r w:rsidRPr="0036237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Федерального проекта также будет </w:t>
      </w:r>
      <w:r w:rsidR="001616BF" w:rsidRPr="00362373">
        <w:rPr>
          <w:rFonts w:ascii="Times New Roman" w:eastAsia="Times New Roman" w:hAnsi="Times New Roman"/>
          <w:sz w:val="28"/>
          <w:szCs w:val="28"/>
          <w:lang w:eastAsia="ru-RU"/>
        </w:rPr>
        <w:t>обеспечена реализация</w:t>
      </w:r>
      <w:r w:rsidR="00A7116D" w:rsidRPr="003623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6BF" w:rsidRPr="00362373">
        <w:rPr>
          <w:rFonts w:ascii="Times New Roman" w:hAnsi="Times New Roman"/>
          <w:sz w:val="28"/>
          <w:szCs w:val="28"/>
        </w:rPr>
        <w:t>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обслуживания. Планируется улучшить условия проживания граждан старшего поколения, сделать условия проживания в стационарных организациях социального обслуживания максимально приближенными к домашним условиям</w:t>
      </w:r>
      <w:r w:rsidR="000C7CED" w:rsidRPr="00362373">
        <w:rPr>
          <w:rFonts w:ascii="Times New Roman" w:hAnsi="Times New Roman"/>
          <w:sz w:val="28"/>
          <w:szCs w:val="28"/>
        </w:rPr>
        <w:t>.</w:t>
      </w:r>
      <w:r w:rsidR="00064836" w:rsidRPr="00362373">
        <w:rPr>
          <w:rFonts w:ascii="Times New Roman" w:hAnsi="Times New Roman"/>
          <w:sz w:val="24"/>
          <w:szCs w:val="24"/>
        </w:rPr>
        <w:t xml:space="preserve"> </w:t>
      </w:r>
      <w:r w:rsidR="00064836" w:rsidRPr="00362373">
        <w:rPr>
          <w:rFonts w:ascii="Times New Roman" w:hAnsi="Times New Roman"/>
          <w:sz w:val="28"/>
          <w:szCs w:val="28"/>
        </w:rPr>
        <w:t>Строительство новых зданий стационарных организаций социального обслуживания обеспечит комфортное проживание граждан при получении социальных услуг, доступность для граждан помещений указанных организаций, а также условия не только для получения навыков самостоятельного проживания, но и их применения в повседневной жизни.</w:t>
      </w:r>
    </w:p>
    <w:p w:rsidR="0031108B" w:rsidRPr="00362373" w:rsidRDefault="0031108B" w:rsidP="00771C53">
      <w:pPr>
        <w:spacing w:line="240" w:lineRule="auto"/>
        <w:ind w:firstLine="567"/>
        <w:rPr>
          <w:szCs w:val="28"/>
        </w:rPr>
      </w:pPr>
      <w:r w:rsidRPr="00362373">
        <w:rPr>
          <w:szCs w:val="28"/>
        </w:rPr>
        <w:t xml:space="preserve">С учетом планируемого повышения пенсионного возраста особое значение приобретает работа с гражданами предпенсионного возраста, направленная на поддержку их занятости прежде всего в части обеспечения их конкурентоспособности на рынке труда. Для этих целей проектом предусмотрено обучение граждан старшего возраста востребованным в экономике навыкам и компетенциям. В результате реализации указанных мероприятий начиная с 2019 года будет обучено ежегодно не менее 75 тысяч человек, таком образом к концу 2024 года не менее 450 тысяч человек. </w:t>
      </w:r>
    </w:p>
    <w:p w:rsidR="009714A5" w:rsidRPr="00362373" w:rsidRDefault="009714A5" w:rsidP="00771C53">
      <w:pPr>
        <w:spacing w:line="240" w:lineRule="auto"/>
        <w:ind w:firstLine="709"/>
        <w:rPr>
          <w:szCs w:val="28"/>
        </w:rPr>
      </w:pPr>
      <w:r w:rsidRPr="00362373">
        <w:rPr>
          <w:szCs w:val="28"/>
        </w:rPr>
        <w:t xml:space="preserve">Кроме того, запланировано формирование приоритизации мероприятий в субъектах Российской Федерации, входящих в состав </w:t>
      </w:r>
      <w:r w:rsidRPr="00362373">
        <w:rPr>
          <w:bCs/>
          <w:szCs w:val="28"/>
        </w:rPr>
        <w:t>Дальневосточного федерального округа.</w:t>
      </w:r>
    </w:p>
    <w:p w:rsidR="00E529F7" w:rsidRPr="00362373" w:rsidRDefault="00E6200F" w:rsidP="006406C6">
      <w:pPr>
        <w:spacing w:line="240" w:lineRule="auto"/>
        <w:ind w:firstLine="567"/>
        <w:rPr>
          <w:szCs w:val="28"/>
        </w:rPr>
      </w:pPr>
      <w:r w:rsidRPr="00362373">
        <w:rPr>
          <w:szCs w:val="28"/>
        </w:rPr>
        <w:t>Реализация Федерального проекта носит системный характер, ведет к достижению целевого показателя № 1 Национального проекта</w:t>
      </w:r>
      <w:r w:rsidR="00CE332A" w:rsidRPr="00362373">
        <w:rPr>
          <w:szCs w:val="28"/>
        </w:rPr>
        <w:t xml:space="preserve"> </w:t>
      </w:r>
      <w:r w:rsidR="007E78E2" w:rsidRPr="00362373">
        <w:rPr>
          <w:szCs w:val="28"/>
        </w:rPr>
        <w:t>–</w:t>
      </w:r>
      <w:r w:rsidR="00CE332A" w:rsidRPr="00362373">
        <w:rPr>
          <w:szCs w:val="28"/>
        </w:rPr>
        <w:t xml:space="preserve"> </w:t>
      </w:r>
      <w:r w:rsidR="00073595" w:rsidRPr="00362373">
        <w:rPr>
          <w:szCs w:val="28"/>
        </w:rPr>
        <w:t>увеличение ожидаемой продолжительности здоровой жизни до 67 лет</w:t>
      </w:r>
      <w:r w:rsidRPr="00362373">
        <w:rPr>
          <w:szCs w:val="28"/>
        </w:rPr>
        <w:t>.</w:t>
      </w:r>
    </w:p>
    <w:p w:rsidR="00E529F7" w:rsidRPr="00362373" w:rsidRDefault="00E529F7" w:rsidP="00036C32">
      <w:pPr>
        <w:autoSpaceDE w:val="0"/>
        <w:autoSpaceDN w:val="0"/>
        <w:adjustRightInd w:val="0"/>
        <w:spacing w:line="360" w:lineRule="auto"/>
        <w:ind w:firstLine="709"/>
        <w:outlineLvl w:val="1"/>
        <w:rPr>
          <w:szCs w:val="28"/>
        </w:rPr>
      </w:pPr>
    </w:p>
    <w:p w:rsidR="00036C32" w:rsidRPr="00362373" w:rsidRDefault="00036C32" w:rsidP="00250BAC">
      <w:pPr>
        <w:autoSpaceDE w:val="0"/>
        <w:autoSpaceDN w:val="0"/>
        <w:adjustRightInd w:val="0"/>
        <w:spacing w:line="240" w:lineRule="auto"/>
        <w:ind w:firstLine="709"/>
        <w:outlineLvl w:val="1"/>
        <w:rPr>
          <w:szCs w:val="28"/>
        </w:rPr>
      </w:pPr>
      <w:r w:rsidRPr="00362373">
        <w:rPr>
          <w:szCs w:val="28"/>
        </w:rPr>
        <w:t>1. Выделение наиболее значимых и заметных для общества укрупненных целей и задач, предусмотрев их приоритетное финансирование и концентрацию иных ресурсов для их достижения</w:t>
      </w:r>
    </w:p>
    <w:p w:rsidR="00C27CD1" w:rsidRPr="00362373" w:rsidRDefault="00C27CD1" w:rsidP="00250BAC">
      <w:pPr>
        <w:autoSpaceDE w:val="0"/>
        <w:autoSpaceDN w:val="0"/>
        <w:adjustRightInd w:val="0"/>
        <w:spacing w:line="240" w:lineRule="auto"/>
        <w:ind w:firstLine="709"/>
        <w:outlineLvl w:val="1"/>
        <w:rPr>
          <w:szCs w:val="28"/>
        </w:rPr>
      </w:pPr>
    </w:p>
    <w:p w:rsidR="00036C32" w:rsidRPr="00362373" w:rsidRDefault="00036C32" w:rsidP="00250BAC">
      <w:pPr>
        <w:pStyle w:val="af1"/>
        <w:ind w:left="0" w:firstLine="709"/>
        <w:rPr>
          <w:rFonts w:ascii="Times New Roman" w:hAnsi="Times New Roman"/>
          <w:sz w:val="28"/>
          <w:szCs w:val="28"/>
        </w:rPr>
      </w:pPr>
      <w:r w:rsidRPr="00362373">
        <w:rPr>
          <w:rFonts w:ascii="Times New Roman" w:hAnsi="Times New Roman"/>
          <w:sz w:val="28"/>
          <w:szCs w:val="28"/>
        </w:rPr>
        <w:t>Наиболее значимыми задачами проекта, по которым определено приоритетное финансирование и концентрация других ресурсов, следует считать мероприятия:</w:t>
      </w:r>
    </w:p>
    <w:p w:rsidR="00036C32" w:rsidRPr="00362373" w:rsidRDefault="00036C32" w:rsidP="00250BAC">
      <w:pPr>
        <w:pStyle w:val="af1"/>
        <w:ind w:left="0" w:firstLine="709"/>
        <w:rPr>
          <w:rFonts w:ascii="Times New Roman" w:hAnsi="Times New Roman"/>
          <w:sz w:val="28"/>
          <w:szCs w:val="28"/>
        </w:rPr>
      </w:pPr>
      <w:r w:rsidRPr="00362373">
        <w:rPr>
          <w:rFonts w:ascii="Times New Roman" w:hAnsi="Times New Roman"/>
          <w:sz w:val="28"/>
          <w:szCs w:val="28"/>
        </w:rPr>
        <w:t>- проведение профилактических осмотров и  диспансеризации лиц старше трудоспособного возраста;</w:t>
      </w:r>
    </w:p>
    <w:p w:rsidR="00036C32" w:rsidRPr="00362373" w:rsidRDefault="00036C32" w:rsidP="00250BAC">
      <w:pPr>
        <w:pStyle w:val="af1"/>
        <w:ind w:left="0" w:firstLine="709"/>
        <w:rPr>
          <w:rFonts w:ascii="Times New Roman" w:hAnsi="Times New Roman"/>
          <w:sz w:val="28"/>
          <w:szCs w:val="28"/>
        </w:rPr>
      </w:pPr>
      <w:r w:rsidRPr="00362373">
        <w:rPr>
          <w:rFonts w:ascii="Times New Roman" w:hAnsi="Times New Roman"/>
          <w:bCs/>
          <w:sz w:val="28"/>
          <w:szCs w:val="28"/>
        </w:rPr>
        <w:t>-  открытие региональных гериатрических центров</w:t>
      </w:r>
      <w:r w:rsidRPr="00362373">
        <w:rPr>
          <w:rFonts w:ascii="Times New Roman" w:hAnsi="Times New Roman"/>
          <w:sz w:val="28"/>
          <w:szCs w:val="28"/>
        </w:rPr>
        <w:t xml:space="preserve"> и геронтологических отделений, в которых помощь смогут получить не менее 160,0 тыс. граждан старше трудоспособного возраста;</w:t>
      </w:r>
    </w:p>
    <w:p w:rsidR="00250BAC" w:rsidRPr="00362373" w:rsidRDefault="00036C32" w:rsidP="00250BAC">
      <w:pPr>
        <w:pStyle w:val="af1"/>
        <w:ind w:left="0" w:firstLine="709"/>
        <w:rPr>
          <w:rFonts w:ascii="Times New Roman" w:hAnsi="Times New Roman"/>
          <w:sz w:val="28"/>
          <w:szCs w:val="28"/>
        </w:rPr>
      </w:pPr>
      <w:r w:rsidRPr="00362373">
        <w:rPr>
          <w:rFonts w:ascii="Times New Roman" w:hAnsi="Times New Roman"/>
          <w:sz w:val="28"/>
          <w:szCs w:val="28"/>
        </w:rPr>
        <w:t>- проведение дополнительных скринингов лицам старше 65 лет, проживающих в сельской местности на выявления отдельных социально-значимых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организации;</w:t>
      </w:r>
    </w:p>
    <w:p w:rsidR="00250BAC" w:rsidRPr="00362373" w:rsidRDefault="00250BAC" w:rsidP="00250BAC">
      <w:pPr>
        <w:pStyle w:val="af1"/>
        <w:ind w:left="0" w:firstLine="709"/>
        <w:rPr>
          <w:rFonts w:ascii="Times New Roman" w:eastAsia="Arial Unicode MS" w:hAnsi="Times New Roman"/>
          <w:bCs/>
          <w:sz w:val="28"/>
          <w:szCs w:val="28"/>
          <w:u w:color="000000"/>
        </w:rPr>
      </w:pPr>
      <w:r w:rsidRPr="00362373">
        <w:rPr>
          <w:rFonts w:ascii="Times New Roman" w:hAnsi="Times New Roman"/>
          <w:sz w:val="28"/>
          <w:szCs w:val="28"/>
        </w:rPr>
        <w:t xml:space="preserve">- </w:t>
      </w:r>
      <w:r w:rsidRPr="00362373">
        <w:rPr>
          <w:rFonts w:ascii="Times New Roman" w:eastAsia="Arial Unicode MS" w:hAnsi="Times New Roman"/>
          <w:bCs/>
          <w:sz w:val="28"/>
          <w:szCs w:val="28"/>
          <w:u w:color="000000"/>
        </w:rPr>
        <w:t xml:space="preserve">производство телевизионных и радиопрограмм, телевизионных документальных фильмов, тиражирование печатных изданий, направленных  </w:t>
      </w:r>
      <w:r w:rsidRPr="00362373">
        <w:rPr>
          <w:rFonts w:ascii="Times New Roman" w:hAnsi="Times New Roman"/>
          <w:bCs/>
          <w:sz w:val="28"/>
          <w:szCs w:val="28"/>
        </w:rPr>
        <w:t>на поддержку и повышение качества жизни граждан старшего поколения,</w:t>
      </w:r>
      <w:r w:rsidRPr="00362373">
        <w:rPr>
          <w:rFonts w:ascii="Times New Roman" w:eastAsia="Arial Unicode MS" w:hAnsi="Times New Roman"/>
          <w:bCs/>
          <w:sz w:val="28"/>
          <w:szCs w:val="28"/>
          <w:u w:color="000000"/>
        </w:rPr>
        <w:t xml:space="preserve"> создания в информационно-телекоммуникационной сети "Интернет" тематических Интернет-ресурсов;</w:t>
      </w:r>
    </w:p>
    <w:p w:rsidR="00250BAC" w:rsidRPr="00362373" w:rsidRDefault="00250BAC" w:rsidP="00250BAC">
      <w:pPr>
        <w:pStyle w:val="af1"/>
        <w:ind w:left="0" w:firstLine="709"/>
        <w:rPr>
          <w:rFonts w:ascii="Times New Roman" w:hAnsi="Times New Roman"/>
          <w:sz w:val="28"/>
          <w:szCs w:val="28"/>
        </w:rPr>
      </w:pPr>
      <w:r w:rsidRPr="00362373">
        <w:rPr>
          <w:rFonts w:ascii="Times New Roman" w:hAnsi="Times New Roman"/>
          <w:sz w:val="28"/>
          <w:szCs w:val="28"/>
        </w:rPr>
        <w:t>- проведение выборочного наблюдения состояния здоровья населения в целях оценки показателя ожидаемой продолжительности здоровой жизни;</w:t>
      </w:r>
    </w:p>
    <w:p w:rsidR="00036C32" w:rsidRPr="00362373" w:rsidRDefault="00441A72" w:rsidP="00250BAC">
      <w:pPr>
        <w:pStyle w:val="af1"/>
        <w:ind w:left="0" w:firstLine="709"/>
        <w:rPr>
          <w:rFonts w:ascii="Times New Roman" w:hAnsi="Times New Roman"/>
          <w:sz w:val="28"/>
          <w:szCs w:val="28"/>
        </w:rPr>
      </w:pPr>
      <w:r w:rsidRPr="00362373">
        <w:rPr>
          <w:rFonts w:ascii="Times New Roman" w:hAnsi="Times New Roman"/>
          <w:sz w:val="28"/>
          <w:szCs w:val="28"/>
        </w:rPr>
        <w:t xml:space="preserve">- </w:t>
      </w:r>
      <w:r w:rsidR="00036C32" w:rsidRPr="00362373">
        <w:rPr>
          <w:rFonts w:ascii="Times New Roman" w:hAnsi="Times New Roman"/>
          <w:sz w:val="28"/>
          <w:szCs w:val="28"/>
        </w:rPr>
        <w:t xml:space="preserve">создание и внедрение с 2022 года системы долговременного ухода за гражданами пожилого возраста и инвалидами, как составной части  мероприятий, направленных на развитие и поддержание функциональных способностей граждан старшего поколения, включающей сбалансированные социальное обслуживание и медицинскую помощь на дому, в полустационарной и стационарной форме с привлечением патронажной службы и сиделок, а также поддержку семейного ухода; </w:t>
      </w:r>
    </w:p>
    <w:p w:rsidR="00036C32" w:rsidRPr="00362373" w:rsidRDefault="00441A72" w:rsidP="00250BAC">
      <w:pPr>
        <w:pStyle w:val="af1"/>
        <w:ind w:left="0" w:firstLine="709"/>
        <w:rPr>
          <w:rFonts w:ascii="Times New Roman" w:hAnsi="Times New Roman"/>
          <w:bCs/>
          <w:sz w:val="28"/>
          <w:szCs w:val="28"/>
        </w:rPr>
      </w:pPr>
      <w:r w:rsidRPr="00362373">
        <w:rPr>
          <w:rFonts w:ascii="Times New Roman" w:hAnsi="Times New Roman"/>
          <w:sz w:val="28"/>
          <w:szCs w:val="28"/>
        </w:rPr>
        <w:t xml:space="preserve">- </w:t>
      </w:r>
      <w:r w:rsidR="00036C32" w:rsidRPr="00362373">
        <w:rPr>
          <w:rFonts w:ascii="Times New Roman" w:hAnsi="Times New Roman"/>
          <w:sz w:val="28"/>
          <w:szCs w:val="28"/>
        </w:rPr>
        <w:t xml:space="preserve">содействие приведению в субъектах Российской Федерации стационарных организаций социального обслуживания </w:t>
      </w:r>
      <w:r w:rsidR="00036C32" w:rsidRPr="00362373">
        <w:rPr>
          <w:rFonts w:ascii="Times New Roman" w:hAnsi="Times New Roman"/>
          <w:sz w:val="28"/>
          <w:szCs w:val="28"/>
        </w:rPr>
        <w:br/>
        <w:t>в надлежащее состояние, а также ликвидации очередей в них</w:t>
      </w:r>
      <w:r w:rsidR="00036C32" w:rsidRPr="00362373">
        <w:rPr>
          <w:rFonts w:ascii="Times New Roman" w:hAnsi="Times New Roman"/>
          <w:bCs/>
          <w:sz w:val="28"/>
          <w:szCs w:val="28"/>
        </w:rPr>
        <w:t xml:space="preserve">; </w:t>
      </w:r>
    </w:p>
    <w:p w:rsidR="00036C32" w:rsidRPr="00362373" w:rsidRDefault="00441A72" w:rsidP="00250BAC">
      <w:pPr>
        <w:pStyle w:val="af1"/>
        <w:ind w:left="0" w:firstLine="709"/>
        <w:rPr>
          <w:rFonts w:ascii="Times New Roman" w:hAnsi="Times New Roman"/>
          <w:sz w:val="28"/>
          <w:szCs w:val="28"/>
        </w:rPr>
      </w:pPr>
      <w:r w:rsidRPr="00362373">
        <w:rPr>
          <w:rFonts w:ascii="Times New Roman" w:hAnsi="Times New Roman"/>
          <w:bCs/>
          <w:sz w:val="28"/>
          <w:szCs w:val="28"/>
        </w:rPr>
        <w:t xml:space="preserve">- </w:t>
      </w:r>
      <w:r w:rsidR="00036C32" w:rsidRPr="00362373">
        <w:rPr>
          <w:rFonts w:ascii="Times New Roman" w:hAnsi="Times New Roman"/>
          <w:bCs/>
          <w:sz w:val="28"/>
          <w:szCs w:val="28"/>
        </w:rPr>
        <w:t xml:space="preserve">организация мероприятий по </w:t>
      </w:r>
      <w:r w:rsidR="00036C32" w:rsidRPr="00362373">
        <w:rPr>
          <w:rFonts w:ascii="Times New Roman" w:hAnsi="Times New Roman"/>
          <w:sz w:val="28"/>
          <w:szCs w:val="28"/>
        </w:rPr>
        <w:t xml:space="preserve">профессиональному обучению и дополнительному профессиональному образованию </w:t>
      </w:r>
      <w:r w:rsidR="00036C32" w:rsidRPr="00362373">
        <w:rPr>
          <w:rFonts w:ascii="Times New Roman" w:hAnsi="Times New Roman"/>
          <w:bCs/>
          <w:sz w:val="28"/>
          <w:szCs w:val="28"/>
        </w:rPr>
        <w:t xml:space="preserve"> не менее 450 тыс. граждан </w:t>
      </w:r>
      <w:r w:rsidR="00036C32" w:rsidRPr="00362373">
        <w:rPr>
          <w:rFonts w:ascii="Times New Roman" w:hAnsi="Times New Roman"/>
          <w:sz w:val="28"/>
          <w:szCs w:val="28"/>
        </w:rPr>
        <w:t>предпенсионного возраста.</w:t>
      </w:r>
    </w:p>
    <w:p w:rsidR="00036C32" w:rsidRPr="00362373" w:rsidRDefault="00036C32" w:rsidP="00441A72">
      <w:pPr>
        <w:pStyle w:val="af1"/>
        <w:ind w:left="0"/>
        <w:rPr>
          <w:sz w:val="28"/>
          <w:szCs w:val="28"/>
        </w:rPr>
      </w:pPr>
    </w:p>
    <w:p w:rsidR="00441A72" w:rsidRPr="00362373" w:rsidRDefault="00250BAC" w:rsidP="006D1718">
      <w:pPr>
        <w:autoSpaceDE w:val="0"/>
        <w:autoSpaceDN w:val="0"/>
        <w:adjustRightInd w:val="0"/>
        <w:spacing w:line="240" w:lineRule="auto"/>
        <w:ind w:firstLine="709"/>
        <w:outlineLvl w:val="1"/>
        <w:rPr>
          <w:szCs w:val="28"/>
        </w:rPr>
      </w:pPr>
      <w:r w:rsidRPr="00362373">
        <w:rPr>
          <w:szCs w:val="28"/>
        </w:rPr>
        <w:t xml:space="preserve">2. </w:t>
      </w:r>
      <w:r w:rsidR="00036C32" w:rsidRPr="00362373">
        <w:rPr>
          <w:szCs w:val="28"/>
        </w:rPr>
        <w:t>Обоснование эффективности, достаточности и необходимости предлагаемых мероприятий</w:t>
      </w:r>
    </w:p>
    <w:p w:rsidR="00250BAC" w:rsidRPr="00362373" w:rsidRDefault="00250BAC" w:rsidP="00250BAC">
      <w:pPr>
        <w:autoSpaceDE w:val="0"/>
        <w:autoSpaceDN w:val="0"/>
        <w:adjustRightInd w:val="0"/>
        <w:spacing w:line="240" w:lineRule="auto"/>
        <w:ind w:firstLine="709"/>
        <w:outlineLvl w:val="1"/>
        <w:rPr>
          <w:szCs w:val="28"/>
        </w:rPr>
      </w:pPr>
      <w:r w:rsidRPr="00362373">
        <w:rPr>
          <w:szCs w:val="28"/>
        </w:rPr>
        <w:t>Предложенный вариант реализации федерального проекта в части реализации программы системной поддержки и повышения качества жизни граждан старшего поколения является достаточным и эффективным.</w:t>
      </w:r>
    </w:p>
    <w:p w:rsidR="00C27CD1" w:rsidRPr="00362373" w:rsidRDefault="00C27CD1" w:rsidP="00C27CD1">
      <w:pPr>
        <w:spacing w:line="240" w:lineRule="auto"/>
        <w:ind w:firstLine="709"/>
        <w:rPr>
          <w:rFonts w:eastAsia="Arial Unicode MS"/>
          <w:szCs w:val="28"/>
        </w:rPr>
      </w:pPr>
      <w:r w:rsidRPr="00362373">
        <w:rPr>
          <w:szCs w:val="28"/>
        </w:rPr>
        <w:t xml:space="preserve">Важным мероприятием реализации данного проекта также является совершенствование </w:t>
      </w:r>
      <w:r w:rsidRPr="00362373">
        <w:rPr>
          <w:rFonts w:eastAsia="Arial Unicode MS"/>
          <w:szCs w:val="28"/>
        </w:rPr>
        <w:t xml:space="preserve">медицинской помощи гражданам старшего поколения на основе мониторинга состояния их здоровья, проводимого в рамках профилактических осмотров (не реже одного раза в год), а также диспансерного наблюдения пациентов, </w:t>
      </w:r>
      <w:r w:rsidRPr="00362373">
        <w:rPr>
          <w:szCs w:val="28"/>
        </w:rPr>
        <w:t>у которых выявлены заболевания и патологические состояния, вакцинации против пневмококковой инфекции граждан старше трудоспособного возраста из групп риска, проживающих в стационарных организациях социального обслуживания.</w:t>
      </w:r>
    </w:p>
    <w:p w:rsidR="00036C32" w:rsidRPr="00362373" w:rsidRDefault="00C27CD1" w:rsidP="00250BAC">
      <w:pPr>
        <w:shd w:val="clear" w:color="auto" w:fill="FFFFFF"/>
        <w:spacing w:line="240" w:lineRule="auto"/>
        <w:ind w:firstLine="713"/>
        <w:rPr>
          <w:szCs w:val="28"/>
        </w:rPr>
      </w:pPr>
      <w:r w:rsidRPr="00362373">
        <w:rPr>
          <w:szCs w:val="28"/>
        </w:rPr>
        <w:t>В</w:t>
      </w:r>
      <w:r w:rsidR="00036C32" w:rsidRPr="00362373">
        <w:rPr>
          <w:szCs w:val="28"/>
        </w:rPr>
        <w:t xml:space="preserve"> рамках федерального проекта "Старшее поколение" планируется ввести в эксплуатацию около 100 жилых здания стационарных организаций социального обслуживания общей коечной мощностью около 17 000 мест, что позволит ликвидировать очередность в эти организации, а также снизить численность граждан, проживающих в стационарных организациях социального обслуживания, не обеспеченных установленными нормами жилой площади,  и проживающих в зданиях организаций социального обслуживания </w:t>
      </w:r>
      <w:r w:rsidR="00036C32" w:rsidRPr="00362373">
        <w:rPr>
          <w:szCs w:val="28"/>
          <w:lang w:val="en-US"/>
        </w:rPr>
        <w:t>IV</w:t>
      </w:r>
      <w:r w:rsidR="00036C32" w:rsidRPr="00362373">
        <w:rPr>
          <w:szCs w:val="28"/>
        </w:rPr>
        <w:t xml:space="preserve"> и </w:t>
      </w:r>
      <w:r w:rsidR="00036C32" w:rsidRPr="00362373">
        <w:rPr>
          <w:szCs w:val="28"/>
          <w:lang w:val="en-US"/>
        </w:rPr>
        <w:t>V</w:t>
      </w:r>
      <w:r w:rsidR="00036C32" w:rsidRPr="00362373">
        <w:rPr>
          <w:szCs w:val="28"/>
        </w:rPr>
        <w:t xml:space="preserve"> степени огнестойкости.</w:t>
      </w:r>
    </w:p>
    <w:p w:rsidR="00036C32" w:rsidRPr="00362373" w:rsidRDefault="00036C32" w:rsidP="00250BA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62373">
        <w:rPr>
          <w:rFonts w:ascii="Times New Roman" w:hAnsi="Times New Roman"/>
          <w:sz w:val="28"/>
          <w:szCs w:val="28"/>
        </w:rPr>
        <w:t>Строительство новых зданий стационарных организаций социального обслуживания обеспечит комфортное проживание граждан при получении социальных услуг, доступность для граждан помещений указанных организаций, а также условия не только для получения навыков самостоятельного проживания, но и их применения в повседневной жизни.</w:t>
      </w:r>
    </w:p>
    <w:p w:rsidR="00C27CD1" w:rsidRPr="00362373" w:rsidRDefault="00C27CD1" w:rsidP="00C27CD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62373">
        <w:rPr>
          <w:rFonts w:ascii="Times New Roman" w:hAnsi="Times New Roman"/>
          <w:sz w:val="28"/>
          <w:szCs w:val="28"/>
        </w:rPr>
        <w:t>П</w:t>
      </w:r>
      <w:r w:rsidR="00036C32" w:rsidRPr="00362373">
        <w:rPr>
          <w:rFonts w:ascii="Times New Roman" w:hAnsi="Times New Roman"/>
          <w:sz w:val="28"/>
          <w:szCs w:val="28"/>
        </w:rPr>
        <w:t>ланируется создание во всех 85 субъектах Российской Федерации системы долговременного ухода за гражданами пожилого возраста, обеспечивающей сбалансированное социальное обслуживание в полустационарной и стационарной форме, а также предоставление социальных услуг на дому и медицинской помощи, с привлечением патронажной службы и сиделок.</w:t>
      </w:r>
    </w:p>
    <w:p w:rsidR="00036C32" w:rsidRPr="00362373" w:rsidRDefault="00036C32" w:rsidP="00C27CD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62373">
        <w:rPr>
          <w:rFonts w:ascii="Times New Roman" w:hAnsi="Times New Roman"/>
          <w:sz w:val="28"/>
          <w:szCs w:val="28"/>
        </w:rPr>
        <w:t xml:space="preserve">Для достижения задачи эффективного </w:t>
      </w:r>
      <w:r w:rsidRPr="00362373">
        <w:rPr>
          <w:rFonts w:ascii="Times New Roman" w:hAnsi="Times New Roman"/>
          <w:sz w:val="28"/>
          <w:szCs w:val="28"/>
          <w:lang w:eastAsia="en-US"/>
        </w:rPr>
        <w:t xml:space="preserve">внедрения </w:t>
      </w:r>
      <w:r w:rsidRPr="00362373">
        <w:rPr>
          <w:rFonts w:ascii="Times New Roman" w:hAnsi="Times New Roman"/>
          <w:sz w:val="28"/>
          <w:szCs w:val="28"/>
        </w:rPr>
        <w:t>системы долговременного ухода за гражданами пожилого возраста</w:t>
      </w:r>
      <w:r w:rsidRPr="00362373">
        <w:rPr>
          <w:rFonts w:ascii="Times New Roman" w:hAnsi="Times New Roman"/>
          <w:sz w:val="28"/>
          <w:szCs w:val="28"/>
          <w:lang w:eastAsia="en-US"/>
        </w:rPr>
        <w:t xml:space="preserve"> на всей территории Российской Федерации, для определения комплекса достаточных и необходимых мер по  созданию</w:t>
      </w:r>
      <w:r w:rsidRPr="00362373">
        <w:rPr>
          <w:rFonts w:ascii="Times New Roman" w:hAnsi="Times New Roman"/>
          <w:sz w:val="28"/>
          <w:szCs w:val="28"/>
        </w:rPr>
        <w:t xml:space="preserve"> системы долговременного ухода за гражданами пожилого возраста</w:t>
      </w:r>
      <w:r w:rsidRPr="00362373">
        <w:rPr>
          <w:rFonts w:ascii="Times New Roman" w:hAnsi="Times New Roman"/>
          <w:sz w:val="28"/>
          <w:szCs w:val="28"/>
          <w:lang w:eastAsia="en-US"/>
        </w:rPr>
        <w:t xml:space="preserve"> предусматривается реализация пилотного проекта в </w:t>
      </w:r>
      <w:r w:rsidRPr="00362373">
        <w:rPr>
          <w:rFonts w:ascii="Times New Roman" w:hAnsi="Times New Roman"/>
          <w:sz w:val="28"/>
          <w:szCs w:val="28"/>
        </w:rPr>
        <w:t xml:space="preserve">регионах Российской Федерации </w:t>
      </w:r>
      <w:r w:rsidR="007E78E2" w:rsidRPr="00362373">
        <w:rPr>
          <w:rFonts w:ascii="Times New Roman" w:hAnsi="Times New Roman"/>
          <w:sz w:val="28"/>
          <w:szCs w:val="28"/>
        </w:rPr>
        <w:t>–</w:t>
      </w:r>
      <w:r w:rsidRPr="00362373">
        <w:rPr>
          <w:rFonts w:ascii="Times New Roman" w:hAnsi="Times New Roman"/>
          <w:sz w:val="28"/>
          <w:szCs w:val="28"/>
        </w:rPr>
        <w:t xml:space="preserve"> 12, 18, 24 субъекта Российской Федерации в период 2019 </w:t>
      </w:r>
      <w:r w:rsidR="007E78E2" w:rsidRPr="00362373">
        <w:rPr>
          <w:rFonts w:ascii="Times New Roman" w:hAnsi="Times New Roman"/>
          <w:sz w:val="28"/>
          <w:szCs w:val="28"/>
        </w:rPr>
        <w:t>–</w:t>
      </w:r>
      <w:r w:rsidRPr="00362373">
        <w:rPr>
          <w:rFonts w:ascii="Times New Roman" w:hAnsi="Times New Roman"/>
          <w:sz w:val="28"/>
          <w:szCs w:val="28"/>
        </w:rPr>
        <w:t xml:space="preserve"> 2021 гг. соответственно.</w:t>
      </w:r>
    </w:p>
    <w:p w:rsidR="00036C32" w:rsidRPr="00362373" w:rsidRDefault="00036C32" w:rsidP="00250BAC">
      <w:pPr>
        <w:spacing w:line="240" w:lineRule="auto"/>
        <w:ind w:firstLine="709"/>
        <w:rPr>
          <w:szCs w:val="28"/>
        </w:rPr>
      </w:pPr>
      <w:r w:rsidRPr="00362373">
        <w:rPr>
          <w:szCs w:val="28"/>
        </w:rPr>
        <w:t xml:space="preserve">Планируется </w:t>
      </w:r>
      <w:r w:rsidRPr="00362373">
        <w:rPr>
          <w:bCs/>
          <w:szCs w:val="28"/>
        </w:rPr>
        <w:t>софинансирование за счет средств федерального бюджета региональных программ</w:t>
      </w:r>
      <w:r w:rsidRPr="00362373">
        <w:rPr>
          <w:rFonts w:eastAsia="Calibri"/>
          <w:szCs w:val="28"/>
          <w:lang w:eastAsia="en-US"/>
        </w:rPr>
        <w:t xml:space="preserve"> по </w:t>
      </w:r>
      <w:r w:rsidRPr="00362373">
        <w:rPr>
          <w:szCs w:val="28"/>
        </w:rPr>
        <w:t>созданию системы долговременного ухода в пилотных регионах Российской Федерации</w:t>
      </w:r>
      <w:r w:rsidRPr="00362373">
        <w:rPr>
          <w:bCs/>
          <w:szCs w:val="28"/>
        </w:rPr>
        <w:t xml:space="preserve">, направленных </w:t>
      </w:r>
      <w:r w:rsidRPr="00362373">
        <w:rPr>
          <w:szCs w:val="28"/>
        </w:rPr>
        <w:t>на реализацию мероприятий по определению механизмов совершенствования порядка выявления граждан, нуждающихся в предоставлении социальных и медицинских услуг, совершенствованию критериев оценки обстоятельств, ухудшающих условия жизнедеятельности граждан, определению информационной системы, на базе которой будет осуществляться интеграция и (или) синхронизация информационных систем, содержащих сведения в сфере социального обслуживания, социальной защиты, охраны здоровья граждан, оценку штатной численности и укомплектованности государственных организаций, оказывающих социальные и медицинские услуги, совершенствованию профессионального образования и профессионального обучения, а также дополнительного профессионального образования работников организаций социального обслуживания и медицинских организаций, совершенствованию определения объемов финансирования социальных и медицинских услуг, включая порядок формирования тарифов на соответствующие услуги.</w:t>
      </w:r>
    </w:p>
    <w:p w:rsidR="00036C32" w:rsidRPr="00362373" w:rsidRDefault="00036C32" w:rsidP="00250BAC">
      <w:pPr>
        <w:spacing w:line="240" w:lineRule="auto"/>
        <w:ind w:firstLine="709"/>
        <w:rPr>
          <w:szCs w:val="28"/>
        </w:rPr>
      </w:pPr>
      <w:r w:rsidRPr="00362373">
        <w:rPr>
          <w:bCs/>
          <w:szCs w:val="28"/>
        </w:rPr>
        <w:t>Региональные программы</w:t>
      </w:r>
      <w:r w:rsidRPr="00362373">
        <w:rPr>
          <w:rFonts w:eastAsia="Calibri"/>
          <w:szCs w:val="28"/>
          <w:lang w:eastAsia="en-US"/>
        </w:rPr>
        <w:t xml:space="preserve"> по </w:t>
      </w:r>
      <w:r w:rsidRPr="00362373">
        <w:rPr>
          <w:szCs w:val="28"/>
        </w:rPr>
        <w:t>созданию системы долговременного ухода в пилотных регионах Российской Федерации в обязательном порядке будут включать индикаторы и контрольные показатели, характеризующие эффективность реализации пилотного проекта.</w:t>
      </w:r>
    </w:p>
    <w:p w:rsidR="00441A72" w:rsidRPr="00362373" w:rsidRDefault="00441A72" w:rsidP="00250BAC">
      <w:pPr>
        <w:spacing w:line="240" w:lineRule="auto"/>
        <w:ind w:firstLine="709"/>
        <w:rPr>
          <w:szCs w:val="28"/>
        </w:rPr>
      </w:pPr>
    </w:p>
    <w:p w:rsidR="00036C32" w:rsidRPr="00362373" w:rsidRDefault="00250BAC" w:rsidP="00250BAC">
      <w:pPr>
        <w:autoSpaceDE w:val="0"/>
        <w:autoSpaceDN w:val="0"/>
        <w:adjustRightInd w:val="0"/>
        <w:spacing w:line="240" w:lineRule="auto"/>
        <w:ind w:firstLine="709"/>
        <w:outlineLvl w:val="1"/>
        <w:rPr>
          <w:szCs w:val="28"/>
        </w:rPr>
      </w:pPr>
      <w:r w:rsidRPr="00362373">
        <w:rPr>
          <w:szCs w:val="28"/>
        </w:rPr>
        <w:t xml:space="preserve">3. </w:t>
      </w:r>
      <w:r w:rsidR="00036C32" w:rsidRPr="00362373">
        <w:rPr>
          <w:szCs w:val="28"/>
        </w:rPr>
        <w:t xml:space="preserve">Проведение приоритизации мероприятий исходя из их влияния на достижение поставленных в проектах целей </w:t>
      </w:r>
    </w:p>
    <w:p w:rsidR="00036C32" w:rsidRPr="00362373" w:rsidRDefault="00036C32" w:rsidP="00250BAC">
      <w:pPr>
        <w:spacing w:line="240" w:lineRule="auto"/>
        <w:ind w:firstLine="709"/>
        <w:rPr>
          <w:szCs w:val="28"/>
        </w:rPr>
      </w:pPr>
      <w:r w:rsidRPr="00362373">
        <w:rPr>
          <w:szCs w:val="28"/>
        </w:rPr>
        <w:t xml:space="preserve">Мероприятия федерального проекта "Старшее поколение" имеют равнозначный характер и влияние на достижение поставленной в федеральном проект "Старшее поколение" цели. Федеральный проект "Старшее поколение" использует комплексный поход к решению поставленной перед ним задачи по увеличению </w:t>
      </w:r>
      <w:r w:rsidRPr="00362373">
        <w:rPr>
          <w:rFonts w:eastAsia="Calibri"/>
          <w:szCs w:val="28"/>
          <w:lang w:eastAsia="en-US"/>
        </w:rPr>
        <w:t>ожидаемой продолжительности здоровой жизни до 67 лет</w:t>
      </w:r>
      <w:r w:rsidRPr="00362373">
        <w:rPr>
          <w:szCs w:val="28"/>
        </w:rPr>
        <w:t xml:space="preserve"> и направлен на создание к 2024 году условий для активного долголетия, качественной жизни граждан пожилого возраста, мотивации к ведению гражданами здорового образа жизни.</w:t>
      </w:r>
    </w:p>
    <w:p w:rsidR="00083776" w:rsidRPr="00362373" w:rsidRDefault="00083776" w:rsidP="00250BAC">
      <w:pPr>
        <w:spacing w:line="240" w:lineRule="auto"/>
        <w:ind w:firstLine="709"/>
        <w:rPr>
          <w:szCs w:val="28"/>
        </w:rPr>
      </w:pPr>
    </w:p>
    <w:p w:rsidR="00083776" w:rsidRPr="00362373" w:rsidRDefault="00250BAC" w:rsidP="00083776">
      <w:pPr>
        <w:autoSpaceDE w:val="0"/>
        <w:autoSpaceDN w:val="0"/>
        <w:adjustRightInd w:val="0"/>
        <w:spacing w:line="240" w:lineRule="auto"/>
        <w:ind w:firstLine="709"/>
        <w:outlineLvl w:val="1"/>
        <w:rPr>
          <w:szCs w:val="28"/>
        </w:rPr>
      </w:pPr>
      <w:r w:rsidRPr="00362373">
        <w:rPr>
          <w:szCs w:val="28"/>
        </w:rPr>
        <w:t xml:space="preserve">4. </w:t>
      </w:r>
      <w:r w:rsidR="00036C32" w:rsidRPr="00362373">
        <w:rPr>
          <w:szCs w:val="28"/>
        </w:rPr>
        <w:t>Первоочередная реализация в федеральных проектах мероприятий, позволяющих оптимизировать или минимизировать ст</w:t>
      </w:r>
      <w:r w:rsidR="00083776" w:rsidRPr="00362373">
        <w:rPr>
          <w:szCs w:val="28"/>
        </w:rPr>
        <w:t>оимость последующих мероприятий</w:t>
      </w:r>
    </w:p>
    <w:p w:rsidR="00036C32" w:rsidRPr="00362373" w:rsidRDefault="00036C32" w:rsidP="00250BAC">
      <w:pPr>
        <w:autoSpaceDE w:val="0"/>
        <w:autoSpaceDN w:val="0"/>
        <w:adjustRightInd w:val="0"/>
        <w:spacing w:line="240" w:lineRule="auto"/>
        <w:ind w:firstLine="709"/>
        <w:outlineLvl w:val="1"/>
        <w:rPr>
          <w:szCs w:val="28"/>
        </w:rPr>
      </w:pPr>
      <w:r w:rsidRPr="00362373">
        <w:rPr>
          <w:szCs w:val="28"/>
        </w:rPr>
        <w:t xml:space="preserve"> В рамках федерального проекта "Старшее поколение" предусматривается представление субсидий и иных межбюджетных трансфертов из федерального бюджета бюджетам субъектов Российской Федерации.</w:t>
      </w:r>
    </w:p>
    <w:p w:rsidR="00036C32" w:rsidRPr="00362373" w:rsidRDefault="00036C32" w:rsidP="00250BA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62373">
        <w:rPr>
          <w:rFonts w:ascii="Times New Roman" w:hAnsi="Times New Roman"/>
          <w:sz w:val="28"/>
          <w:szCs w:val="28"/>
        </w:rPr>
        <w:t>Однако,</w:t>
      </w:r>
      <w:r w:rsidRPr="00362373">
        <w:rPr>
          <w:sz w:val="28"/>
          <w:szCs w:val="28"/>
        </w:rPr>
        <w:t xml:space="preserve"> </w:t>
      </w:r>
      <w:r w:rsidRPr="00362373">
        <w:rPr>
          <w:rFonts w:ascii="Times New Roman" w:hAnsi="Times New Roman"/>
          <w:sz w:val="28"/>
          <w:szCs w:val="28"/>
        </w:rPr>
        <w:t>в целях оптимизации и минимизации стоимости последующих мероприятий предусмотрено подготовка предложений к техническому заданию на проектирование в целях разработки проектной документации стационарных организаций социального обслуживания, отвечающей современным требованиям и соответствующей критериям экономической эффективности проектной документации повторного использования.</w:t>
      </w:r>
    </w:p>
    <w:p w:rsidR="00036C32" w:rsidRPr="00362373" w:rsidRDefault="00036C32" w:rsidP="00250BA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62373">
        <w:rPr>
          <w:rFonts w:ascii="Times New Roman" w:hAnsi="Times New Roman"/>
          <w:sz w:val="28"/>
          <w:szCs w:val="28"/>
        </w:rPr>
        <w:t xml:space="preserve">Наряду с этим будет разработан проект федерального закона «О внесении изменений в часть вторую Налогового кодекса Российской Федерации. </w:t>
      </w:r>
    </w:p>
    <w:p w:rsidR="00441A72" w:rsidRPr="00362373" w:rsidRDefault="00036C32" w:rsidP="00441A7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62373">
        <w:rPr>
          <w:rFonts w:ascii="Times New Roman" w:hAnsi="Times New Roman"/>
          <w:sz w:val="28"/>
          <w:szCs w:val="28"/>
        </w:rPr>
        <w:t>Данным проектом федерального закона обеспечивается возможность продления до 2025 года применения негосударственными организациями, осуществляющих социальное обслуживание граждан, налоговой ставки ноль процентов по налогу на прибыль.</w:t>
      </w:r>
    </w:p>
    <w:p w:rsidR="00036C32" w:rsidRPr="00362373" w:rsidRDefault="00036C32" w:rsidP="00441A7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62373">
        <w:rPr>
          <w:rFonts w:ascii="Times New Roman" w:hAnsi="Times New Roman"/>
          <w:bCs/>
          <w:iCs/>
          <w:sz w:val="28"/>
          <w:szCs w:val="28"/>
        </w:rPr>
        <w:t xml:space="preserve">Кроме того, будет разработан проект постановления Главного государственного санитарного врача Российской Федерации о внесении изменений в санитарные правила СП 2.1.2.3358-16 «Санитарно-эпидемиологические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обслуживания» (далее </w:t>
      </w:r>
      <w:r w:rsidR="007E78E2" w:rsidRPr="00362373">
        <w:rPr>
          <w:rFonts w:ascii="Times New Roman" w:hAnsi="Times New Roman"/>
          <w:bCs/>
          <w:iCs/>
          <w:sz w:val="28"/>
          <w:szCs w:val="28"/>
        </w:rPr>
        <w:t>–</w:t>
      </w:r>
      <w:r w:rsidRPr="00362373">
        <w:rPr>
          <w:rFonts w:ascii="Times New Roman" w:hAnsi="Times New Roman"/>
          <w:bCs/>
          <w:iCs/>
          <w:sz w:val="28"/>
          <w:szCs w:val="28"/>
        </w:rPr>
        <w:t xml:space="preserve"> СП 2.1.2.3358-16).</w:t>
      </w:r>
    </w:p>
    <w:p w:rsidR="00036C32" w:rsidRPr="00362373" w:rsidRDefault="00036C32" w:rsidP="00250BA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62373">
        <w:rPr>
          <w:rFonts w:ascii="Times New Roman" w:hAnsi="Times New Roman"/>
          <w:sz w:val="28"/>
          <w:szCs w:val="28"/>
        </w:rPr>
        <w:t>В данном проекте постановления предлагается включить нормы, определяющие, что для организаций малой вместимости  требования об оборудовании отдельного входа для приема вновь поступающих получателей социальных услуг, требования о наличии карантинных помещений, а также отдельные положения относительно организации питания будут носить  рекомендательный характер.</w:t>
      </w:r>
    </w:p>
    <w:p w:rsidR="00036C32" w:rsidRPr="00362373" w:rsidRDefault="00250BAC" w:rsidP="00441A7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62373">
        <w:rPr>
          <w:rFonts w:ascii="Times New Roman" w:hAnsi="Times New Roman"/>
          <w:sz w:val="28"/>
          <w:szCs w:val="28"/>
        </w:rPr>
        <w:t>А</w:t>
      </w:r>
      <w:r w:rsidR="00036C32" w:rsidRPr="00362373">
        <w:rPr>
          <w:rFonts w:ascii="Times New Roman" w:hAnsi="Times New Roman"/>
          <w:sz w:val="28"/>
          <w:szCs w:val="28"/>
        </w:rPr>
        <w:t>нализ результатов внедрения системы долговременного ухода за гражданами пожилого возраста в пилотных регионах в период 2019 -2021 гг. также позволит оптимизировать и минимизировать стоимость последующих мероприятий по внедрению в 2022 году системы долговременного ухода  за гражданами пожилого возраста и инвалидами на всей территории Российской Федерации.</w:t>
      </w:r>
    </w:p>
    <w:p w:rsidR="00036C32" w:rsidRPr="00362373" w:rsidRDefault="00036C32" w:rsidP="00036C32">
      <w:pPr>
        <w:spacing w:line="360" w:lineRule="auto"/>
        <w:ind w:firstLine="567"/>
        <w:rPr>
          <w:szCs w:val="28"/>
        </w:rPr>
      </w:pPr>
    </w:p>
    <w:p w:rsidR="00D13C42" w:rsidRPr="00362373" w:rsidRDefault="00280DB0" w:rsidP="00D13C42">
      <w:pPr>
        <w:spacing w:line="240" w:lineRule="auto"/>
        <w:jc w:val="center"/>
        <w:rPr>
          <w:sz w:val="24"/>
          <w:szCs w:val="24"/>
        </w:rPr>
      </w:pPr>
      <w:r w:rsidRPr="00362373">
        <w:rPr>
          <w:szCs w:val="28"/>
        </w:rPr>
        <w:t>5</w:t>
      </w:r>
      <w:r w:rsidR="0098309C" w:rsidRPr="00362373">
        <w:rPr>
          <w:szCs w:val="28"/>
        </w:rPr>
        <w:t xml:space="preserve">. </w:t>
      </w:r>
      <w:r w:rsidR="00D13C42" w:rsidRPr="00362373">
        <w:rPr>
          <w:sz w:val="24"/>
          <w:szCs w:val="24"/>
        </w:rPr>
        <w:t xml:space="preserve">Отражение в паспорте федерального проекта «Старшее поколение» вклада каждого мероприятия в достижение показателя </w:t>
      </w:r>
    </w:p>
    <w:p w:rsidR="00D13C42" w:rsidRPr="00362373" w:rsidRDefault="00D13C42" w:rsidP="00D13C42">
      <w:pPr>
        <w:spacing w:line="240" w:lineRule="auto"/>
        <w:jc w:val="center"/>
        <w:rPr>
          <w:sz w:val="24"/>
          <w:szCs w:val="24"/>
        </w:rPr>
      </w:pPr>
      <w:r w:rsidRPr="00362373">
        <w:rPr>
          <w:sz w:val="24"/>
          <w:szCs w:val="24"/>
        </w:rPr>
        <w:t>национального проекта «Демография»</w:t>
      </w:r>
    </w:p>
    <w:p w:rsidR="00D13C42" w:rsidRPr="00362373" w:rsidRDefault="00D13C42" w:rsidP="00D13C42">
      <w:pPr>
        <w:pStyle w:val="af1"/>
        <w:spacing w:after="160" w:line="259" w:lineRule="auto"/>
      </w:pPr>
    </w:p>
    <w:tbl>
      <w:tblPr>
        <w:tblW w:w="154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3515"/>
        <w:gridCol w:w="2977"/>
        <w:gridCol w:w="3851"/>
      </w:tblGrid>
      <w:tr w:rsidR="00927143" w:rsidRPr="00362373" w:rsidTr="00927143">
        <w:tc>
          <w:tcPr>
            <w:tcW w:w="5104" w:type="dxa"/>
            <w:vMerge w:val="restart"/>
          </w:tcPr>
          <w:p w:rsidR="00D13C42" w:rsidRPr="00362373" w:rsidRDefault="00D13C42" w:rsidP="00D13C42">
            <w:pPr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</w:tc>
        <w:tc>
          <w:tcPr>
            <w:tcW w:w="6492" w:type="dxa"/>
            <w:gridSpan w:val="2"/>
          </w:tcPr>
          <w:p w:rsidR="00D13C42" w:rsidRPr="00362373" w:rsidRDefault="00D13C42" w:rsidP="00D13C42">
            <w:pPr>
              <w:spacing w:line="240" w:lineRule="atLeast"/>
              <w:jc w:val="left"/>
              <w:rPr>
                <w:sz w:val="24"/>
                <w:szCs w:val="24"/>
                <w:lang w:eastAsia="zh-CN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Целевые показатели национального проекта «Демография»</w:t>
            </w:r>
          </w:p>
        </w:tc>
        <w:tc>
          <w:tcPr>
            <w:tcW w:w="3851" w:type="dxa"/>
          </w:tcPr>
          <w:p w:rsidR="00D13C42" w:rsidRPr="00362373" w:rsidRDefault="00D13C42" w:rsidP="007138C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Стоимость его последующего содержания</w:t>
            </w:r>
          </w:p>
        </w:tc>
      </w:tr>
      <w:tr w:rsidR="00D13C42" w:rsidRPr="00362373" w:rsidTr="00927143">
        <w:tc>
          <w:tcPr>
            <w:tcW w:w="5104" w:type="dxa"/>
            <w:vMerge/>
          </w:tcPr>
          <w:p w:rsidR="00D13C42" w:rsidRPr="00362373" w:rsidRDefault="00D13C42" w:rsidP="00D13C4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D13C42" w:rsidRPr="00362373" w:rsidRDefault="00D13C42" w:rsidP="00D13C42">
            <w:pPr>
              <w:spacing w:line="240" w:lineRule="atLeast"/>
              <w:jc w:val="left"/>
              <w:rPr>
                <w:bCs/>
                <w:sz w:val="24"/>
                <w:szCs w:val="24"/>
                <w:lang w:eastAsia="zh-CN"/>
              </w:rPr>
            </w:pPr>
            <w:r w:rsidRPr="00362373">
              <w:rPr>
                <w:sz w:val="24"/>
                <w:szCs w:val="24"/>
              </w:rPr>
              <w:t>Обеспечение устойчивого естественного роста численности населения Российской Федерации</w:t>
            </w:r>
          </w:p>
        </w:tc>
        <w:tc>
          <w:tcPr>
            <w:tcW w:w="2977" w:type="dxa"/>
          </w:tcPr>
          <w:p w:rsidR="00D13C42" w:rsidRPr="00362373" w:rsidRDefault="00D13C42" w:rsidP="0092714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Повышение ожидаемой продолжительности жизни до 78 лет (к 2030 году </w:t>
            </w:r>
            <w:r w:rsidR="007E78E2" w:rsidRPr="00362373">
              <w:rPr>
                <w:sz w:val="24"/>
                <w:szCs w:val="24"/>
              </w:rPr>
              <w:t>–</w:t>
            </w:r>
            <w:r w:rsidRPr="00362373">
              <w:rPr>
                <w:sz w:val="24"/>
                <w:szCs w:val="24"/>
              </w:rPr>
              <w:t xml:space="preserve"> до 80 лет)</w:t>
            </w:r>
          </w:p>
        </w:tc>
        <w:tc>
          <w:tcPr>
            <w:tcW w:w="3851" w:type="dxa"/>
          </w:tcPr>
          <w:p w:rsidR="00D13C42" w:rsidRPr="00362373" w:rsidRDefault="00D13C42" w:rsidP="00D13C42">
            <w:pPr>
              <w:jc w:val="left"/>
              <w:rPr>
                <w:sz w:val="24"/>
                <w:szCs w:val="24"/>
              </w:rPr>
            </w:pPr>
          </w:p>
        </w:tc>
      </w:tr>
      <w:tr w:rsidR="007138C4" w:rsidRPr="00362373" w:rsidTr="00927143">
        <w:tc>
          <w:tcPr>
            <w:tcW w:w="5104" w:type="dxa"/>
          </w:tcPr>
          <w:p w:rsidR="007138C4" w:rsidRPr="00362373" w:rsidRDefault="007138C4" w:rsidP="007138C4">
            <w:pPr>
              <w:tabs>
                <w:tab w:val="center" w:pos="4153"/>
                <w:tab w:val="right" w:pos="8306"/>
              </w:tabs>
              <w:spacing w:line="240" w:lineRule="auto"/>
              <w:rPr>
                <w:sz w:val="22"/>
                <w:szCs w:val="22"/>
                <w:lang w:eastAsia="en-US"/>
              </w:rPr>
            </w:pPr>
            <w:r w:rsidRPr="00362373">
              <w:rPr>
                <w:sz w:val="22"/>
                <w:szCs w:val="22"/>
              </w:rPr>
              <w:t xml:space="preserve">Не менее 70 процентов лиц старше трудоспособного возраста охвачены профилактическими осмотрами и  диспансеризацией </w:t>
            </w:r>
          </w:p>
        </w:tc>
        <w:tc>
          <w:tcPr>
            <w:tcW w:w="3515" w:type="dxa"/>
          </w:tcPr>
          <w:p w:rsidR="007138C4" w:rsidRPr="00362373" w:rsidRDefault="007138C4" w:rsidP="007138C4">
            <w:pPr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2%</w:t>
            </w:r>
          </w:p>
        </w:tc>
        <w:tc>
          <w:tcPr>
            <w:tcW w:w="2977" w:type="dxa"/>
          </w:tcPr>
          <w:p w:rsidR="007138C4" w:rsidRPr="00362373" w:rsidRDefault="007138C4" w:rsidP="007138C4">
            <w:pPr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4%</w:t>
            </w:r>
          </w:p>
        </w:tc>
        <w:tc>
          <w:tcPr>
            <w:tcW w:w="3851" w:type="dxa"/>
          </w:tcPr>
          <w:p w:rsidR="007138C4" w:rsidRPr="00362373" w:rsidRDefault="007138C4" w:rsidP="007138C4">
            <w:pPr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нет</w:t>
            </w:r>
          </w:p>
        </w:tc>
      </w:tr>
      <w:tr w:rsidR="007138C4" w:rsidRPr="00362373" w:rsidTr="00927143">
        <w:tc>
          <w:tcPr>
            <w:tcW w:w="5104" w:type="dxa"/>
          </w:tcPr>
          <w:p w:rsidR="007138C4" w:rsidRPr="00362373" w:rsidRDefault="007138C4" w:rsidP="007138C4">
            <w:pPr>
              <w:tabs>
                <w:tab w:val="center" w:pos="4153"/>
                <w:tab w:val="right" w:pos="8306"/>
              </w:tabs>
              <w:spacing w:line="240" w:lineRule="auto"/>
              <w:rPr>
                <w:sz w:val="22"/>
                <w:szCs w:val="22"/>
                <w:lang w:eastAsia="en-US"/>
              </w:rPr>
            </w:pPr>
            <w:r w:rsidRPr="00362373">
              <w:rPr>
                <w:bCs/>
                <w:sz w:val="22"/>
                <w:szCs w:val="22"/>
              </w:rPr>
              <w:t>В 85 субъектах Российской Федерации функционируют региональные гериатрические центры</w:t>
            </w:r>
            <w:r w:rsidRPr="00362373">
              <w:rPr>
                <w:sz w:val="22"/>
                <w:szCs w:val="22"/>
              </w:rPr>
              <w:t xml:space="preserve"> и геронтологические отделения, в которых помощь получили не менее 160,0 тыс. граждан старше трудоспособного возраста</w:t>
            </w:r>
          </w:p>
        </w:tc>
        <w:tc>
          <w:tcPr>
            <w:tcW w:w="3515" w:type="dxa"/>
          </w:tcPr>
          <w:p w:rsidR="007138C4" w:rsidRPr="00362373" w:rsidRDefault="007138C4" w:rsidP="00C277DB">
            <w:pPr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2%</w:t>
            </w:r>
          </w:p>
        </w:tc>
        <w:tc>
          <w:tcPr>
            <w:tcW w:w="2977" w:type="dxa"/>
          </w:tcPr>
          <w:p w:rsidR="007138C4" w:rsidRPr="00362373" w:rsidRDefault="007138C4" w:rsidP="00C277DB">
            <w:pPr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4%</w:t>
            </w:r>
          </w:p>
        </w:tc>
        <w:tc>
          <w:tcPr>
            <w:tcW w:w="3851" w:type="dxa"/>
          </w:tcPr>
          <w:p w:rsidR="007138C4" w:rsidRPr="00362373" w:rsidRDefault="0020418B" w:rsidP="007138C4">
            <w:pPr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нет</w:t>
            </w:r>
          </w:p>
        </w:tc>
      </w:tr>
      <w:tr w:rsidR="007138C4" w:rsidRPr="00362373" w:rsidTr="00927143">
        <w:tc>
          <w:tcPr>
            <w:tcW w:w="5104" w:type="dxa"/>
          </w:tcPr>
          <w:p w:rsidR="007138C4" w:rsidRPr="00362373" w:rsidRDefault="007138C4" w:rsidP="007138C4">
            <w:pPr>
              <w:tabs>
                <w:tab w:val="center" w:pos="4153"/>
                <w:tab w:val="right" w:pos="8306"/>
              </w:tabs>
              <w:spacing w:line="240" w:lineRule="auto"/>
              <w:rPr>
                <w:sz w:val="22"/>
                <w:szCs w:val="22"/>
                <w:lang w:eastAsia="en-US"/>
              </w:rPr>
            </w:pPr>
            <w:r w:rsidRPr="00362373">
              <w:rPr>
                <w:sz w:val="22"/>
                <w:szCs w:val="22"/>
              </w:rPr>
              <w:t>Не менее 95 процентов лиц старше трудоспособного возраста из групп риска, проживающих в  организациях социального обслуживания, прошли к концу 2024 года вакцинацию против пневмококковой инфекции</w:t>
            </w:r>
          </w:p>
        </w:tc>
        <w:tc>
          <w:tcPr>
            <w:tcW w:w="3515" w:type="dxa"/>
          </w:tcPr>
          <w:p w:rsidR="007138C4" w:rsidRPr="00362373" w:rsidRDefault="007138C4" w:rsidP="00C277DB">
            <w:pPr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2%</w:t>
            </w:r>
          </w:p>
        </w:tc>
        <w:tc>
          <w:tcPr>
            <w:tcW w:w="2977" w:type="dxa"/>
          </w:tcPr>
          <w:p w:rsidR="007138C4" w:rsidRPr="00362373" w:rsidRDefault="007138C4" w:rsidP="00C277DB">
            <w:pPr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4%</w:t>
            </w:r>
          </w:p>
        </w:tc>
        <w:tc>
          <w:tcPr>
            <w:tcW w:w="3851" w:type="dxa"/>
          </w:tcPr>
          <w:p w:rsidR="007138C4" w:rsidRPr="00362373" w:rsidRDefault="007138C4" w:rsidP="007138C4">
            <w:pPr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нет</w:t>
            </w:r>
          </w:p>
        </w:tc>
      </w:tr>
      <w:tr w:rsidR="007138C4" w:rsidRPr="00362373" w:rsidTr="00927143">
        <w:tc>
          <w:tcPr>
            <w:tcW w:w="5104" w:type="dxa"/>
            <w:shd w:val="clear" w:color="auto" w:fill="auto"/>
          </w:tcPr>
          <w:p w:rsidR="007138C4" w:rsidRPr="00362373" w:rsidRDefault="007138C4" w:rsidP="007138C4">
            <w:pPr>
              <w:spacing w:line="240" w:lineRule="atLeast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 xml:space="preserve">Проведение дополнительных скринингов лицам старше 65 лет, проживающих в сельской местности на выявления отдельных социально-значимых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 </w:t>
            </w:r>
          </w:p>
        </w:tc>
        <w:tc>
          <w:tcPr>
            <w:tcW w:w="3515" w:type="dxa"/>
          </w:tcPr>
          <w:p w:rsidR="007138C4" w:rsidRPr="00362373" w:rsidRDefault="007138C4" w:rsidP="00C277DB">
            <w:pPr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2%</w:t>
            </w:r>
          </w:p>
        </w:tc>
        <w:tc>
          <w:tcPr>
            <w:tcW w:w="2977" w:type="dxa"/>
          </w:tcPr>
          <w:p w:rsidR="007138C4" w:rsidRPr="00362373" w:rsidRDefault="007138C4" w:rsidP="00C277DB">
            <w:pPr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4%</w:t>
            </w:r>
          </w:p>
        </w:tc>
        <w:tc>
          <w:tcPr>
            <w:tcW w:w="3851" w:type="dxa"/>
          </w:tcPr>
          <w:p w:rsidR="007138C4" w:rsidRPr="00362373" w:rsidRDefault="0020418B" w:rsidP="007138C4">
            <w:pPr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нет</w:t>
            </w:r>
          </w:p>
        </w:tc>
      </w:tr>
      <w:tr w:rsidR="007138C4" w:rsidRPr="00362373" w:rsidTr="00927143">
        <w:tc>
          <w:tcPr>
            <w:tcW w:w="5104" w:type="dxa"/>
            <w:shd w:val="clear" w:color="auto" w:fill="auto"/>
          </w:tcPr>
          <w:p w:rsidR="007138C4" w:rsidRPr="00362373" w:rsidRDefault="007138C4" w:rsidP="007138C4">
            <w:pPr>
              <w:spacing w:line="240" w:lineRule="atLeast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Создание и внедрение с 2022 года системы долговременного ухода за гражданами пожилого возраста и инвалидами, как составной части  мероприятий, направленных на развитие и поддержание функциональных способностей граждан старшего поколения, включающей сбалансированные социальное обслуживание и медицинскую помощь на дому, в полустационарной и стационарной форме с привлечением патронажной службы и сиделок, а также поддержку семейного ухода</w:t>
            </w:r>
          </w:p>
        </w:tc>
        <w:tc>
          <w:tcPr>
            <w:tcW w:w="3515" w:type="dxa"/>
          </w:tcPr>
          <w:p w:rsidR="007138C4" w:rsidRPr="00362373" w:rsidRDefault="007138C4" w:rsidP="00C277DB">
            <w:pPr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2%</w:t>
            </w:r>
          </w:p>
        </w:tc>
        <w:tc>
          <w:tcPr>
            <w:tcW w:w="2977" w:type="dxa"/>
          </w:tcPr>
          <w:p w:rsidR="007138C4" w:rsidRPr="00362373" w:rsidRDefault="007138C4" w:rsidP="00C277DB">
            <w:pPr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4%</w:t>
            </w:r>
          </w:p>
        </w:tc>
        <w:tc>
          <w:tcPr>
            <w:tcW w:w="3851" w:type="dxa"/>
          </w:tcPr>
          <w:p w:rsidR="007138C4" w:rsidRPr="00362373" w:rsidRDefault="0020418B" w:rsidP="007138C4">
            <w:pPr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нет</w:t>
            </w:r>
          </w:p>
        </w:tc>
      </w:tr>
      <w:tr w:rsidR="007138C4" w:rsidRPr="00362373" w:rsidTr="00927143">
        <w:tc>
          <w:tcPr>
            <w:tcW w:w="5104" w:type="dxa"/>
            <w:shd w:val="clear" w:color="auto" w:fill="auto"/>
          </w:tcPr>
          <w:p w:rsidR="007138C4" w:rsidRPr="00362373" w:rsidRDefault="007138C4" w:rsidP="007138C4">
            <w:pPr>
              <w:spacing w:line="240" w:lineRule="atLeast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 xml:space="preserve">Содействие приведению в субъектах Российской Федерации стационарных организаций социального обслуживания </w:t>
            </w:r>
            <w:r w:rsidRPr="00362373">
              <w:rPr>
                <w:sz w:val="22"/>
                <w:szCs w:val="22"/>
              </w:rPr>
              <w:br/>
              <w:t>в надлежащее состояние, а также ликвидации очередей в них</w:t>
            </w:r>
          </w:p>
          <w:p w:rsidR="007138C4" w:rsidRPr="00362373" w:rsidRDefault="007138C4" w:rsidP="007138C4">
            <w:pPr>
              <w:spacing w:line="240" w:lineRule="auto"/>
              <w:rPr>
                <w:bCs/>
                <w:sz w:val="22"/>
                <w:szCs w:val="22"/>
              </w:rPr>
            </w:pPr>
            <w:r w:rsidRPr="00362373">
              <w:rPr>
                <w:bCs/>
                <w:sz w:val="22"/>
                <w:szCs w:val="22"/>
              </w:rPr>
              <w:t xml:space="preserve">Что позволит получить услуги организаций социального облуживания, включая комфортное проживание граждан, приближенное к домашним условиям, свыше 3550 граждан. </w:t>
            </w:r>
          </w:p>
        </w:tc>
        <w:tc>
          <w:tcPr>
            <w:tcW w:w="3515" w:type="dxa"/>
          </w:tcPr>
          <w:p w:rsidR="007138C4" w:rsidRPr="00362373" w:rsidRDefault="007138C4" w:rsidP="00C277DB">
            <w:pPr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2%</w:t>
            </w:r>
          </w:p>
        </w:tc>
        <w:tc>
          <w:tcPr>
            <w:tcW w:w="2977" w:type="dxa"/>
          </w:tcPr>
          <w:p w:rsidR="007138C4" w:rsidRPr="00362373" w:rsidRDefault="007138C4" w:rsidP="00C277DB">
            <w:pPr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4%</w:t>
            </w:r>
          </w:p>
        </w:tc>
        <w:tc>
          <w:tcPr>
            <w:tcW w:w="3851" w:type="dxa"/>
          </w:tcPr>
          <w:p w:rsidR="007138C4" w:rsidRPr="00362373" w:rsidRDefault="0020418B" w:rsidP="00036C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На уровне среднегодовых расходов, в случае принятия решения о необходимости дальнейшей реализации после достижения целей национального проекта</w:t>
            </w:r>
          </w:p>
        </w:tc>
      </w:tr>
      <w:tr w:rsidR="007138C4" w:rsidRPr="00362373" w:rsidTr="0020418B">
        <w:trPr>
          <w:trHeight w:val="1180"/>
        </w:trPr>
        <w:tc>
          <w:tcPr>
            <w:tcW w:w="5104" w:type="dxa"/>
            <w:shd w:val="clear" w:color="auto" w:fill="auto"/>
          </w:tcPr>
          <w:p w:rsidR="007138C4" w:rsidRPr="00362373" w:rsidRDefault="007138C4" w:rsidP="007138C4">
            <w:pPr>
              <w:spacing w:line="240" w:lineRule="atLeast"/>
              <w:rPr>
                <w:sz w:val="22"/>
                <w:szCs w:val="22"/>
              </w:rPr>
            </w:pPr>
            <w:r w:rsidRPr="00362373">
              <w:rPr>
                <w:bCs/>
                <w:sz w:val="22"/>
                <w:szCs w:val="22"/>
              </w:rPr>
              <w:t xml:space="preserve">Организация мероприятий по </w:t>
            </w:r>
            <w:r w:rsidRPr="00362373">
              <w:rPr>
                <w:sz w:val="22"/>
                <w:szCs w:val="22"/>
              </w:rPr>
              <w:t xml:space="preserve">профессиональному обучению и дополнительному профессиональному образованию </w:t>
            </w:r>
            <w:r w:rsidRPr="00362373">
              <w:rPr>
                <w:bCs/>
                <w:sz w:val="22"/>
                <w:szCs w:val="22"/>
              </w:rPr>
              <w:t xml:space="preserve"> не менее 450 тыс. граждан </w:t>
            </w:r>
            <w:r w:rsidRPr="00362373">
              <w:rPr>
                <w:sz w:val="22"/>
                <w:szCs w:val="22"/>
              </w:rPr>
              <w:t>предпенсионного возраста</w:t>
            </w:r>
          </w:p>
          <w:p w:rsidR="007138C4" w:rsidRPr="00362373" w:rsidRDefault="007138C4" w:rsidP="0020418B">
            <w:pPr>
              <w:tabs>
                <w:tab w:val="center" w:pos="4153"/>
                <w:tab w:val="right" w:pos="8306"/>
              </w:tabs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</w:tcPr>
          <w:p w:rsidR="007138C4" w:rsidRPr="00362373" w:rsidRDefault="007138C4" w:rsidP="00C277DB">
            <w:pPr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2%</w:t>
            </w:r>
          </w:p>
        </w:tc>
        <w:tc>
          <w:tcPr>
            <w:tcW w:w="2977" w:type="dxa"/>
          </w:tcPr>
          <w:p w:rsidR="007138C4" w:rsidRPr="00362373" w:rsidRDefault="007138C4" w:rsidP="00C277DB">
            <w:pPr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4%</w:t>
            </w:r>
          </w:p>
        </w:tc>
        <w:tc>
          <w:tcPr>
            <w:tcW w:w="3851" w:type="dxa"/>
          </w:tcPr>
          <w:p w:rsidR="007138C4" w:rsidRPr="00362373" w:rsidRDefault="007138C4" w:rsidP="007138C4">
            <w:pPr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нет</w:t>
            </w:r>
          </w:p>
        </w:tc>
      </w:tr>
      <w:tr w:rsidR="007138C4" w:rsidRPr="00362373" w:rsidTr="00927143">
        <w:tc>
          <w:tcPr>
            <w:tcW w:w="5104" w:type="dxa"/>
          </w:tcPr>
          <w:p w:rsidR="007138C4" w:rsidRPr="00362373" w:rsidRDefault="007138C4" w:rsidP="007138C4">
            <w:r w:rsidRPr="00362373">
              <w:t>ИТОГО</w:t>
            </w:r>
          </w:p>
        </w:tc>
        <w:tc>
          <w:tcPr>
            <w:tcW w:w="3515" w:type="dxa"/>
            <w:vAlign w:val="bottom"/>
          </w:tcPr>
          <w:p w:rsidR="007138C4" w:rsidRPr="00362373" w:rsidRDefault="0020418B" w:rsidP="007138C4">
            <w:pPr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14%</w:t>
            </w:r>
          </w:p>
        </w:tc>
        <w:tc>
          <w:tcPr>
            <w:tcW w:w="2977" w:type="dxa"/>
            <w:vAlign w:val="bottom"/>
          </w:tcPr>
          <w:p w:rsidR="007138C4" w:rsidRPr="00362373" w:rsidRDefault="0020418B" w:rsidP="007138C4">
            <w:pPr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28%</w:t>
            </w:r>
          </w:p>
        </w:tc>
        <w:tc>
          <w:tcPr>
            <w:tcW w:w="3851" w:type="dxa"/>
          </w:tcPr>
          <w:p w:rsidR="007138C4" w:rsidRPr="00362373" w:rsidRDefault="007138C4" w:rsidP="007138C4">
            <w:pPr>
              <w:jc w:val="center"/>
            </w:pPr>
          </w:p>
        </w:tc>
      </w:tr>
    </w:tbl>
    <w:p w:rsidR="00D13C42" w:rsidRPr="00362373" w:rsidRDefault="00D13C42" w:rsidP="00714782">
      <w:pPr>
        <w:spacing w:line="240" w:lineRule="auto"/>
        <w:jc w:val="center"/>
        <w:rPr>
          <w:szCs w:val="28"/>
        </w:rPr>
      </w:pPr>
    </w:p>
    <w:p w:rsidR="00280DB0" w:rsidRPr="00362373" w:rsidRDefault="00280DB0" w:rsidP="00280DB0">
      <w:pPr>
        <w:spacing w:line="240" w:lineRule="auto"/>
        <w:jc w:val="left"/>
        <w:rPr>
          <w:szCs w:val="28"/>
        </w:rPr>
      </w:pPr>
      <w:r w:rsidRPr="00362373">
        <w:rPr>
          <w:szCs w:val="28"/>
        </w:rPr>
        <w:t>6. Глоссарий</w:t>
      </w:r>
    </w:p>
    <w:p w:rsidR="00280DB0" w:rsidRPr="00362373" w:rsidRDefault="00280DB0" w:rsidP="00280DB0">
      <w:pPr>
        <w:ind w:firstLine="709"/>
        <w:rPr>
          <w:szCs w:val="28"/>
        </w:rPr>
      </w:pPr>
      <w:r w:rsidRPr="00362373">
        <w:rPr>
          <w:szCs w:val="28"/>
        </w:rPr>
        <w:t>Разработка и реализация программы системной поддержки и повышения качества жизни граждан старшего поколения «Старшее поколение (далее – Федеральный проект) включает меры по продлению активного долголетия, созданию системы долговременного ухода за гражданами пожилого возраста, ликвидации очереди в стационарные организации социального обслуживания и обеспечению безопасных и комфортных условий предоставления социальных услуг в сфере социального обслуживания граждан.</w:t>
      </w:r>
    </w:p>
    <w:p w:rsidR="00280DB0" w:rsidRPr="00362373" w:rsidRDefault="00280DB0" w:rsidP="00280DB0">
      <w:pPr>
        <w:ind w:firstLine="709"/>
        <w:rPr>
          <w:szCs w:val="28"/>
        </w:rPr>
      </w:pPr>
      <w:r w:rsidRPr="00362373">
        <w:rPr>
          <w:szCs w:val="28"/>
        </w:rPr>
        <w:t xml:space="preserve">Действующее законодательство Российской Федерации не устанавливает понятий «программы системной поддержки и повышения качества жизни». Однако такие задачи поставлены Концепцией демографической политики Российской Федерации на период до 2025 года, утвержденной Указом Президента Российской Федерации от 9 октября </w:t>
      </w:r>
      <w:r w:rsidRPr="00362373">
        <w:rPr>
          <w:szCs w:val="28"/>
        </w:rPr>
        <w:br/>
        <w:t xml:space="preserve">2007 г. № 1351, согласно которой мероприятия по увеличению продолжительности активной жизни, созданию условий и формированию мотивации для ведения здорового образа жизни, существенное снижение уровня заболеваемости </w:t>
      </w:r>
      <w:hyperlink r:id="rId9" w:history="1">
        <w:r w:rsidRPr="00362373">
          <w:rPr>
            <w:szCs w:val="28"/>
          </w:rPr>
          <w:t>социально значимыми</w:t>
        </w:r>
      </w:hyperlink>
      <w:r w:rsidRPr="00362373">
        <w:rPr>
          <w:szCs w:val="28"/>
        </w:rPr>
        <w:t xml:space="preserve"> и </w:t>
      </w:r>
      <w:hyperlink r:id="rId10" w:history="1">
        <w:r w:rsidRPr="00362373">
          <w:rPr>
            <w:szCs w:val="28"/>
          </w:rPr>
          <w:t>представляющими опасность</w:t>
        </w:r>
      </w:hyperlink>
      <w:r w:rsidRPr="00362373">
        <w:rPr>
          <w:szCs w:val="28"/>
        </w:rPr>
        <w:t xml:space="preserve"> для окружающих заболеваниями, улучшение качества жизни больных, страдающих хроническими заболеваниями, и инвалидов, установлены в числе других основных мероприятий.</w:t>
      </w:r>
    </w:p>
    <w:p w:rsidR="00280DB0" w:rsidRPr="00362373" w:rsidRDefault="00280DB0" w:rsidP="00280DB0">
      <w:pPr>
        <w:ind w:firstLine="709"/>
        <w:rPr>
          <w:szCs w:val="28"/>
        </w:rPr>
      </w:pPr>
      <w:r w:rsidRPr="00362373">
        <w:rPr>
          <w:szCs w:val="28"/>
        </w:rPr>
        <w:t>Мероприятия по созданию условий и формированию мотивации для ведения здорового образа жизни выделены  в отдельный федеральный проект.</w:t>
      </w:r>
    </w:p>
    <w:p w:rsidR="00280DB0" w:rsidRPr="00362373" w:rsidRDefault="00280DB0" w:rsidP="00280DB0">
      <w:pPr>
        <w:ind w:firstLine="709"/>
        <w:rPr>
          <w:szCs w:val="28"/>
        </w:rPr>
      </w:pPr>
      <w:r w:rsidRPr="00362373">
        <w:rPr>
          <w:szCs w:val="28"/>
        </w:rPr>
        <w:t xml:space="preserve">При этом названной Концепцией установлено, что решение задач по укреплению здоровья населения, существенному снижению уровня </w:t>
      </w:r>
      <w:hyperlink r:id="rId11" w:history="1">
        <w:r w:rsidRPr="00362373">
          <w:rPr>
            <w:szCs w:val="28"/>
          </w:rPr>
          <w:t>социально значимых</w:t>
        </w:r>
      </w:hyperlink>
      <w:r w:rsidRPr="00362373">
        <w:rPr>
          <w:szCs w:val="28"/>
        </w:rPr>
        <w:t xml:space="preserve"> заболеваний включает в себя:</w:t>
      </w:r>
    </w:p>
    <w:p w:rsidR="00280DB0" w:rsidRPr="00362373" w:rsidRDefault="00280DB0" w:rsidP="00280DB0">
      <w:pPr>
        <w:ind w:firstLine="709"/>
        <w:rPr>
          <w:szCs w:val="28"/>
        </w:rPr>
      </w:pPr>
      <w:r w:rsidRPr="00362373">
        <w:rPr>
          <w:szCs w:val="28"/>
        </w:rPr>
        <w:t>создание эффективной системы профилактики социально значимых заболеваний, предупреждения факторов их развития;</w:t>
      </w:r>
    </w:p>
    <w:p w:rsidR="00280DB0" w:rsidRPr="00362373" w:rsidRDefault="00280DB0" w:rsidP="00280DB0">
      <w:pPr>
        <w:ind w:firstLine="709"/>
        <w:rPr>
          <w:szCs w:val="28"/>
        </w:rPr>
      </w:pPr>
      <w:r w:rsidRPr="00362373">
        <w:rPr>
          <w:szCs w:val="28"/>
        </w:rPr>
        <w:t>разработку мер, направленных на сохранение здоровья и продление трудоспособного периода жизни пожилых людей, развитие геронтологической помощи.</w:t>
      </w:r>
    </w:p>
    <w:p w:rsidR="00280DB0" w:rsidRPr="00362373" w:rsidRDefault="00280DB0" w:rsidP="00280DB0">
      <w:pPr>
        <w:ind w:firstLine="709"/>
        <w:rPr>
          <w:szCs w:val="28"/>
        </w:rPr>
      </w:pPr>
      <w:r w:rsidRPr="00362373">
        <w:rPr>
          <w:szCs w:val="28"/>
        </w:rPr>
        <w:t xml:space="preserve">В части создания эффективной системы профилактики социально значимых заболеваний, предупреждения факторов их развития федеральным проектом в частности предусмотрены мероприятия по проведению вакцинации против пневмококковой инфекции граждан старше трудоспособного возраста из групп риска, совершенствованию </w:t>
      </w:r>
      <w:r w:rsidRPr="00362373">
        <w:rPr>
          <w:rFonts w:eastAsia="Arial Unicode MS"/>
          <w:szCs w:val="28"/>
        </w:rPr>
        <w:t>медицинской помощи гражданам старшего поколения на основе мониторинга состояния их здоровья, проводимого в рамках профилактических осмотров</w:t>
      </w:r>
      <w:r w:rsidRPr="00362373">
        <w:rPr>
          <w:szCs w:val="28"/>
        </w:rPr>
        <w:t xml:space="preserve"> </w:t>
      </w:r>
      <w:r w:rsidRPr="00362373">
        <w:rPr>
          <w:rFonts w:eastAsia="Arial Unicode MS"/>
          <w:szCs w:val="28"/>
        </w:rPr>
        <w:t>(не реже одного раза в год)</w:t>
      </w:r>
      <w:r w:rsidRPr="00362373">
        <w:rPr>
          <w:szCs w:val="28"/>
        </w:rPr>
        <w:t>, включая диспансеризацию граждан старше трудоспособного возраста, диспансерного наблюдения граждан старше трудоспособного возраста, у которых выявлены заболевания и патологические состояния.</w:t>
      </w:r>
    </w:p>
    <w:p w:rsidR="00280DB0" w:rsidRPr="00362373" w:rsidRDefault="00280DB0" w:rsidP="00024B35">
      <w:pPr>
        <w:ind w:firstLine="709"/>
        <w:rPr>
          <w:szCs w:val="28"/>
        </w:rPr>
      </w:pPr>
      <w:r w:rsidRPr="00362373">
        <w:rPr>
          <w:szCs w:val="28"/>
        </w:rPr>
        <w:t>В части разработки мер, направленных на сохранение здоровья и продление трудоспособного периода жизни пожилых людей, развитие геронтологической помощи федеральным проектом в частности предусмотрены мероприятия по развитию медицинской помощи по профилю «гериатрия» и системы оценки потребности в уходе, созданию региональных гериатрических центров и геронтологических отделений, в которых смогут получать помощь граждане старше трудоспособного возраста, организации занятий физической культурой граждан пожилого возраста на спортивных объектах шаговой доступности, на спортивных площадках во дворах, в парках, бассейнах, на базе организаций социального обслуживания и медицинских организаций, в том числе специализированных секциях и группах для граждан пожилого возраста.</w:t>
      </w:r>
    </w:p>
    <w:p w:rsidR="00280DB0" w:rsidRPr="00362373" w:rsidRDefault="00280DB0" w:rsidP="00280DB0">
      <w:pPr>
        <w:shd w:val="clear" w:color="auto" w:fill="FFFFFF"/>
        <w:ind w:firstLine="709"/>
        <w:jc w:val="center"/>
        <w:rPr>
          <w:iCs/>
          <w:szCs w:val="28"/>
        </w:rPr>
      </w:pPr>
      <w:r w:rsidRPr="00362373">
        <w:rPr>
          <w:rStyle w:val="ad"/>
          <w:i w:val="0"/>
          <w:szCs w:val="28"/>
        </w:rPr>
        <w:t>Ожидаемая продолжительность жизни граждан в возрасте 55 лет</w:t>
      </w:r>
      <w:r w:rsidRPr="00362373">
        <w:rPr>
          <w:iCs/>
          <w:szCs w:val="28"/>
        </w:rPr>
        <w:t xml:space="preserve"> </w:t>
      </w:r>
    </w:p>
    <w:p w:rsidR="00280DB0" w:rsidRPr="00362373" w:rsidRDefault="00280DB0" w:rsidP="00280DB0">
      <w:pPr>
        <w:shd w:val="clear" w:color="auto" w:fill="FFFFFF"/>
        <w:ind w:firstLine="709"/>
        <w:rPr>
          <w:szCs w:val="28"/>
        </w:rPr>
      </w:pPr>
      <w:r w:rsidRPr="00362373">
        <w:rPr>
          <w:iCs/>
          <w:szCs w:val="28"/>
        </w:rPr>
        <w:t xml:space="preserve">Ожидаемая продолжительность жизни граждан в возрасте 55 лет - показатель таблиц смертности, </w:t>
      </w:r>
      <w:r w:rsidRPr="00362373">
        <w:rPr>
          <w:szCs w:val="28"/>
        </w:rPr>
        <w:t>характеризующий число лет, которое в среднем предстоит прожить для в возрасте 55 лет, человеку из некоторого гипотетического поколения родившихся при условии, что на протяжении оставшейся жизни этого поколения уровень смертности в каждом возрасте останется таким, как в год, для которого вычислен показатель.</w:t>
      </w:r>
    </w:p>
    <w:p w:rsidR="00280DB0" w:rsidRPr="00362373" w:rsidRDefault="00280DB0" w:rsidP="00024B35">
      <w:pPr>
        <w:ind w:firstLine="709"/>
        <w:rPr>
          <w:szCs w:val="28"/>
        </w:rPr>
      </w:pPr>
      <w:r w:rsidRPr="00362373">
        <w:rPr>
          <w:szCs w:val="28"/>
        </w:rPr>
        <w:t>В соответствии с п. 1.8.8 Федерального  плана статистических работ срок получения информации - 21 августа.</w:t>
      </w:r>
    </w:p>
    <w:p w:rsidR="00280DB0" w:rsidRPr="00362373" w:rsidRDefault="00280DB0" w:rsidP="00280DB0">
      <w:pPr>
        <w:jc w:val="center"/>
        <w:rPr>
          <w:sz w:val="20"/>
        </w:rPr>
      </w:pPr>
      <w:r w:rsidRPr="00362373">
        <w:rPr>
          <w:szCs w:val="28"/>
        </w:rPr>
        <w:t>Показатель «Охват граждан старше трудоспособного возраста профилактическими осмотрами, включая диспансеризацию»</w:t>
      </w:r>
    </w:p>
    <w:p w:rsidR="00280DB0" w:rsidRPr="00362373" w:rsidRDefault="00280DB0" w:rsidP="00280DB0">
      <w:pPr>
        <w:ind w:firstLine="709"/>
        <w:rPr>
          <w:rFonts w:eastAsia="Arial Unicode MS"/>
          <w:szCs w:val="28"/>
        </w:rPr>
      </w:pPr>
      <w:r w:rsidRPr="00362373">
        <w:rPr>
          <w:szCs w:val="28"/>
        </w:rPr>
        <w:t xml:space="preserve">Реализация данного показателя направлена на совершенствование </w:t>
      </w:r>
      <w:r w:rsidRPr="00362373">
        <w:rPr>
          <w:rFonts w:eastAsia="Arial Unicode MS"/>
          <w:szCs w:val="28"/>
        </w:rPr>
        <w:t xml:space="preserve">медицинской помощи гражданам старшего поколения на основе мониторинга состояния их здоровья, проводимого в рамках профилактических осмотров (не реже одного раза в год). Достижение данного показателя также направлено на </w:t>
      </w:r>
      <w:r w:rsidRPr="00362373">
        <w:rPr>
          <w:szCs w:val="28"/>
        </w:rPr>
        <w:t>разработку и реализацию программы системной поддержки и повышения качества жизни граждан старшего поколения.</w:t>
      </w:r>
    </w:p>
    <w:p w:rsidR="00280DB0" w:rsidRPr="00362373" w:rsidRDefault="00280DB0" w:rsidP="00280DB0">
      <w:pPr>
        <w:ind w:firstLine="709"/>
        <w:rPr>
          <w:vanish/>
          <w:szCs w:val="28"/>
          <w:specVanish/>
        </w:rPr>
      </w:pPr>
      <w:r w:rsidRPr="00362373">
        <w:rPr>
          <w:rFonts w:eastAsia="Arial Unicode MS"/>
          <w:szCs w:val="28"/>
        </w:rPr>
        <w:t xml:space="preserve">Вместе с тем, </w:t>
      </w:r>
      <w:r w:rsidRPr="00362373">
        <w:rPr>
          <w:szCs w:val="28"/>
        </w:rPr>
        <w:t xml:space="preserve">создание эффективной системы профилактики социально значимых заболеваний, предупреждения факторов их развития у граждан старше трудоспособного возраста, предусмотрены Концепцией демографической политики Российской Федерации на период до 2025 года, утвержденной Указом Президента Российской Федерации от 9 октября </w:t>
      </w:r>
      <w:r w:rsidRPr="00362373">
        <w:rPr>
          <w:szCs w:val="28"/>
        </w:rPr>
        <w:br/>
        <w:t>2007 г. № 1351.</w:t>
      </w:r>
    </w:p>
    <w:p w:rsidR="00280DB0" w:rsidRPr="00362373" w:rsidRDefault="00280DB0" w:rsidP="00280DB0">
      <w:pPr>
        <w:ind w:firstLine="709"/>
        <w:rPr>
          <w:iCs/>
          <w:szCs w:val="28"/>
        </w:rPr>
      </w:pPr>
      <w:r w:rsidRPr="00362373">
        <w:rPr>
          <w:szCs w:val="28"/>
        </w:rPr>
        <w:t xml:space="preserve"> Формула расчета показателя: число</w:t>
      </w:r>
      <w:r w:rsidRPr="00362373">
        <w:rPr>
          <w:iCs/>
          <w:szCs w:val="28"/>
        </w:rPr>
        <w:t xml:space="preserve"> граждан старше трудоспособного возраста, охваченных профилактическими медицинскими осмотрами, разделить на число граждан старше трудоспособного возраста, включенных медицинскими организациями  в списки к прохождению профилактических медицинских осмотров в текущем году и умножить на 100%.</w:t>
      </w:r>
    </w:p>
    <w:p w:rsidR="00280DB0" w:rsidRPr="00362373" w:rsidRDefault="00280DB0" w:rsidP="00280DB0">
      <w:pPr>
        <w:ind w:firstLine="709"/>
        <w:rPr>
          <w:szCs w:val="28"/>
        </w:rPr>
      </w:pPr>
      <w:r w:rsidRPr="00362373">
        <w:rPr>
          <w:szCs w:val="28"/>
        </w:rPr>
        <w:t>Вышеуказанные значения для расчета данного показателя определены в таблице 2510 формы федерального статистического наблюдения № 30 Сведения о медицинской организации», утвержденной п</w:t>
      </w:r>
      <w:r w:rsidRPr="00362373">
        <w:rPr>
          <w:bCs/>
          <w:szCs w:val="28"/>
        </w:rPr>
        <w:t>риказом Росстата</w:t>
      </w:r>
      <w:r w:rsidRPr="00362373">
        <w:rPr>
          <w:bCs/>
          <w:szCs w:val="28"/>
        </w:rPr>
        <w:br/>
        <w:t xml:space="preserve"> от 25 декабря 2014 г. № 723</w:t>
      </w:r>
      <w:r w:rsidRPr="00362373">
        <w:rPr>
          <w:szCs w:val="28"/>
        </w:rPr>
        <w:t xml:space="preserve"> «</w:t>
      </w:r>
      <w:r w:rsidRPr="00362373">
        <w:rPr>
          <w:bCs/>
          <w:szCs w:val="28"/>
        </w:rPr>
        <w:t>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здравоохранения».</w:t>
      </w:r>
      <w:r w:rsidRPr="00362373">
        <w:rPr>
          <w:szCs w:val="28"/>
        </w:rPr>
        <w:t xml:space="preserve"> </w:t>
      </w:r>
    </w:p>
    <w:p w:rsidR="00280DB0" w:rsidRPr="00362373" w:rsidRDefault="00280DB0" w:rsidP="00280DB0">
      <w:pPr>
        <w:ind w:firstLine="709"/>
        <w:jc w:val="center"/>
        <w:rPr>
          <w:sz w:val="20"/>
        </w:rPr>
      </w:pPr>
      <w:r w:rsidRPr="00362373">
        <w:rPr>
          <w:szCs w:val="28"/>
        </w:rPr>
        <w:t>Показатель «Доля лиц старше трудоспособного возраста, у которых выявлены заболевания и патологические состояния, находящихся под диспансерным наблюдением»</w:t>
      </w:r>
    </w:p>
    <w:p w:rsidR="00280DB0" w:rsidRPr="00362373" w:rsidRDefault="00280DB0" w:rsidP="00280DB0">
      <w:pPr>
        <w:ind w:firstLine="709"/>
        <w:rPr>
          <w:rFonts w:eastAsia="Arial Unicode MS"/>
          <w:szCs w:val="28"/>
        </w:rPr>
      </w:pPr>
      <w:r w:rsidRPr="00362373">
        <w:rPr>
          <w:szCs w:val="28"/>
        </w:rPr>
        <w:t xml:space="preserve">Реализация данного показателя направлена на совершенствование </w:t>
      </w:r>
      <w:r w:rsidRPr="00362373">
        <w:rPr>
          <w:rFonts w:eastAsia="Arial Unicode MS"/>
          <w:szCs w:val="28"/>
        </w:rPr>
        <w:t xml:space="preserve">медицинской помощи гражданам старшего поколения на основе мониторинга состояния их здоровья, проводимого в рамках диспансерного наблюдения за лицами старше трудоспособного возраста, у которых выявлены заболевания и патологические состояния. Достижение данного показателя также направлено на </w:t>
      </w:r>
      <w:r w:rsidRPr="00362373">
        <w:rPr>
          <w:szCs w:val="28"/>
        </w:rPr>
        <w:t>разработку и реализацию программы системной поддержки и повышения качества жизни граждан старшего поколения.</w:t>
      </w:r>
    </w:p>
    <w:p w:rsidR="00280DB0" w:rsidRPr="00362373" w:rsidRDefault="00280DB0" w:rsidP="00280DB0">
      <w:pPr>
        <w:ind w:firstLine="709"/>
        <w:rPr>
          <w:szCs w:val="28"/>
        </w:rPr>
      </w:pPr>
      <w:r w:rsidRPr="00362373">
        <w:rPr>
          <w:rFonts w:eastAsia="Arial Unicode MS"/>
          <w:szCs w:val="28"/>
        </w:rPr>
        <w:t xml:space="preserve">Вместе с тем, </w:t>
      </w:r>
      <w:r w:rsidRPr="00362373">
        <w:rPr>
          <w:szCs w:val="28"/>
        </w:rPr>
        <w:t>создание эффективной системы профилактики социально значимых заболеваний, предупреждения факторов их развития у граждан старше трудоспособного возраста, предусмотрены Концепцией демографической политики Российской Федерации на период до 2025 года, утвержденной Указом Президента Российской Федерации от 9 октября</w:t>
      </w:r>
      <w:r w:rsidR="00024B35" w:rsidRPr="00362373">
        <w:rPr>
          <w:szCs w:val="28"/>
        </w:rPr>
        <w:t xml:space="preserve"> </w:t>
      </w:r>
      <w:r w:rsidRPr="00362373">
        <w:rPr>
          <w:szCs w:val="28"/>
        </w:rPr>
        <w:t>2007 г. № 1351.</w:t>
      </w:r>
    </w:p>
    <w:p w:rsidR="00280DB0" w:rsidRPr="00362373" w:rsidRDefault="00280DB0" w:rsidP="00280DB0">
      <w:pPr>
        <w:ind w:firstLine="709"/>
        <w:rPr>
          <w:szCs w:val="28"/>
        </w:rPr>
      </w:pPr>
      <w:r w:rsidRPr="00362373">
        <w:rPr>
          <w:szCs w:val="28"/>
        </w:rPr>
        <w:t>Формула расчета показателя: число</w:t>
      </w:r>
      <w:r w:rsidRPr="00362373">
        <w:rPr>
          <w:iCs/>
          <w:szCs w:val="28"/>
        </w:rPr>
        <w:t xml:space="preserve"> граждан старше трудоспособного возраста, у которых выявлены заболевания и патологические состояния, состоящих под диспансерным наблюдением, разделить на число граждан старше трудоспособного возраста, у которых выявлены заболевания и патологические состояния и умножить на 100%.</w:t>
      </w:r>
    </w:p>
    <w:p w:rsidR="00280DB0" w:rsidRPr="00362373" w:rsidRDefault="00280DB0" w:rsidP="00280DB0">
      <w:pPr>
        <w:ind w:firstLine="709"/>
        <w:rPr>
          <w:bCs/>
          <w:szCs w:val="28"/>
        </w:rPr>
      </w:pPr>
      <w:r w:rsidRPr="00362373">
        <w:rPr>
          <w:szCs w:val="28"/>
        </w:rPr>
        <w:t xml:space="preserve">Вышеуказанные значения для расчета данного показателя определены в таблице 5 формы </w:t>
      </w:r>
      <w:r w:rsidRPr="00362373">
        <w:rPr>
          <w:bCs/>
          <w:szCs w:val="28"/>
        </w:rPr>
        <w:t>федерального статистического наблюдения № 12 «Сведения о числе заболеваний, зарегистрированных у пациентов, проживающих в районе обслуживания медицинской организации», утвержденной приказом Росстата от 21 июля 2016 г. № 355 «Об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здоровья».</w:t>
      </w:r>
      <w:r w:rsidRPr="00362373">
        <w:rPr>
          <w:szCs w:val="28"/>
        </w:rPr>
        <w:t xml:space="preserve"> </w:t>
      </w:r>
    </w:p>
    <w:p w:rsidR="00280DB0" w:rsidRPr="00362373" w:rsidRDefault="00280DB0" w:rsidP="00280DB0">
      <w:pPr>
        <w:spacing w:line="240" w:lineRule="auto"/>
        <w:jc w:val="left"/>
        <w:rPr>
          <w:szCs w:val="28"/>
        </w:rPr>
      </w:pPr>
    </w:p>
    <w:p w:rsidR="00876148" w:rsidRPr="00362373" w:rsidRDefault="00DC2C7A" w:rsidP="00DC2C7A">
      <w:pPr>
        <w:spacing w:line="240" w:lineRule="auto"/>
        <w:jc w:val="center"/>
      </w:pPr>
      <w:r w:rsidRPr="00362373">
        <w:rPr>
          <w:szCs w:val="28"/>
        </w:rPr>
        <w:br w:type="page"/>
      </w:r>
    </w:p>
    <w:p w:rsidR="00876148" w:rsidRPr="00362373" w:rsidRDefault="00876148" w:rsidP="00771C53">
      <w:pPr>
        <w:spacing w:line="240" w:lineRule="auto"/>
        <w:ind w:left="10206"/>
        <w:jc w:val="center"/>
      </w:pPr>
      <w:r w:rsidRPr="00362373">
        <w:t>ПРИЛОЖЕНИЕ № 1</w:t>
      </w:r>
    </w:p>
    <w:p w:rsidR="00876148" w:rsidRPr="00362373" w:rsidRDefault="00876148" w:rsidP="00771C53">
      <w:pPr>
        <w:tabs>
          <w:tab w:val="left" w:pos="9072"/>
        </w:tabs>
        <w:spacing w:line="240" w:lineRule="auto"/>
        <w:ind w:left="10206"/>
        <w:jc w:val="center"/>
        <w:rPr>
          <w:szCs w:val="28"/>
        </w:rPr>
      </w:pPr>
      <w:r w:rsidRPr="00362373">
        <w:rPr>
          <w:szCs w:val="28"/>
        </w:rPr>
        <w:t xml:space="preserve">к паспорту федерального проекта </w:t>
      </w:r>
      <w:r w:rsidR="0001725E" w:rsidRPr="00362373">
        <w:rPr>
          <w:szCs w:val="28"/>
        </w:rPr>
        <w:t>«</w:t>
      </w:r>
      <w:r w:rsidRPr="00362373">
        <w:rPr>
          <w:szCs w:val="28"/>
        </w:rPr>
        <w:t>Старшее поколение</w:t>
      </w:r>
      <w:r w:rsidR="0001725E" w:rsidRPr="00362373">
        <w:rPr>
          <w:szCs w:val="28"/>
        </w:rPr>
        <w:t>»</w:t>
      </w:r>
    </w:p>
    <w:p w:rsidR="000134A1" w:rsidRPr="00362373" w:rsidRDefault="000134A1" w:rsidP="00771C53">
      <w:pPr>
        <w:spacing w:line="240" w:lineRule="auto"/>
        <w:jc w:val="right"/>
      </w:pPr>
    </w:p>
    <w:p w:rsidR="000134A1" w:rsidRPr="00362373" w:rsidRDefault="000134A1" w:rsidP="00771C53">
      <w:pPr>
        <w:spacing w:line="240" w:lineRule="auto"/>
        <w:jc w:val="center"/>
      </w:pPr>
      <w:r w:rsidRPr="00362373">
        <w:t>План мероприятий по реализации федерального проекта</w:t>
      </w:r>
      <w:r w:rsidR="004C0883" w:rsidRPr="00362373">
        <w:t xml:space="preserve"> «Старшее поколение»</w:t>
      </w:r>
      <w:r w:rsidRPr="00362373">
        <w:t xml:space="preserve"> </w:t>
      </w:r>
    </w:p>
    <w:p w:rsidR="0045333F" w:rsidRPr="00362373" w:rsidRDefault="0045333F" w:rsidP="00771C53">
      <w:pPr>
        <w:spacing w:line="240" w:lineRule="auto"/>
        <w:jc w:val="center"/>
      </w:pPr>
    </w:p>
    <w:p w:rsidR="000134A1" w:rsidRPr="00362373" w:rsidRDefault="000134A1" w:rsidP="0080038B">
      <w:pPr>
        <w:spacing w:line="240" w:lineRule="auto"/>
        <w:rPr>
          <w:sz w:val="10"/>
          <w:szCs w:val="10"/>
        </w:rPr>
      </w:pPr>
    </w:p>
    <w:p w:rsidR="000134A1" w:rsidRPr="00362373" w:rsidRDefault="000134A1" w:rsidP="00771C53">
      <w:pPr>
        <w:spacing w:line="240" w:lineRule="auto"/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8"/>
        <w:gridCol w:w="4688"/>
        <w:gridCol w:w="1390"/>
        <w:gridCol w:w="1339"/>
        <w:gridCol w:w="1978"/>
        <w:gridCol w:w="34"/>
        <w:gridCol w:w="2881"/>
        <w:gridCol w:w="7"/>
        <w:gridCol w:w="48"/>
        <w:gridCol w:w="1190"/>
      </w:tblGrid>
      <w:tr w:rsidR="000134A1" w:rsidRPr="00362373" w:rsidTr="008F3791">
        <w:trPr>
          <w:trHeight w:val="545"/>
          <w:tblHeader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0134A1" w:rsidRPr="00362373" w:rsidRDefault="000134A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№</w:t>
            </w:r>
          </w:p>
          <w:p w:rsidR="000134A1" w:rsidRPr="00362373" w:rsidRDefault="000134A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п/п</w:t>
            </w:r>
          </w:p>
        </w:tc>
        <w:tc>
          <w:tcPr>
            <w:tcW w:w="4688" w:type="dxa"/>
            <w:vMerge w:val="restart"/>
            <w:vAlign w:val="center"/>
          </w:tcPr>
          <w:p w:rsidR="000134A1" w:rsidRPr="00362373" w:rsidRDefault="000134A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Наименование </w:t>
            </w:r>
          </w:p>
          <w:p w:rsidR="000134A1" w:rsidRPr="00362373" w:rsidRDefault="000134A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результата, мероприятия,</w:t>
            </w:r>
          </w:p>
          <w:p w:rsidR="000134A1" w:rsidRPr="00362373" w:rsidRDefault="000134A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2729" w:type="dxa"/>
            <w:gridSpan w:val="2"/>
            <w:vAlign w:val="center"/>
          </w:tcPr>
          <w:p w:rsidR="000134A1" w:rsidRPr="00362373" w:rsidRDefault="000134A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0134A1" w:rsidRPr="00362373" w:rsidRDefault="000134A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15" w:type="dxa"/>
            <w:gridSpan w:val="2"/>
            <w:vMerge w:val="restart"/>
            <w:shd w:val="clear" w:color="auto" w:fill="auto"/>
            <w:vAlign w:val="center"/>
          </w:tcPr>
          <w:p w:rsidR="000134A1" w:rsidRPr="00362373" w:rsidRDefault="000134A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Вид документа</w:t>
            </w:r>
          </w:p>
          <w:p w:rsidR="000134A1" w:rsidRPr="00362373" w:rsidRDefault="000134A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и характеристика </w:t>
            </w:r>
          </w:p>
          <w:p w:rsidR="000134A1" w:rsidRPr="00362373" w:rsidRDefault="000134A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результата</w:t>
            </w:r>
          </w:p>
        </w:tc>
        <w:tc>
          <w:tcPr>
            <w:tcW w:w="1245" w:type="dxa"/>
            <w:gridSpan w:val="3"/>
            <w:vMerge w:val="restart"/>
            <w:shd w:val="clear" w:color="auto" w:fill="auto"/>
            <w:vAlign w:val="center"/>
          </w:tcPr>
          <w:p w:rsidR="000134A1" w:rsidRPr="00362373" w:rsidRDefault="000134A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Уровень контроля</w:t>
            </w:r>
          </w:p>
        </w:tc>
      </w:tr>
      <w:tr w:rsidR="000134A1" w:rsidRPr="00362373" w:rsidTr="008F3791">
        <w:trPr>
          <w:trHeight w:val="439"/>
          <w:tblHeader/>
        </w:trPr>
        <w:tc>
          <w:tcPr>
            <w:tcW w:w="818" w:type="dxa"/>
            <w:vMerge/>
            <w:shd w:val="clear" w:color="auto" w:fill="auto"/>
            <w:vAlign w:val="center"/>
          </w:tcPr>
          <w:p w:rsidR="000134A1" w:rsidRPr="00362373" w:rsidRDefault="000134A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8" w:type="dxa"/>
            <w:vMerge/>
            <w:vAlign w:val="center"/>
          </w:tcPr>
          <w:p w:rsidR="000134A1" w:rsidRPr="00362373" w:rsidRDefault="000134A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0134A1" w:rsidRPr="00362373" w:rsidRDefault="000134A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Начало</w:t>
            </w:r>
          </w:p>
        </w:tc>
        <w:tc>
          <w:tcPr>
            <w:tcW w:w="1339" w:type="dxa"/>
            <w:vAlign w:val="center"/>
          </w:tcPr>
          <w:p w:rsidR="000134A1" w:rsidRPr="00362373" w:rsidRDefault="000134A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Окончание</w:t>
            </w: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0134A1" w:rsidRPr="00362373" w:rsidRDefault="000134A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vMerge/>
            <w:shd w:val="clear" w:color="auto" w:fill="auto"/>
            <w:vAlign w:val="center"/>
          </w:tcPr>
          <w:p w:rsidR="000134A1" w:rsidRPr="00362373" w:rsidRDefault="000134A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0134A1" w:rsidRPr="00362373" w:rsidRDefault="000134A1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5EA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C745EA" w:rsidRPr="00362373" w:rsidRDefault="00C745EA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  <w:p w:rsidR="00C745EA" w:rsidRPr="00362373" w:rsidRDefault="00D8636F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1</w:t>
            </w:r>
            <w:r w:rsidR="00C745EA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.</w:t>
            </w:r>
          </w:p>
        </w:tc>
        <w:tc>
          <w:tcPr>
            <w:tcW w:w="13555" w:type="dxa"/>
            <w:gridSpan w:val="9"/>
            <w:shd w:val="clear" w:color="auto" w:fill="auto"/>
          </w:tcPr>
          <w:p w:rsidR="00C745EA" w:rsidRPr="00362373" w:rsidRDefault="00C745EA" w:rsidP="00D8636F">
            <w:pPr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Увеличение периода активного долголетия и продолжительности здоровой жизни</w:t>
            </w:r>
          </w:p>
        </w:tc>
      </w:tr>
      <w:tr w:rsidR="00D8636F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D8636F" w:rsidRPr="00362373" w:rsidRDefault="00D8636F" w:rsidP="00D863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1.1.</w:t>
            </w:r>
          </w:p>
        </w:tc>
        <w:tc>
          <w:tcPr>
            <w:tcW w:w="4688" w:type="dxa"/>
          </w:tcPr>
          <w:p w:rsidR="00D8636F" w:rsidRPr="00362373" w:rsidRDefault="00D8636F" w:rsidP="00FE1CA4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Результат</w:t>
            </w:r>
          </w:p>
          <w:p w:rsidR="00D8636F" w:rsidRPr="00362373" w:rsidRDefault="00D8636F" w:rsidP="00FE1CA4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целях систематизации мер, направленных на повышение качества жизни граждан старшего поколения, проведен анализ э</w:t>
            </w:r>
            <w:r w:rsidRPr="00362373">
              <w:rPr>
                <w:bCs/>
                <w:sz w:val="24"/>
                <w:szCs w:val="24"/>
              </w:rPr>
              <w:t>ффективности</w:t>
            </w:r>
            <w:r w:rsidRPr="00362373">
              <w:rPr>
                <w:sz w:val="24"/>
                <w:szCs w:val="24"/>
              </w:rPr>
              <w:t xml:space="preserve"> действующих региональных программ, направленных на</w:t>
            </w:r>
            <w:r w:rsidRPr="00362373">
              <w:rPr>
                <w:bCs/>
                <w:sz w:val="24"/>
                <w:szCs w:val="24"/>
              </w:rPr>
              <w:t xml:space="preserve"> увеличение периода активного долголетия и продолжительности здоровой жизни и подготовлены рекомендации по повышению эффективности мероприятий таких программ</w:t>
            </w:r>
            <w:r w:rsidRPr="00362373">
              <w:rPr>
                <w:sz w:val="24"/>
                <w:szCs w:val="24"/>
              </w:rPr>
              <w:t xml:space="preserve"> для </w:t>
            </w:r>
            <w:r w:rsidRPr="00362373">
              <w:rPr>
                <w:bCs/>
                <w:sz w:val="24"/>
                <w:szCs w:val="24"/>
              </w:rPr>
              <w:t>85 субъектов Российской Федерации</w:t>
            </w:r>
          </w:p>
        </w:tc>
        <w:tc>
          <w:tcPr>
            <w:tcW w:w="1390" w:type="dxa"/>
            <w:vAlign w:val="center"/>
          </w:tcPr>
          <w:p w:rsidR="00D8636F" w:rsidRPr="00362373" w:rsidRDefault="00D8636F" w:rsidP="00FE1CA4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D8636F" w:rsidRPr="00362373" w:rsidRDefault="00D8636F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15.04.2019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D8636F" w:rsidRPr="00362373" w:rsidRDefault="00D8636F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D8636F" w:rsidRPr="00362373" w:rsidRDefault="00D8636F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Аналитическая справка в органы исполнительной власти субъектов Российской Федерации 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D8636F" w:rsidRPr="00362373" w:rsidRDefault="00D8636F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D8636F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D8636F" w:rsidRPr="00362373" w:rsidRDefault="00D8636F" w:rsidP="00D863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1.1.2</w:t>
            </w:r>
          </w:p>
        </w:tc>
        <w:tc>
          <w:tcPr>
            <w:tcW w:w="4688" w:type="dxa"/>
          </w:tcPr>
          <w:p w:rsidR="00D8636F" w:rsidRPr="00362373" w:rsidRDefault="00D8636F" w:rsidP="00FE1CA4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Мероприятие</w:t>
            </w:r>
          </w:p>
          <w:p w:rsidR="00D8636F" w:rsidRPr="00362373" w:rsidRDefault="00D8636F" w:rsidP="00FE1CA4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Сбор и анализ информации о реализации действующих региональных программ, направленных на укрепление здоровья, увеличение периода активного долголетия и продолжительности здоровой жизни, а также анализ положений доклада Всемирной организации здравоохранения о старении и здоровье</w:t>
            </w:r>
          </w:p>
          <w:p w:rsidR="00D8636F" w:rsidRPr="00362373" w:rsidRDefault="00D8636F" w:rsidP="00FE1CA4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390" w:type="dxa"/>
          </w:tcPr>
          <w:p w:rsidR="00D8636F" w:rsidRPr="00362373" w:rsidRDefault="00D8636F" w:rsidP="00FE1CA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339" w:type="dxa"/>
          </w:tcPr>
          <w:p w:rsidR="00D8636F" w:rsidRPr="00362373" w:rsidRDefault="00E72D58" w:rsidP="00834A5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</w:t>
            </w:r>
            <w:r w:rsidR="00D8636F" w:rsidRPr="00362373">
              <w:rPr>
                <w:rFonts w:eastAsia="Arial Unicode MS"/>
                <w:sz w:val="24"/>
                <w:szCs w:val="24"/>
                <w:u w:color="000000"/>
              </w:rPr>
              <w:t>.</w:t>
            </w:r>
            <w:r w:rsidR="00834A56" w:rsidRPr="00362373">
              <w:rPr>
                <w:rFonts w:eastAsia="Arial Unicode MS"/>
                <w:sz w:val="24"/>
                <w:szCs w:val="24"/>
                <w:u w:color="000000"/>
              </w:rPr>
              <w:t>03</w:t>
            </w:r>
            <w:r w:rsidR="00D8636F" w:rsidRPr="00362373">
              <w:rPr>
                <w:rFonts w:eastAsia="Arial Unicode MS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D8636F" w:rsidRPr="00362373" w:rsidRDefault="00D8636F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Минтруд России, </w:t>
            </w:r>
          </w:p>
          <w:p w:rsidR="00D8636F" w:rsidRPr="00362373" w:rsidRDefault="00D8636F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России,</w:t>
            </w:r>
          </w:p>
          <w:p w:rsidR="00D8636F" w:rsidRPr="00362373" w:rsidRDefault="00D8636F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Минспорт России</w:t>
            </w:r>
          </w:p>
          <w:p w:rsidR="00D8636F" w:rsidRPr="00362373" w:rsidRDefault="00D8636F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D8636F" w:rsidRPr="00362373" w:rsidRDefault="00D8636F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Информация органов исполнительной власти в федеральные органы исполнительной власти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D8636F" w:rsidRPr="00362373" w:rsidRDefault="00D8636F" w:rsidP="00FE1CA4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D8636F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D8636F" w:rsidRPr="00362373" w:rsidRDefault="00D8636F" w:rsidP="00D863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1.1.3</w:t>
            </w:r>
          </w:p>
        </w:tc>
        <w:tc>
          <w:tcPr>
            <w:tcW w:w="4688" w:type="dxa"/>
          </w:tcPr>
          <w:p w:rsidR="00D8636F" w:rsidRPr="00362373" w:rsidRDefault="00D8636F" w:rsidP="00FE1CA4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D8636F" w:rsidRPr="00362373" w:rsidRDefault="00D8636F" w:rsidP="00FE1CA4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Подготовлены и направлены в органы исполнительной власти субъектов Российской Федерации рекомендации по повышению эффективности мероприятий региональных программ, направленных на укрепление здоровья, увеличение периода активного долголетия и продолжительности здоровой жизни</w:t>
            </w:r>
          </w:p>
          <w:p w:rsidR="00D8636F" w:rsidRPr="00362373" w:rsidRDefault="00D8636F" w:rsidP="00FE1CA4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390" w:type="dxa"/>
          </w:tcPr>
          <w:p w:rsidR="00D8636F" w:rsidRPr="00362373" w:rsidRDefault="00D8636F" w:rsidP="00FE1CA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D8636F" w:rsidRPr="00362373" w:rsidRDefault="00D8636F" w:rsidP="00834A5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15.</w:t>
            </w:r>
            <w:r w:rsidR="00834A56" w:rsidRPr="00362373">
              <w:rPr>
                <w:rFonts w:eastAsia="Arial Unicode MS"/>
                <w:sz w:val="24"/>
                <w:szCs w:val="24"/>
                <w:u w:color="000000"/>
              </w:rPr>
              <w:t>04</w:t>
            </w:r>
            <w:r w:rsidRPr="00362373">
              <w:rPr>
                <w:rFonts w:eastAsia="Arial Unicode MS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D8636F" w:rsidRPr="00362373" w:rsidRDefault="00D8636F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Минтруд России, </w:t>
            </w:r>
          </w:p>
          <w:p w:rsidR="00D8636F" w:rsidRPr="00362373" w:rsidRDefault="00D8636F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России,</w:t>
            </w:r>
          </w:p>
          <w:p w:rsidR="00D8636F" w:rsidRPr="00362373" w:rsidRDefault="00D8636F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Минспорт России,</w:t>
            </w:r>
          </w:p>
          <w:p w:rsidR="00D8636F" w:rsidRPr="00362373" w:rsidRDefault="00D8636F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D8636F" w:rsidRPr="00362373" w:rsidRDefault="00D8636F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Аналитическая справка в органы исполнительной власти субъектов Российской Федерации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D8636F" w:rsidRPr="00362373" w:rsidRDefault="00D8636F" w:rsidP="00FE1CA4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D8636F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D8636F" w:rsidRPr="00362373" w:rsidRDefault="00D8636F" w:rsidP="00D863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</w:t>
            </w:r>
          </w:p>
        </w:tc>
        <w:tc>
          <w:tcPr>
            <w:tcW w:w="4688" w:type="dxa"/>
          </w:tcPr>
          <w:p w:rsidR="00D8636F" w:rsidRPr="00362373" w:rsidRDefault="00D8636F" w:rsidP="00FE1CA4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Результат </w:t>
            </w:r>
          </w:p>
          <w:p w:rsidR="00D8636F" w:rsidRPr="00362373" w:rsidRDefault="00D8636F" w:rsidP="00FE1CA4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Внесены изменения в календарь профилактических прививок по эпидемиологическим показаниям, утвержденный приказом Минздрава России от 21 марта 2014 г. № 125н</w:t>
            </w:r>
          </w:p>
        </w:tc>
        <w:tc>
          <w:tcPr>
            <w:tcW w:w="1390" w:type="dxa"/>
          </w:tcPr>
          <w:p w:rsidR="00D8636F" w:rsidRPr="00362373" w:rsidRDefault="00D8636F" w:rsidP="00FE1CA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D8636F" w:rsidRPr="00362373" w:rsidRDefault="00D8636F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01.03.2019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D8636F" w:rsidRPr="00362373" w:rsidRDefault="00D8636F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</w:t>
            </w:r>
          </w:p>
          <w:p w:rsidR="00D8636F" w:rsidRPr="00362373" w:rsidRDefault="00D8636F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Минфин России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D8636F" w:rsidRPr="00362373" w:rsidRDefault="00D8636F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Приказ Минздрава России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D8636F" w:rsidRPr="00362373" w:rsidRDefault="00D8636F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D8636F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D8636F" w:rsidRPr="00362373" w:rsidRDefault="00D8636F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1.2.1.</w:t>
            </w:r>
          </w:p>
        </w:tc>
        <w:tc>
          <w:tcPr>
            <w:tcW w:w="4688" w:type="dxa"/>
          </w:tcPr>
          <w:p w:rsidR="00D8636F" w:rsidRPr="00362373" w:rsidRDefault="00D8636F" w:rsidP="00FE1CA4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Мероприятие </w:t>
            </w:r>
          </w:p>
          <w:p w:rsidR="00D8636F" w:rsidRPr="00362373" w:rsidRDefault="00D8636F" w:rsidP="00FE1CA4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Утверждены изменения в форму федерального статистического наблюдения № 6 «Сведения о контингентах детей и взрослых, привитых против инфекционных заболеваний», утвержденную приказом Росстата от 16.09.2016 № 518</w:t>
            </w:r>
          </w:p>
        </w:tc>
        <w:tc>
          <w:tcPr>
            <w:tcW w:w="1390" w:type="dxa"/>
          </w:tcPr>
          <w:p w:rsidR="00D8636F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339" w:type="dxa"/>
          </w:tcPr>
          <w:p w:rsidR="00D8636F" w:rsidRPr="00362373" w:rsidRDefault="00D8636F" w:rsidP="00FE1CA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31.01.2019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D8636F" w:rsidRPr="00362373" w:rsidRDefault="00D8636F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Росстат, Роспотребнадзор,</w:t>
            </w:r>
          </w:p>
          <w:p w:rsidR="00D8636F" w:rsidRPr="00362373" w:rsidRDefault="00D8636F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России,</w:t>
            </w:r>
          </w:p>
          <w:p w:rsidR="00D8636F" w:rsidRPr="00362373" w:rsidRDefault="00D8636F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shd w:val="clear" w:color="auto" w:fill="auto"/>
          </w:tcPr>
          <w:p w:rsidR="00D8636F" w:rsidRPr="00362373" w:rsidRDefault="00D8636F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Приказ Росстата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D8636F" w:rsidRPr="00362373" w:rsidRDefault="00D8636F" w:rsidP="00FE1CA4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7E78E2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1.2.2</w:t>
            </w:r>
          </w:p>
        </w:tc>
        <w:tc>
          <w:tcPr>
            <w:tcW w:w="4688" w:type="dxa"/>
          </w:tcPr>
          <w:p w:rsidR="007E78E2" w:rsidRPr="00362373" w:rsidRDefault="007E78E2" w:rsidP="00FE1CA4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E78E2" w:rsidRPr="00362373" w:rsidRDefault="007E78E2" w:rsidP="00FE1CA4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Утверждены изменения в форму федерального статистического наблюдения № 6 «Сведения о контингентах детей и взрослых, привитых против инфекционных заболеваний», утвержденную приказом Росстата от 16.09.2016 № 518</w:t>
            </w:r>
          </w:p>
        </w:tc>
        <w:tc>
          <w:tcPr>
            <w:tcW w:w="1390" w:type="dxa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7E78E2" w:rsidRPr="00362373" w:rsidRDefault="007E78E2" w:rsidP="00540E90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31.01.2019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7E78E2" w:rsidRPr="00362373" w:rsidRDefault="007E78E2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Росстат, Роспотребнадзор,</w:t>
            </w:r>
          </w:p>
          <w:p w:rsidR="007E78E2" w:rsidRPr="00362373" w:rsidRDefault="007E78E2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России,</w:t>
            </w:r>
          </w:p>
          <w:p w:rsidR="007E78E2" w:rsidRPr="00362373" w:rsidRDefault="007E78E2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shd w:val="clear" w:color="auto" w:fill="auto"/>
          </w:tcPr>
          <w:p w:rsidR="007E78E2" w:rsidRPr="00362373" w:rsidRDefault="007E78E2" w:rsidP="00540E90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Приказ Росстата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7E78E2" w:rsidRPr="00362373" w:rsidRDefault="007E78E2" w:rsidP="00540E90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7E78E2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1.3.</w:t>
            </w:r>
          </w:p>
        </w:tc>
        <w:tc>
          <w:tcPr>
            <w:tcW w:w="4688" w:type="dxa"/>
          </w:tcPr>
          <w:p w:rsidR="007E78E2" w:rsidRPr="00362373" w:rsidRDefault="007E78E2" w:rsidP="00D7204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Результат</w:t>
            </w:r>
          </w:p>
          <w:p w:rsidR="007E78E2" w:rsidRPr="00362373" w:rsidRDefault="007E78E2" w:rsidP="00D7204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 85 субъектах Российской Федерации приняты региональные программы, включающие мероприятия </w:t>
            </w:r>
            <w:r w:rsidRPr="00362373">
              <w:rPr>
                <w:bCs/>
                <w:sz w:val="24"/>
                <w:szCs w:val="24"/>
              </w:rPr>
              <w:t>по увеличению периода активного долголетия и продолжительности здоровой жизни</w:t>
            </w:r>
            <w:r w:rsidRPr="00362373">
              <w:rPr>
                <w:sz w:val="24"/>
                <w:szCs w:val="24"/>
              </w:rPr>
              <w:t xml:space="preserve"> и начата их реализация</w:t>
            </w:r>
          </w:p>
          <w:p w:rsidR="007E78E2" w:rsidRPr="00362373" w:rsidRDefault="007E78E2" w:rsidP="00D7204C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7E78E2" w:rsidRPr="00362373" w:rsidRDefault="007E78E2" w:rsidP="00D7204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15.12.2019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Органы исполнительной власти субъектов Российской Федерации 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Нормативные правовые акты субъектов Российской Федерации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7E78E2" w:rsidRPr="00362373" w:rsidTr="007E78E2">
        <w:trPr>
          <w:trHeight w:val="2855"/>
        </w:trPr>
        <w:tc>
          <w:tcPr>
            <w:tcW w:w="818" w:type="dxa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1.3.1</w:t>
            </w:r>
          </w:p>
        </w:tc>
        <w:tc>
          <w:tcPr>
            <w:tcW w:w="4688" w:type="dxa"/>
          </w:tcPr>
          <w:p w:rsidR="007E78E2" w:rsidRPr="00362373" w:rsidRDefault="007E78E2" w:rsidP="00D7204C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 xml:space="preserve">Мероприятие </w:t>
            </w:r>
          </w:p>
          <w:p w:rsidR="007E78E2" w:rsidRPr="00362373" w:rsidRDefault="007E78E2" w:rsidP="00D7204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 xml:space="preserve">В действующих 85 региональных программах мероприятия, направленные на укрепление здоровья,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увеличение периода активного долголетия и продолжительности здоровой жизни систематизированы в отдельные разделы в целях повышения эффективности  анализа и реализации таких мероприятий</w:t>
            </w:r>
          </w:p>
          <w:p w:rsidR="007E78E2" w:rsidRPr="00362373" w:rsidRDefault="007E78E2" w:rsidP="00D7204C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7E78E2" w:rsidRPr="00362373" w:rsidRDefault="007E78E2" w:rsidP="00D7204C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01.05.2019</w:t>
            </w:r>
          </w:p>
        </w:tc>
        <w:tc>
          <w:tcPr>
            <w:tcW w:w="1339" w:type="dxa"/>
          </w:tcPr>
          <w:p w:rsidR="007E78E2" w:rsidRPr="00362373" w:rsidRDefault="007E78E2" w:rsidP="00D7204C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15.12.2019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Нормативные правовые акты субъектов Российской Федерации,</w:t>
            </w:r>
          </w:p>
          <w:p w:rsidR="007E78E2" w:rsidRPr="00362373" w:rsidRDefault="007E78E2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 xml:space="preserve">информация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органов исполнительной власти субъектов Российской Федерации в Минтруд России</w:t>
            </w:r>
          </w:p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7E78E2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1.3.2</w:t>
            </w:r>
          </w:p>
        </w:tc>
        <w:tc>
          <w:tcPr>
            <w:tcW w:w="4688" w:type="dxa"/>
          </w:tcPr>
          <w:p w:rsidR="007E78E2" w:rsidRPr="00362373" w:rsidRDefault="007E78E2" w:rsidP="00D7204C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E78E2" w:rsidRPr="00362373" w:rsidRDefault="007E78E2" w:rsidP="00D7204C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Нормативными правовыми актами органов исполнительной власти субъектов Российской Федерации утверждены региональные программы, содержащие систематизированные разделе, направленные на укрепление здоровья, увеличение периода активного долголетия и продолжительности здоровой жизни</w:t>
            </w:r>
          </w:p>
        </w:tc>
        <w:tc>
          <w:tcPr>
            <w:tcW w:w="1390" w:type="dxa"/>
          </w:tcPr>
          <w:p w:rsidR="007E78E2" w:rsidRPr="00362373" w:rsidRDefault="007E78E2" w:rsidP="00D7204C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01.05.2019</w:t>
            </w:r>
          </w:p>
        </w:tc>
        <w:tc>
          <w:tcPr>
            <w:tcW w:w="1339" w:type="dxa"/>
          </w:tcPr>
          <w:p w:rsidR="007E78E2" w:rsidRPr="00362373" w:rsidRDefault="007E78E2" w:rsidP="00D7204C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15.12.2019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Нормативные правовые акты субъектов Российской Федерации,</w:t>
            </w:r>
          </w:p>
          <w:p w:rsidR="007E78E2" w:rsidRPr="00362373" w:rsidRDefault="007E78E2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 xml:space="preserve">информация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органов исполнительной власти субъектов Российской Федерации в Минтруд России</w:t>
            </w:r>
          </w:p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7E78E2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1.4  </w:t>
            </w:r>
          </w:p>
        </w:tc>
        <w:tc>
          <w:tcPr>
            <w:tcW w:w="4688" w:type="dxa"/>
          </w:tcPr>
          <w:p w:rsidR="007E78E2" w:rsidRPr="00362373" w:rsidRDefault="007E78E2" w:rsidP="00D7204C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7E78E2" w:rsidRPr="00362373" w:rsidRDefault="007E78E2" w:rsidP="00D7204C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Не менее 70 процентов лиц старше трудоспособного возраста охвачены профилактическими осмотрами и диспансеризацией к концу 2024 года:</w:t>
            </w:r>
          </w:p>
          <w:p w:rsidR="007E78E2" w:rsidRPr="00362373" w:rsidRDefault="007E78E2" w:rsidP="00D8636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2019 году не менее 23 процентов лиц старше трудоспособного возраста;</w:t>
            </w:r>
          </w:p>
          <w:p w:rsidR="007E78E2" w:rsidRPr="00362373" w:rsidRDefault="007E78E2" w:rsidP="00D8636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2020 году – не менее 28 процентов лиц старше трудоспособного возраста;</w:t>
            </w:r>
          </w:p>
          <w:p w:rsidR="007E78E2" w:rsidRPr="00362373" w:rsidRDefault="007E78E2" w:rsidP="00D8636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2021 году – не менее 34 процентов лиц старше трудоспособного возраста;</w:t>
            </w:r>
          </w:p>
          <w:p w:rsidR="007E78E2" w:rsidRPr="00362373" w:rsidRDefault="007E78E2" w:rsidP="00D8636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2022 году – не менее 55,7 процентов лиц старше трудоспособного возраста;</w:t>
            </w:r>
          </w:p>
          <w:p w:rsidR="007E78E2" w:rsidRPr="00362373" w:rsidRDefault="007E78E2" w:rsidP="00D8636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2023 году – не менее 65,3 процентов лиц старше трудоспособного возраста;</w:t>
            </w:r>
          </w:p>
          <w:p w:rsidR="007E78E2" w:rsidRPr="00362373" w:rsidRDefault="007E78E2" w:rsidP="00D8636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2024 году – не менее 70 процентов лиц старше трудоспособного возраста.</w:t>
            </w:r>
          </w:p>
        </w:tc>
        <w:tc>
          <w:tcPr>
            <w:tcW w:w="1390" w:type="dxa"/>
          </w:tcPr>
          <w:p w:rsidR="007E78E2" w:rsidRPr="00362373" w:rsidRDefault="007E78E2" w:rsidP="00D7204C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7E78E2" w:rsidRPr="00362373" w:rsidRDefault="007E78E2" w:rsidP="00D8636F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15.12.2024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</w:t>
            </w:r>
          </w:p>
          <w:p w:rsidR="007E78E2" w:rsidRPr="00362373" w:rsidRDefault="007E78E2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888" w:type="dxa"/>
            <w:gridSpan w:val="2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7E78E2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1.4.1</w:t>
            </w:r>
          </w:p>
        </w:tc>
        <w:tc>
          <w:tcPr>
            <w:tcW w:w="4688" w:type="dxa"/>
          </w:tcPr>
          <w:p w:rsidR="007E78E2" w:rsidRPr="00362373" w:rsidRDefault="007E78E2" w:rsidP="00D7204C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E78E2" w:rsidRPr="00362373" w:rsidRDefault="007E78E2" w:rsidP="006D370E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Осуществление профилактических осмотров и  диспансеризации в 2019 году не менее 23 процентов лиц старше трудоспособного возраста </w:t>
            </w:r>
          </w:p>
        </w:tc>
        <w:tc>
          <w:tcPr>
            <w:tcW w:w="1390" w:type="dxa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339" w:type="dxa"/>
          </w:tcPr>
          <w:p w:rsidR="007E78E2" w:rsidRPr="00362373" w:rsidRDefault="007E78E2" w:rsidP="00D7204C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01.12.2019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</w:t>
            </w:r>
          </w:p>
          <w:p w:rsidR="007E78E2" w:rsidRPr="00362373" w:rsidRDefault="007E78E2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888" w:type="dxa"/>
            <w:gridSpan w:val="2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7E78E2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1.4.2</w:t>
            </w:r>
          </w:p>
        </w:tc>
        <w:tc>
          <w:tcPr>
            <w:tcW w:w="4688" w:type="dxa"/>
          </w:tcPr>
          <w:p w:rsidR="007E78E2" w:rsidRPr="00362373" w:rsidRDefault="007E78E2" w:rsidP="00D7204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Мероприятие</w:t>
            </w:r>
          </w:p>
          <w:p w:rsidR="007E78E2" w:rsidRPr="00362373" w:rsidRDefault="007E78E2" w:rsidP="00D7204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Подготовлены изменения в форму федерального статистического наблюдения № 30 «Сведения о медицинской организации», утвержденную приказом Росстата от  27.12.2016 № 866 «Об  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здоровья», в части уточнения понятия «лица/граждане старше трудоспособного возраста»</w:t>
            </w:r>
          </w:p>
        </w:tc>
        <w:tc>
          <w:tcPr>
            <w:tcW w:w="1390" w:type="dxa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01.01.2019</w:t>
            </w:r>
          </w:p>
        </w:tc>
        <w:tc>
          <w:tcPr>
            <w:tcW w:w="1339" w:type="dxa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31.10.2019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Т.В.Яковлева</w:t>
            </w:r>
          </w:p>
        </w:tc>
        <w:tc>
          <w:tcPr>
            <w:tcW w:w="2881" w:type="dxa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Приказ Росстата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РФП</w:t>
            </w:r>
          </w:p>
        </w:tc>
      </w:tr>
      <w:tr w:rsidR="007E78E2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1.4.3</w:t>
            </w:r>
          </w:p>
        </w:tc>
        <w:tc>
          <w:tcPr>
            <w:tcW w:w="4688" w:type="dxa"/>
          </w:tcPr>
          <w:p w:rsidR="007E78E2" w:rsidRPr="00362373" w:rsidRDefault="007E78E2" w:rsidP="007E78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Мероприятие </w:t>
            </w:r>
          </w:p>
          <w:p w:rsidR="007E78E2" w:rsidRPr="00362373" w:rsidRDefault="007E78E2" w:rsidP="00D7204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 Внесены изменения в порядок проведения диспансеризации определенных групп взрослого населения, утвержденный приказом Минздрава России от 26.10.2017 № 869н.</w:t>
            </w:r>
          </w:p>
        </w:tc>
        <w:tc>
          <w:tcPr>
            <w:tcW w:w="1390" w:type="dxa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01.01.2019</w:t>
            </w:r>
          </w:p>
        </w:tc>
        <w:tc>
          <w:tcPr>
            <w:tcW w:w="1339" w:type="dxa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01.04.2019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7E78E2" w:rsidRPr="00362373" w:rsidRDefault="007E78E2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Т.В.Яковлева</w:t>
            </w:r>
          </w:p>
        </w:tc>
        <w:tc>
          <w:tcPr>
            <w:tcW w:w="2881" w:type="dxa"/>
            <w:shd w:val="clear" w:color="auto" w:fill="auto"/>
          </w:tcPr>
          <w:p w:rsidR="007E78E2" w:rsidRPr="00362373" w:rsidRDefault="007E78E2" w:rsidP="007E78E2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Приказ Минздрава России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7E78E2" w:rsidRPr="00362373" w:rsidRDefault="007E78E2" w:rsidP="00540E90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РФП</w:t>
            </w:r>
          </w:p>
        </w:tc>
      </w:tr>
      <w:tr w:rsidR="007E78E2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1.4.3</w:t>
            </w:r>
          </w:p>
        </w:tc>
        <w:tc>
          <w:tcPr>
            <w:tcW w:w="4688" w:type="dxa"/>
          </w:tcPr>
          <w:p w:rsidR="007E78E2" w:rsidRPr="00362373" w:rsidRDefault="007E78E2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Контрольная точка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7E78E2" w:rsidRPr="00362373" w:rsidRDefault="007E78E2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Представлены в Минздрав России  </w:t>
            </w:r>
            <w:r w:rsidRPr="00362373">
              <w:rPr>
                <w:bCs/>
                <w:sz w:val="24"/>
                <w:szCs w:val="24"/>
              </w:rPr>
              <w:t xml:space="preserve">промежуточные отчеты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о </w:t>
            </w:r>
            <w:r w:rsidRPr="00362373">
              <w:rPr>
                <w:sz w:val="24"/>
                <w:szCs w:val="24"/>
              </w:rPr>
              <w:t>проведении профилактических осмотров и  диспансеризации лиц старше трудоспособного возраста</w:t>
            </w:r>
          </w:p>
          <w:p w:rsidR="007E78E2" w:rsidRPr="00362373" w:rsidRDefault="007E78E2" w:rsidP="00D7204C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7E78E2" w:rsidRPr="00362373" w:rsidRDefault="007E78E2" w:rsidP="00D7204C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31.08.2019</w:t>
            </w:r>
          </w:p>
        </w:tc>
        <w:tc>
          <w:tcPr>
            <w:tcW w:w="2012" w:type="dxa"/>
            <w:gridSpan w:val="2"/>
            <w:shd w:val="clear" w:color="auto" w:fill="auto"/>
            <w:vAlign w:val="center"/>
          </w:tcPr>
          <w:p w:rsidR="007E78E2" w:rsidRPr="00362373" w:rsidRDefault="007E78E2" w:rsidP="00D7204C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Руководители органов исполнительной власти субъектов Российской Федерации в сфере здравоохранения</w:t>
            </w:r>
          </w:p>
        </w:tc>
        <w:tc>
          <w:tcPr>
            <w:tcW w:w="2881" w:type="dxa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7E78E2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1.4.4</w:t>
            </w:r>
          </w:p>
        </w:tc>
        <w:tc>
          <w:tcPr>
            <w:tcW w:w="4688" w:type="dxa"/>
          </w:tcPr>
          <w:p w:rsidR="007E78E2" w:rsidRPr="00362373" w:rsidRDefault="007E78E2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Контрольная точка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7E78E2" w:rsidRPr="00362373" w:rsidRDefault="007E78E2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Представлены в Минздрав России </w:t>
            </w:r>
            <w:r w:rsidRPr="00362373">
              <w:rPr>
                <w:bCs/>
                <w:sz w:val="24"/>
                <w:szCs w:val="24"/>
              </w:rPr>
              <w:t xml:space="preserve">итоговые отчеты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о </w:t>
            </w:r>
            <w:r w:rsidRPr="00362373">
              <w:rPr>
                <w:sz w:val="24"/>
                <w:szCs w:val="24"/>
              </w:rPr>
              <w:t>проведении профилактических осмотров и  диспансеризации лиц старше трудоспособного возраста</w:t>
            </w:r>
          </w:p>
          <w:p w:rsidR="007E78E2" w:rsidRPr="00362373" w:rsidRDefault="007E78E2" w:rsidP="00D7204C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7E78E2" w:rsidRPr="00362373" w:rsidRDefault="007E78E2" w:rsidP="00D7204C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31.01.2020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7E78E2" w:rsidRPr="00362373" w:rsidRDefault="007E78E2" w:rsidP="00D7204C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Руководители органов исполнительной власти субъектов Российской Федерации в сфере здравоохранения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7E78E2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1.4.5</w:t>
            </w:r>
          </w:p>
        </w:tc>
        <w:tc>
          <w:tcPr>
            <w:tcW w:w="4688" w:type="dxa"/>
          </w:tcPr>
          <w:p w:rsidR="007E78E2" w:rsidRPr="00362373" w:rsidRDefault="007E78E2" w:rsidP="00FE1CA4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E78E2" w:rsidRPr="00362373" w:rsidRDefault="007E78E2" w:rsidP="00FE1CA4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Осуществление профилактических осмотров и  диспансеризации в 2020 году не менее 28 процентов лиц старше трудоспособного возраста</w:t>
            </w:r>
          </w:p>
        </w:tc>
        <w:tc>
          <w:tcPr>
            <w:tcW w:w="1390" w:type="dxa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339" w:type="dxa"/>
          </w:tcPr>
          <w:p w:rsidR="007E78E2" w:rsidRPr="00362373" w:rsidRDefault="007E78E2" w:rsidP="00FE1CA4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01.12.2020</w:t>
            </w:r>
          </w:p>
        </w:tc>
        <w:tc>
          <w:tcPr>
            <w:tcW w:w="1978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России,</w:t>
            </w:r>
          </w:p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970" w:type="dxa"/>
            <w:gridSpan w:val="4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7E78E2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1.4.6</w:t>
            </w:r>
          </w:p>
        </w:tc>
        <w:tc>
          <w:tcPr>
            <w:tcW w:w="4688" w:type="dxa"/>
          </w:tcPr>
          <w:p w:rsidR="007E78E2" w:rsidRPr="00362373" w:rsidRDefault="007E78E2" w:rsidP="00FE1CA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Контрольная точка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7E78E2" w:rsidRPr="00362373" w:rsidRDefault="007E78E2" w:rsidP="00FE1CA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Представлены в Минздрав России  </w:t>
            </w:r>
            <w:r w:rsidRPr="00362373">
              <w:rPr>
                <w:bCs/>
                <w:sz w:val="24"/>
                <w:szCs w:val="24"/>
              </w:rPr>
              <w:t xml:space="preserve">промежуточные отчеты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о </w:t>
            </w:r>
            <w:r w:rsidRPr="00362373">
              <w:rPr>
                <w:sz w:val="24"/>
                <w:szCs w:val="24"/>
              </w:rPr>
              <w:t>проведении профилактических осмотров и  диспансеризации лиц старше трудоспособного возраста</w:t>
            </w:r>
          </w:p>
          <w:p w:rsidR="007E78E2" w:rsidRPr="00362373" w:rsidRDefault="007E78E2" w:rsidP="00FE1CA4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7E78E2" w:rsidRPr="00362373" w:rsidRDefault="007E78E2" w:rsidP="00FE1CA4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31.08.2020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7E78E2" w:rsidRPr="00362373" w:rsidRDefault="007E78E2" w:rsidP="00FE1CA4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Руководители органов исполнительной власти субъектов Российской Федерации в сфере здравоохранения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7E78E2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1.4.7</w:t>
            </w:r>
          </w:p>
        </w:tc>
        <w:tc>
          <w:tcPr>
            <w:tcW w:w="4688" w:type="dxa"/>
          </w:tcPr>
          <w:p w:rsidR="007E78E2" w:rsidRPr="00362373" w:rsidRDefault="007E78E2" w:rsidP="00FE1CA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Контрольная точка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7E78E2" w:rsidRPr="00362373" w:rsidRDefault="007E78E2" w:rsidP="00FE1CA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Представлены в Минздрав России </w:t>
            </w:r>
            <w:r w:rsidRPr="00362373">
              <w:rPr>
                <w:bCs/>
                <w:sz w:val="24"/>
                <w:szCs w:val="24"/>
              </w:rPr>
              <w:t xml:space="preserve">итоговые отчеты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о </w:t>
            </w:r>
            <w:r w:rsidRPr="00362373">
              <w:rPr>
                <w:sz w:val="24"/>
                <w:szCs w:val="24"/>
              </w:rPr>
              <w:t>проведении профилактических осмотров и  диспансеризации лиц старше трудоспособного возраста</w:t>
            </w:r>
          </w:p>
          <w:p w:rsidR="007E78E2" w:rsidRPr="00362373" w:rsidRDefault="007E78E2" w:rsidP="00FE1CA4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7E78E2" w:rsidRPr="00362373" w:rsidRDefault="007E78E2" w:rsidP="00FE1CA4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10.12.2020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7E78E2" w:rsidRPr="00362373" w:rsidRDefault="007E78E2" w:rsidP="00FE1CA4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Руководители органов исполнительной власти субъектов Российской Федерации в сфере здравоохранения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7E78E2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1.4.8</w:t>
            </w:r>
          </w:p>
        </w:tc>
        <w:tc>
          <w:tcPr>
            <w:tcW w:w="4688" w:type="dxa"/>
          </w:tcPr>
          <w:p w:rsidR="007E78E2" w:rsidRPr="00362373" w:rsidRDefault="007E78E2" w:rsidP="00FE1CA4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E78E2" w:rsidRPr="00362373" w:rsidRDefault="007E78E2" w:rsidP="00FE1CA4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Осуществление профилактических осмотров и  диспансеризации в 2021 году не менее 34 процентов лиц старше трудоспособного возраста</w:t>
            </w:r>
          </w:p>
        </w:tc>
        <w:tc>
          <w:tcPr>
            <w:tcW w:w="1390" w:type="dxa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339" w:type="dxa"/>
          </w:tcPr>
          <w:p w:rsidR="007E78E2" w:rsidRPr="00362373" w:rsidRDefault="007E78E2" w:rsidP="00FE1CA4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01.12.2021</w:t>
            </w:r>
          </w:p>
        </w:tc>
        <w:tc>
          <w:tcPr>
            <w:tcW w:w="1978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России,</w:t>
            </w:r>
          </w:p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970" w:type="dxa"/>
            <w:gridSpan w:val="4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7E78E2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1.4.9</w:t>
            </w:r>
          </w:p>
        </w:tc>
        <w:tc>
          <w:tcPr>
            <w:tcW w:w="4688" w:type="dxa"/>
          </w:tcPr>
          <w:p w:rsidR="007E78E2" w:rsidRPr="00362373" w:rsidRDefault="007E78E2" w:rsidP="00FE1CA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Контрольная точка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7E78E2" w:rsidRPr="00362373" w:rsidRDefault="007E78E2" w:rsidP="00FE1CA4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Представлены в Минздрав России  </w:t>
            </w:r>
            <w:r w:rsidRPr="00362373">
              <w:rPr>
                <w:bCs/>
                <w:sz w:val="24"/>
                <w:szCs w:val="24"/>
              </w:rPr>
              <w:t xml:space="preserve">промежуточные отчеты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о </w:t>
            </w:r>
            <w:r w:rsidRPr="00362373">
              <w:rPr>
                <w:sz w:val="24"/>
                <w:szCs w:val="24"/>
              </w:rPr>
              <w:t>проведении профилактических осмотров и  диспансеризации лиц старше трудоспособного возраста</w:t>
            </w:r>
          </w:p>
        </w:tc>
        <w:tc>
          <w:tcPr>
            <w:tcW w:w="1390" w:type="dxa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7E78E2" w:rsidRPr="00362373" w:rsidRDefault="007E78E2" w:rsidP="00FE1CA4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31.08.2021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7E78E2" w:rsidRPr="00362373" w:rsidRDefault="007E78E2" w:rsidP="00FE1CA4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Руководители органов исполнительной власти субъектов Российской Федерации в сфере здравоохранения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7E78E2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1.4.10</w:t>
            </w:r>
          </w:p>
        </w:tc>
        <w:tc>
          <w:tcPr>
            <w:tcW w:w="4688" w:type="dxa"/>
          </w:tcPr>
          <w:p w:rsidR="007E78E2" w:rsidRPr="00362373" w:rsidRDefault="007E78E2" w:rsidP="00FE1CA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Контрольная точка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7E78E2" w:rsidRPr="00362373" w:rsidRDefault="007E78E2" w:rsidP="00FE1CA4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Представлены в Минздрав России </w:t>
            </w:r>
            <w:r w:rsidRPr="00362373">
              <w:rPr>
                <w:bCs/>
                <w:sz w:val="24"/>
                <w:szCs w:val="24"/>
              </w:rPr>
              <w:t xml:space="preserve">итоговые отчеты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о </w:t>
            </w:r>
            <w:r w:rsidRPr="00362373">
              <w:rPr>
                <w:sz w:val="24"/>
                <w:szCs w:val="24"/>
              </w:rPr>
              <w:t>проведении профилактических осмотров и  диспансеризации лиц старше трудоспособного возраста</w:t>
            </w:r>
          </w:p>
        </w:tc>
        <w:tc>
          <w:tcPr>
            <w:tcW w:w="1390" w:type="dxa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7E78E2" w:rsidRPr="00362373" w:rsidRDefault="007E78E2" w:rsidP="00FE1CA4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7E78E2" w:rsidRPr="00362373" w:rsidRDefault="007E78E2" w:rsidP="00FE1CA4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Руководители органов исполнительной власти субъектов Российской Федерации в сфере здравоохранения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7E78E2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1.4.11</w:t>
            </w:r>
          </w:p>
        </w:tc>
        <w:tc>
          <w:tcPr>
            <w:tcW w:w="4688" w:type="dxa"/>
          </w:tcPr>
          <w:p w:rsidR="007E78E2" w:rsidRPr="00362373" w:rsidRDefault="007E78E2" w:rsidP="00FE1CA4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E78E2" w:rsidRPr="00362373" w:rsidRDefault="007E78E2" w:rsidP="00FE1CA4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Осуществление профилактических осмотров и  диспансеризации в 2022 году 55,7 процентов лиц старше трудоспособного возраста</w:t>
            </w:r>
          </w:p>
        </w:tc>
        <w:tc>
          <w:tcPr>
            <w:tcW w:w="1390" w:type="dxa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1339" w:type="dxa"/>
          </w:tcPr>
          <w:p w:rsidR="007E78E2" w:rsidRPr="00362373" w:rsidRDefault="007E78E2" w:rsidP="00FE1CA4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01.12.2022</w:t>
            </w:r>
          </w:p>
        </w:tc>
        <w:tc>
          <w:tcPr>
            <w:tcW w:w="1978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России,</w:t>
            </w:r>
          </w:p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970" w:type="dxa"/>
            <w:gridSpan w:val="4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7E78E2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1.4.12</w:t>
            </w:r>
          </w:p>
        </w:tc>
        <w:tc>
          <w:tcPr>
            <w:tcW w:w="4688" w:type="dxa"/>
          </w:tcPr>
          <w:p w:rsidR="007E78E2" w:rsidRPr="00362373" w:rsidRDefault="007E78E2" w:rsidP="00FE1CA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Контрольная точка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7E78E2" w:rsidRPr="00362373" w:rsidRDefault="007E78E2" w:rsidP="00FE1CA4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Представлены в Минздрав России  </w:t>
            </w:r>
            <w:r w:rsidRPr="00362373">
              <w:rPr>
                <w:bCs/>
                <w:sz w:val="24"/>
                <w:szCs w:val="24"/>
              </w:rPr>
              <w:t xml:space="preserve">промежуточные отчеты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о </w:t>
            </w:r>
            <w:r w:rsidRPr="00362373">
              <w:rPr>
                <w:sz w:val="24"/>
                <w:szCs w:val="24"/>
              </w:rPr>
              <w:t>проведении профилактических осмотров и  диспансеризации лиц старше трудоспособного возраста</w:t>
            </w:r>
          </w:p>
        </w:tc>
        <w:tc>
          <w:tcPr>
            <w:tcW w:w="1390" w:type="dxa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7E78E2" w:rsidRPr="00362373" w:rsidRDefault="007E78E2" w:rsidP="00FE1CA4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31.08.2022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7E78E2" w:rsidRPr="00362373" w:rsidRDefault="007E78E2" w:rsidP="00FE1CA4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Руководители органов исполнительной власти субъектов Российской Федерации в сфере здравоохранения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7E78E2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1.4.13</w:t>
            </w:r>
          </w:p>
        </w:tc>
        <w:tc>
          <w:tcPr>
            <w:tcW w:w="4688" w:type="dxa"/>
          </w:tcPr>
          <w:p w:rsidR="007E78E2" w:rsidRPr="00362373" w:rsidRDefault="007E78E2" w:rsidP="00FE1CA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Контрольная точка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7E78E2" w:rsidRPr="00362373" w:rsidRDefault="007E78E2" w:rsidP="00FE1CA4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Представлены в Минздрав России </w:t>
            </w:r>
            <w:r w:rsidRPr="00362373">
              <w:rPr>
                <w:bCs/>
                <w:sz w:val="24"/>
                <w:szCs w:val="24"/>
              </w:rPr>
              <w:t xml:space="preserve">итоговые отчеты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о </w:t>
            </w:r>
            <w:r w:rsidRPr="00362373">
              <w:rPr>
                <w:sz w:val="24"/>
                <w:szCs w:val="24"/>
              </w:rPr>
              <w:t>проведении профилактических осмотров и  диспансеризации лиц старше трудоспособного возраста</w:t>
            </w:r>
          </w:p>
        </w:tc>
        <w:tc>
          <w:tcPr>
            <w:tcW w:w="1390" w:type="dxa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7E78E2" w:rsidRPr="00362373" w:rsidRDefault="007E78E2" w:rsidP="00FE1CA4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7E78E2" w:rsidRPr="00362373" w:rsidRDefault="007E78E2" w:rsidP="00FE1CA4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Руководители органов исполнительной власти субъектов Российской Федерации в сфере здравоохранения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7E78E2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1.4.14</w:t>
            </w:r>
          </w:p>
        </w:tc>
        <w:tc>
          <w:tcPr>
            <w:tcW w:w="4688" w:type="dxa"/>
          </w:tcPr>
          <w:p w:rsidR="007E78E2" w:rsidRPr="00362373" w:rsidRDefault="007E78E2" w:rsidP="00FE1CA4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E78E2" w:rsidRPr="00362373" w:rsidRDefault="007E78E2" w:rsidP="00FE1CA4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Осуществление профилактических осмотров и  диспансеризации в 2023 году не менее 65,3 процентов лиц старше трудоспособного возраста</w:t>
            </w:r>
          </w:p>
        </w:tc>
        <w:tc>
          <w:tcPr>
            <w:tcW w:w="1390" w:type="dxa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1339" w:type="dxa"/>
          </w:tcPr>
          <w:p w:rsidR="007E78E2" w:rsidRPr="00362373" w:rsidRDefault="007E78E2" w:rsidP="00FE1CA4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01.12.2023</w:t>
            </w:r>
          </w:p>
        </w:tc>
        <w:tc>
          <w:tcPr>
            <w:tcW w:w="1978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</w:t>
            </w:r>
          </w:p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970" w:type="dxa"/>
            <w:gridSpan w:val="4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7E78E2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1.4.15</w:t>
            </w:r>
          </w:p>
        </w:tc>
        <w:tc>
          <w:tcPr>
            <w:tcW w:w="4688" w:type="dxa"/>
          </w:tcPr>
          <w:p w:rsidR="007E78E2" w:rsidRPr="00362373" w:rsidRDefault="007E78E2" w:rsidP="00FE1CA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Контрольная точка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7E78E2" w:rsidRPr="00362373" w:rsidRDefault="007E78E2" w:rsidP="00FE1CA4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Представлены в Минздрав России  </w:t>
            </w:r>
            <w:r w:rsidRPr="00362373">
              <w:rPr>
                <w:bCs/>
                <w:sz w:val="24"/>
                <w:szCs w:val="24"/>
              </w:rPr>
              <w:t xml:space="preserve">промежуточные отчеты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о </w:t>
            </w:r>
            <w:r w:rsidRPr="00362373">
              <w:rPr>
                <w:sz w:val="24"/>
                <w:szCs w:val="24"/>
              </w:rPr>
              <w:t>проведении профилактических осмотров и  диспансеризации лиц старше трудоспособного возраста</w:t>
            </w:r>
          </w:p>
        </w:tc>
        <w:tc>
          <w:tcPr>
            <w:tcW w:w="1390" w:type="dxa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7E78E2" w:rsidRPr="00362373" w:rsidRDefault="007E78E2" w:rsidP="00FE1CA4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31.08.2023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7E78E2" w:rsidRPr="00362373" w:rsidRDefault="007E78E2" w:rsidP="00FE1CA4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Руководители органов исполнительной власти субъектов Российской Федерации в сфере здравоохранения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7E78E2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1.4.16</w:t>
            </w:r>
          </w:p>
        </w:tc>
        <w:tc>
          <w:tcPr>
            <w:tcW w:w="4688" w:type="dxa"/>
          </w:tcPr>
          <w:p w:rsidR="007E78E2" w:rsidRPr="00362373" w:rsidRDefault="007E78E2" w:rsidP="00FE1CA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Контрольная точка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7E78E2" w:rsidRPr="00362373" w:rsidRDefault="007E78E2" w:rsidP="00FE1CA4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Представлены в Минздрав России </w:t>
            </w:r>
            <w:r w:rsidRPr="00362373">
              <w:rPr>
                <w:bCs/>
                <w:sz w:val="24"/>
                <w:szCs w:val="24"/>
              </w:rPr>
              <w:t xml:space="preserve">итоговые отчеты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о </w:t>
            </w:r>
            <w:r w:rsidRPr="00362373">
              <w:rPr>
                <w:sz w:val="24"/>
                <w:szCs w:val="24"/>
              </w:rPr>
              <w:t>проведении профилактических осмотров и  диспансеризации лиц старше трудоспособного возраста</w:t>
            </w:r>
          </w:p>
        </w:tc>
        <w:tc>
          <w:tcPr>
            <w:tcW w:w="1390" w:type="dxa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7E78E2" w:rsidRPr="00362373" w:rsidRDefault="007E78E2" w:rsidP="00FE1CA4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01.12.2023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7E78E2" w:rsidRPr="00362373" w:rsidRDefault="007E78E2" w:rsidP="00FE1CA4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Руководители органов исполнительной власти субъектов Российской Федерации в сфере здравоохранения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7E78E2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1.4.17</w:t>
            </w:r>
          </w:p>
        </w:tc>
        <w:tc>
          <w:tcPr>
            <w:tcW w:w="4688" w:type="dxa"/>
          </w:tcPr>
          <w:p w:rsidR="007E78E2" w:rsidRPr="00362373" w:rsidRDefault="007E78E2" w:rsidP="00FE1CA4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E78E2" w:rsidRPr="00362373" w:rsidRDefault="007E78E2" w:rsidP="00FE1CA4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Осуществление профилактических осмотров и  диспансеризации в 2023 году не менее 70 процентов лиц старше трудоспособного возраста</w:t>
            </w:r>
          </w:p>
        </w:tc>
        <w:tc>
          <w:tcPr>
            <w:tcW w:w="1390" w:type="dxa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1339" w:type="dxa"/>
          </w:tcPr>
          <w:p w:rsidR="007E78E2" w:rsidRPr="00362373" w:rsidRDefault="007E78E2" w:rsidP="00FE1CA4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01.12.2024</w:t>
            </w:r>
          </w:p>
        </w:tc>
        <w:tc>
          <w:tcPr>
            <w:tcW w:w="1978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</w:t>
            </w:r>
          </w:p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970" w:type="dxa"/>
            <w:gridSpan w:val="4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7E78E2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1.4.18</w:t>
            </w:r>
          </w:p>
        </w:tc>
        <w:tc>
          <w:tcPr>
            <w:tcW w:w="4688" w:type="dxa"/>
          </w:tcPr>
          <w:p w:rsidR="007E78E2" w:rsidRPr="00362373" w:rsidRDefault="007E78E2" w:rsidP="00FE1CA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Контрольная точка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7E78E2" w:rsidRPr="00362373" w:rsidRDefault="007E78E2" w:rsidP="00FE1CA4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Представлены в Минздрав России  </w:t>
            </w:r>
            <w:r w:rsidRPr="00362373">
              <w:rPr>
                <w:bCs/>
                <w:sz w:val="24"/>
                <w:szCs w:val="24"/>
              </w:rPr>
              <w:t xml:space="preserve">промежуточные отчеты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о </w:t>
            </w:r>
            <w:r w:rsidRPr="00362373">
              <w:rPr>
                <w:sz w:val="24"/>
                <w:szCs w:val="24"/>
              </w:rPr>
              <w:t>проведении профилактических осмотров и  диспансеризации лиц старше трудоспособного возраста</w:t>
            </w:r>
          </w:p>
        </w:tc>
        <w:tc>
          <w:tcPr>
            <w:tcW w:w="1390" w:type="dxa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7E78E2" w:rsidRPr="00362373" w:rsidRDefault="007E78E2" w:rsidP="00FE1CA4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01.12.2023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7E78E2" w:rsidRPr="00362373" w:rsidRDefault="007E78E2" w:rsidP="00FE1CA4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Руководители органов исполнительной власти субъектов Российской Федерации в сфере здравоохранения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7E78E2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1.4.19</w:t>
            </w:r>
          </w:p>
        </w:tc>
        <w:tc>
          <w:tcPr>
            <w:tcW w:w="4688" w:type="dxa"/>
          </w:tcPr>
          <w:p w:rsidR="007E78E2" w:rsidRPr="00362373" w:rsidRDefault="007E78E2" w:rsidP="00FE1CA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Контрольная точка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7E78E2" w:rsidRPr="00362373" w:rsidRDefault="007E78E2" w:rsidP="00FE1CA4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Представлены в Минздрав России </w:t>
            </w:r>
            <w:r w:rsidRPr="00362373">
              <w:rPr>
                <w:bCs/>
                <w:sz w:val="24"/>
                <w:szCs w:val="24"/>
              </w:rPr>
              <w:t xml:space="preserve">итоговые отчеты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о </w:t>
            </w:r>
            <w:r w:rsidRPr="00362373">
              <w:rPr>
                <w:sz w:val="24"/>
                <w:szCs w:val="24"/>
              </w:rPr>
              <w:t>проведении профилактических осмотров и  диспансеризации лиц старше трудоспособного возраста</w:t>
            </w:r>
          </w:p>
        </w:tc>
        <w:tc>
          <w:tcPr>
            <w:tcW w:w="1390" w:type="dxa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7E78E2" w:rsidRPr="00362373" w:rsidRDefault="007E78E2" w:rsidP="0075259B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01.12.2024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7E78E2" w:rsidRPr="00362373" w:rsidRDefault="007E78E2" w:rsidP="00FE1CA4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Руководители органов исполнительной власти субъектов Российской Федерации в сфере здравоохранения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7E78E2" w:rsidRPr="00362373" w:rsidRDefault="007E78E2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7E78E2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1.5</w:t>
            </w:r>
          </w:p>
        </w:tc>
        <w:tc>
          <w:tcPr>
            <w:tcW w:w="4688" w:type="dxa"/>
          </w:tcPr>
          <w:p w:rsidR="007E78E2" w:rsidRPr="00362373" w:rsidRDefault="007E78E2" w:rsidP="00D7204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Результат</w:t>
            </w:r>
          </w:p>
          <w:p w:rsidR="007E78E2" w:rsidRPr="00362373" w:rsidRDefault="007E78E2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Не менее 90 процентов лиц старше трудоспособного возраста, у которых выявлены заболевания и патологические состояния, находятся под диспансерным наблюдением к концу 2024 году</w:t>
            </w:r>
          </w:p>
        </w:tc>
        <w:tc>
          <w:tcPr>
            <w:tcW w:w="1390" w:type="dxa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01.12.2019</w:t>
            </w:r>
          </w:p>
        </w:tc>
        <w:tc>
          <w:tcPr>
            <w:tcW w:w="1339" w:type="dxa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01.12.2024</w:t>
            </w:r>
          </w:p>
        </w:tc>
        <w:tc>
          <w:tcPr>
            <w:tcW w:w="1978" w:type="dxa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Т.В.Яковлева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7E78E2" w:rsidRPr="00362373" w:rsidRDefault="007E78E2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1.5.1</w:t>
            </w:r>
          </w:p>
        </w:tc>
        <w:tc>
          <w:tcPr>
            <w:tcW w:w="4688" w:type="dxa"/>
          </w:tcPr>
          <w:p w:rsidR="004B5D7D" w:rsidRPr="00362373" w:rsidRDefault="00540E90" w:rsidP="007E78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Мероприятие </w:t>
            </w:r>
          </w:p>
          <w:p w:rsidR="004B5D7D" w:rsidRPr="00362373" w:rsidRDefault="00540E90" w:rsidP="007E78E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</w:t>
            </w:r>
            <w:r w:rsidR="004B5D7D" w:rsidRPr="00362373">
              <w:rPr>
                <w:sz w:val="24"/>
                <w:szCs w:val="24"/>
              </w:rPr>
              <w:t>несены изменения в Порядок проведения диспансерного наблюдения, утвержденный приказом Минздрава России от 21.12.2012 № 1344н.</w:t>
            </w:r>
          </w:p>
          <w:p w:rsidR="004B5D7D" w:rsidRPr="00362373" w:rsidRDefault="004B5D7D" w:rsidP="00D7204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90" w:type="dxa"/>
          </w:tcPr>
          <w:p w:rsidR="004B5D7D" w:rsidRPr="00362373" w:rsidRDefault="004B5D7D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01.01.2019</w:t>
            </w:r>
          </w:p>
        </w:tc>
        <w:tc>
          <w:tcPr>
            <w:tcW w:w="1339" w:type="dxa"/>
          </w:tcPr>
          <w:p w:rsidR="004B5D7D" w:rsidRPr="00362373" w:rsidRDefault="004B5D7D" w:rsidP="00540E90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01.04.2019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Т.В.Яковлева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540E90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Приказ Минздрава России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540E90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РФП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1.5.2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Осуществляется диспансерное наблюдение лиц старше трудоспособного возраста, у которых выявлены заболевания и патологические состояния.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01.12.2024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России,</w:t>
            </w:r>
          </w:p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Аналитическая справка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75259B">
            <w:r w:rsidRPr="00362373">
              <w:rPr>
                <w:sz w:val="24"/>
                <w:szCs w:val="24"/>
              </w:rPr>
              <w:t>1.5.3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Контрольная точка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4B5D7D" w:rsidRPr="00362373" w:rsidRDefault="004B5D7D" w:rsidP="00D7204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Представлены в Минздрав России  </w:t>
            </w:r>
            <w:r w:rsidRPr="00362373">
              <w:rPr>
                <w:bCs/>
                <w:sz w:val="24"/>
                <w:szCs w:val="24"/>
              </w:rPr>
              <w:t xml:space="preserve">промежуточные отчеты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об </w:t>
            </w:r>
            <w:r w:rsidRPr="00362373">
              <w:rPr>
                <w:sz w:val="24"/>
                <w:szCs w:val="24"/>
              </w:rPr>
              <w:t xml:space="preserve">осуществлении диспансерное наблюдение лиц старше трудоспособного возраста, у которых выявлены заболевания и патологические состояния 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31.08.2019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4B5D7D" w:rsidRPr="00362373" w:rsidRDefault="004B5D7D" w:rsidP="00D7204C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Руководители органов исполнительной власти субъектов Российской Федерации в сфере здравоохранения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7E78E2">
            <w:r w:rsidRPr="00362373">
              <w:rPr>
                <w:sz w:val="24"/>
                <w:szCs w:val="24"/>
              </w:rPr>
              <w:t>1.5.4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Контрольная точка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4B5D7D" w:rsidRPr="00362373" w:rsidRDefault="004B5D7D" w:rsidP="00D7204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Представлены в Минздрав России </w:t>
            </w:r>
            <w:r w:rsidRPr="00362373">
              <w:rPr>
                <w:bCs/>
                <w:sz w:val="24"/>
                <w:szCs w:val="24"/>
              </w:rPr>
              <w:t xml:space="preserve">итоговые отчеты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об </w:t>
            </w:r>
            <w:r w:rsidRPr="00362373">
              <w:rPr>
                <w:sz w:val="24"/>
                <w:szCs w:val="24"/>
              </w:rPr>
              <w:t xml:space="preserve">осуществлении диспансерное наблюдение лиц старше трудоспособного возраста, у которых выявлены заболевания и патологические состояния 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31.01.2020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4B5D7D" w:rsidRPr="00362373" w:rsidRDefault="004B5D7D" w:rsidP="00D7204C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Руководители органов исполнительной власти субъектов Российской Федерации в сфере здравоохранения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7E78E2">
            <w:r w:rsidRPr="00362373">
              <w:rPr>
                <w:sz w:val="24"/>
                <w:szCs w:val="24"/>
              </w:rPr>
              <w:t>1.5.5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Контрольная точка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4B5D7D" w:rsidRPr="00362373" w:rsidRDefault="004B5D7D" w:rsidP="00D7204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Представлены в Минздрав России  </w:t>
            </w:r>
            <w:r w:rsidRPr="00362373">
              <w:rPr>
                <w:bCs/>
                <w:sz w:val="24"/>
                <w:szCs w:val="24"/>
              </w:rPr>
              <w:t xml:space="preserve">промежуточные отчеты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об </w:t>
            </w:r>
            <w:r w:rsidRPr="00362373">
              <w:rPr>
                <w:sz w:val="24"/>
                <w:szCs w:val="24"/>
              </w:rPr>
              <w:t xml:space="preserve">осуществлении диспансерное наблюдение лиц старше трудоспособного возраста, у которых выявлены заболевания и патологические состояния 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31.08.2020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4B5D7D" w:rsidRPr="00362373" w:rsidRDefault="004B5D7D" w:rsidP="00D7204C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Руководители органов исполнительной власти субъектов Российской Федерации в сфере здравоохранения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7E78E2">
            <w:r w:rsidRPr="00362373">
              <w:rPr>
                <w:sz w:val="24"/>
                <w:szCs w:val="24"/>
              </w:rPr>
              <w:t>1.5.6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Контрольная точка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4B5D7D" w:rsidRPr="00362373" w:rsidRDefault="004B5D7D" w:rsidP="00D7204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Представлены в Минздрав России </w:t>
            </w:r>
            <w:r w:rsidRPr="00362373">
              <w:rPr>
                <w:bCs/>
                <w:sz w:val="24"/>
                <w:szCs w:val="24"/>
              </w:rPr>
              <w:t xml:space="preserve">итоговые отчеты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об </w:t>
            </w:r>
            <w:r w:rsidRPr="00362373">
              <w:rPr>
                <w:sz w:val="24"/>
                <w:szCs w:val="24"/>
              </w:rPr>
              <w:t xml:space="preserve">осуществлении диспансерное наблюдение лиц старше трудоспособного возраста, у которых выявлены заболевания и патологические состояния 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31.01.2021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4B5D7D" w:rsidRPr="00362373" w:rsidRDefault="004B5D7D" w:rsidP="00D7204C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Руководители органов исполнительной власти субъектов Российской Федерации в сфере здравоохранения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7E78E2">
            <w:r w:rsidRPr="00362373">
              <w:rPr>
                <w:sz w:val="24"/>
                <w:szCs w:val="24"/>
              </w:rPr>
              <w:t>1.5.7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Контрольная точка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4B5D7D" w:rsidRPr="00362373" w:rsidRDefault="004B5D7D" w:rsidP="00D7204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Представлены в Минздрав России  </w:t>
            </w:r>
            <w:r w:rsidRPr="00362373">
              <w:rPr>
                <w:bCs/>
                <w:sz w:val="24"/>
                <w:szCs w:val="24"/>
              </w:rPr>
              <w:t xml:space="preserve">промежуточные отчеты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об </w:t>
            </w:r>
            <w:r w:rsidRPr="00362373">
              <w:rPr>
                <w:sz w:val="24"/>
                <w:szCs w:val="24"/>
              </w:rPr>
              <w:t xml:space="preserve">осуществлении диспансерное наблюдение лиц старше трудоспособного возраста, у которых выявлены заболевания и патологические состояния 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31.08.2021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4B5D7D" w:rsidRPr="00362373" w:rsidRDefault="004B5D7D" w:rsidP="00D7204C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Руководители органов исполнительной власти субъектов Российской Федерации в сфере здравоохранения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7E78E2">
            <w:r w:rsidRPr="00362373">
              <w:rPr>
                <w:sz w:val="24"/>
                <w:szCs w:val="24"/>
              </w:rPr>
              <w:t>1.5.8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Контрольная точка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4B5D7D" w:rsidRPr="00362373" w:rsidRDefault="004B5D7D" w:rsidP="00D7204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Представлены в Минздрав России </w:t>
            </w:r>
            <w:r w:rsidRPr="00362373">
              <w:rPr>
                <w:bCs/>
                <w:sz w:val="24"/>
                <w:szCs w:val="24"/>
              </w:rPr>
              <w:t xml:space="preserve">итоговые отчеты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об </w:t>
            </w:r>
            <w:r w:rsidRPr="00362373">
              <w:rPr>
                <w:sz w:val="24"/>
                <w:szCs w:val="24"/>
              </w:rPr>
              <w:t xml:space="preserve">осуществлении диспансерное наблюдение лиц старше трудоспособного возраста, у которых выявлены заболевания и патологические состояния 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31.01.2022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4B5D7D" w:rsidRPr="00362373" w:rsidRDefault="004B5D7D" w:rsidP="00D7204C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Руководители органов исполнительной власти субъектов Российской Федерации в сфере здравоохранения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7E78E2">
            <w:r w:rsidRPr="00362373">
              <w:rPr>
                <w:sz w:val="24"/>
                <w:szCs w:val="24"/>
              </w:rPr>
              <w:t>1.5.9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Контрольная точка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4B5D7D" w:rsidRPr="00362373" w:rsidRDefault="004B5D7D" w:rsidP="00D7204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Представлены в Минздрав России  </w:t>
            </w:r>
            <w:r w:rsidRPr="00362373">
              <w:rPr>
                <w:bCs/>
                <w:sz w:val="24"/>
                <w:szCs w:val="24"/>
              </w:rPr>
              <w:t xml:space="preserve">промежуточные отчеты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об </w:t>
            </w:r>
            <w:r w:rsidRPr="00362373">
              <w:rPr>
                <w:sz w:val="24"/>
                <w:szCs w:val="24"/>
              </w:rPr>
              <w:t xml:space="preserve">осуществлении диспансерное наблюдение лиц старше трудоспособного возраста, у которых выявлены заболевания и патологические состояния 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31.08.2022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4B5D7D" w:rsidRPr="00362373" w:rsidRDefault="004B5D7D" w:rsidP="00D7204C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Руководители органов исполнительной власти субъектов Российской Федерации в сфере здравоохранения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7E78E2">
            <w:r w:rsidRPr="00362373">
              <w:rPr>
                <w:sz w:val="24"/>
                <w:szCs w:val="24"/>
              </w:rPr>
              <w:t>1.5.10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Контрольная точка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4B5D7D" w:rsidRPr="00362373" w:rsidRDefault="004B5D7D" w:rsidP="00D7204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Представлены в Минздрав России </w:t>
            </w:r>
            <w:r w:rsidRPr="00362373">
              <w:rPr>
                <w:bCs/>
                <w:sz w:val="24"/>
                <w:szCs w:val="24"/>
              </w:rPr>
              <w:t xml:space="preserve">итоговые отчеты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об </w:t>
            </w:r>
            <w:r w:rsidRPr="00362373">
              <w:rPr>
                <w:sz w:val="24"/>
                <w:szCs w:val="24"/>
              </w:rPr>
              <w:t xml:space="preserve">осуществлении диспансерное наблюдение лиц старше трудоспособного возраста, у которых выявлены заболевания и патологические состояния 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31.01.2023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4B5D7D" w:rsidRPr="00362373" w:rsidRDefault="004B5D7D" w:rsidP="00D7204C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Руководители органов исполнительной власти субъектов Российской Федерации в сфере здравоохранения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7E78E2">
            <w:r w:rsidRPr="00362373">
              <w:rPr>
                <w:sz w:val="24"/>
                <w:szCs w:val="24"/>
              </w:rPr>
              <w:t>1.5.11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Контрольная точка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4B5D7D" w:rsidRPr="00362373" w:rsidRDefault="004B5D7D" w:rsidP="00D7204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Представлены в Минздрав России  </w:t>
            </w:r>
            <w:r w:rsidRPr="00362373">
              <w:rPr>
                <w:bCs/>
                <w:sz w:val="24"/>
                <w:szCs w:val="24"/>
              </w:rPr>
              <w:t xml:space="preserve">промежуточные отчеты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об </w:t>
            </w:r>
            <w:r w:rsidRPr="00362373">
              <w:rPr>
                <w:sz w:val="24"/>
                <w:szCs w:val="24"/>
              </w:rPr>
              <w:t xml:space="preserve">осуществлении диспансерное наблюдение лиц старше трудоспособного возраста, у которых выявлены заболевания и патологические состояния 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31.08.2023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4B5D7D" w:rsidRPr="00362373" w:rsidRDefault="004B5D7D" w:rsidP="00D7204C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Руководители органов исполнительной власти субъектов Российской Федерации в сфере здравоохранения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7E78E2">
            <w:r w:rsidRPr="00362373">
              <w:rPr>
                <w:sz w:val="24"/>
                <w:szCs w:val="24"/>
              </w:rPr>
              <w:t>1.5.12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Контрольная точка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4B5D7D" w:rsidRPr="00362373" w:rsidRDefault="004B5D7D" w:rsidP="00D7204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Представлены в Минздрав России </w:t>
            </w:r>
            <w:r w:rsidRPr="00362373">
              <w:rPr>
                <w:bCs/>
                <w:sz w:val="24"/>
                <w:szCs w:val="24"/>
              </w:rPr>
              <w:t xml:space="preserve">итоговые отчеты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об </w:t>
            </w:r>
            <w:r w:rsidRPr="00362373">
              <w:rPr>
                <w:sz w:val="24"/>
                <w:szCs w:val="24"/>
              </w:rPr>
              <w:t xml:space="preserve">осуществлении диспансерное наблюдение лиц старше трудоспособного возраста, у которых выявлены заболевания и патологические состояния 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31.01.2024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4B5D7D" w:rsidRPr="00362373" w:rsidRDefault="004B5D7D" w:rsidP="00D7204C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Руководители органов исполнительной власти субъектов Российской Федерации в сфере здравоохранения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7E78E2">
            <w:r w:rsidRPr="00362373">
              <w:rPr>
                <w:sz w:val="24"/>
                <w:szCs w:val="24"/>
              </w:rPr>
              <w:t>1.5.13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Контрольная точка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4B5D7D" w:rsidRPr="00362373" w:rsidRDefault="004B5D7D" w:rsidP="00D7204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Представлены в Минздрав России  </w:t>
            </w:r>
            <w:r w:rsidRPr="00362373">
              <w:rPr>
                <w:bCs/>
                <w:sz w:val="24"/>
                <w:szCs w:val="24"/>
              </w:rPr>
              <w:t xml:space="preserve">промежуточные отчеты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об </w:t>
            </w:r>
            <w:r w:rsidRPr="00362373">
              <w:rPr>
                <w:sz w:val="24"/>
                <w:szCs w:val="24"/>
              </w:rPr>
              <w:t xml:space="preserve">осуществлении диспансерное наблюдение лиц старше трудоспособного возраста, у которых выявлены заболевания и патологические состояния 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31.08.2024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4B5D7D" w:rsidRPr="00362373" w:rsidRDefault="004B5D7D" w:rsidP="00D7204C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Руководители органов исполнительной власти субъектов Российской Федерации в сфере здравоохранения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7E78E2">
            <w:r w:rsidRPr="00362373">
              <w:rPr>
                <w:sz w:val="24"/>
                <w:szCs w:val="24"/>
              </w:rPr>
              <w:t>1.5.14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bCs/>
                <w:sz w:val="24"/>
                <w:szCs w:val="24"/>
              </w:rPr>
              <w:t>Контрольная точка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4B5D7D" w:rsidRPr="00362373" w:rsidRDefault="004B5D7D" w:rsidP="00D7204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Представлены в Минздрав России </w:t>
            </w:r>
            <w:r w:rsidRPr="00362373">
              <w:rPr>
                <w:bCs/>
                <w:sz w:val="24"/>
                <w:szCs w:val="24"/>
              </w:rPr>
              <w:t xml:space="preserve">итоговые отчеты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органов исполнительной власти об </w:t>
            </w:r>
            <w:r w:rsidRPr="00362373">
              <w:rPr>
                <w:sz w:val="24"/>
                <w:szCs w:val="24"/>
              </w:rPr>
              <w:t xml:space="preserve">осуществлении диспансерное наблюдение лиц старше трудоспособного возраста, у которых выявлены заболевания и патологические состояния 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31.01.2025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4B5D7D" w:rsidRPr="00362373" w:rsidRDefault="004B5D7D" w:rsidP="00D7204C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Руководители органов исполнительной власти субъектов Российской Федерации в сфере здравоохранения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1.6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Результат</w:t>
            </w:r>
          </w:p>
          <w:p w:rsidR="004B5D7D" w:rsidRPr="00362373" w:rsidRDefault="004B5D7D" w:rsidP="00D7204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7 субъектах Российской Федерации созданы региональные гериатрические центры и геронтологические отделения, в которых помощь получили не менее 11,0 тыс. граждан старше трудоспособного возраста</w:t>
            </w:r>
          </w:p>
        </w:tc>
        <w:tc>
          <w:tcPr>
            <w:tcW w:w="1390" w:type="dxa"/>
            <w:vAlign w:val="center"/>
          </w:tcPr>
          <w:p w:rsidR="004B5D7D" w:rsidRPr="00362373" w:rsidRDefault="004B5D7D" w:rsidP="00D7204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01.12.2019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1.6.1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Мероприятие</w:t>
            </w:r>
          </w:p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 xml:space="preserve">Создан федеральный центр координации деятельности субъектов Российской Федерации по развитию организации оказания медицинской помощи по профилю «гериатрия» (проектный офис) на базе </w:t>
            </w:r>
            <w:r w:rsidRPr="00362373">
              <w:rPr>
                <w:rStyle w:val="s55"/>
                <w:rFonts w:ascii="UICTFontTextStyleBody" w:hAnsi="UICTFontTextStyleBody"/>
                <w:sz w:val="24"/>
                <w:szCs w:val="24"/>
              </w:rPr>
              <w:t>обособленного структурного подразделения ФГБОУ ВО РНИМУ им. Н.И. Пирогова Минздрава России «Российский геронтологический научно-клинический центр»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01.2019</w:t>
            </w: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12.2019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Руководитель подведомственного Минздраву России ФГБОУ ВО РНИМУ им. Н.И. Пирогова Минздрава России «Российский геронтологический научно-клинический центр»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Приказ </w:t>
            </w:r>
            <w:r w:rsidRPr="00362373">
              <w:rPr>
                <w:sz w:val="24"/>
                <w:szCs w:val="24"/>
              </w:rPr>
              <w:t>ФГБОУ ВО РНИМУ им. Н.И. Пирогова Минздрава России «Российский геронтологический научно-клинический центр»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1.6.2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В 7 субъектах Российской Федерации созданы региональные гериатрические центры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01.12.2019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Федерации,</w:t>
            </w:r>
          </w:p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Информация органов исполнительной власти субъектов Российской Федерации в Минздрав России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1.6.3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4B5D7D" w:rsidRPr="00362373" w:rsidRDefault="004B5D7D" w:rsidP="00D7204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Разработан и апробирован в 7 субъектах Российской Федерации комплекс мер, направленный на профилактику и раннее выявление когнитивных нарушений у лиц пожилого и старческого возраста, профилактику падений и переломов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01.11.2019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России,</w:t>
            </w:r>
          </w:p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Письмо Минздрава России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1.7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4B5D7D" w:rsidRPr="00362373" w:rsidRDefault="004B5D7D" w:rsidP="00B24F68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 целях осуществления доставки лиц старше 65 лет, проживающих в сельской местности, в медицинские организации приобретение в 2019 году автотранспорта </w:t>
            </w:r>
          </w:p>
          <w:p w:rsidR="004B5D7D" w:rsidRPr="00362373" w:rsidRDefault="004B5D7D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4B5D7D" w:rsidRPr="00362373" w:rsidRDefault="004B5D7D" w:rsidP="00540E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01.12.20</w:t>
            </w:r>
            <w:r w:rsidR="00540E90" w:rsidRPr="00362373">
              <w:rPr>
                <w:sz w:val="24"/>
                <w:szCs w:val="24"/>
              </w:rPr>
              <w:t>19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Доклад Минтруда России 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1.7.1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 xml:space="preserve">Мероприятие </w:t>
            </w:r>
          </w:p>
          <w:p w:rsidR="004B5D7D" w:rsidRPr="00362373" w:rsidRDefault="004B5D7D" w:rsidP="00B24F68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Обеспечено доведение средств федерального бюджета до субъектов Российской Федерации на расходные обязательства по приобретению автотранспорта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15.02.2019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Расходное расписание о доведенных лимитах бюджетных обязательств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1.7.2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 xml:space="preserve">Контрольная точка </w:t>
            </w:r>
          </w:p>
          <w:p w:rsidR="004B5D7D" w:rsidRPr="00362373" w:rsidRDefault="00540E90" w:rsidP="00B24F68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Органами исполнительной власти субъектов Российской Федерации будут проведены конкурсные процедуры и закуплен автотранспорт, который начнет свою эксплуатацию к концу 2019 года, в том в целях осуществления доставки лиц старше 65 лет, проживающих в сельской местности, в медицинские организации.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01.03.2019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01.08.2019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Письмо в Минтруд России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ПС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3677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1.8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Результат</w:t>
            </w:r>
          </w:p>
          <w:p w:rsidR="004B5D7D" w:rsidRPr="00362373" w:rsidRDefault="004B5D7D" w:rsidP="00D7204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Обеспечено </w:t>
            </w:r>
            <w:r w:rsidR="00540E90" w:rsidRPr="00362373">
              <w:rPr>
                <w:bCs/>
                <w:sz w:val="24"/>
                <w:szCs w:val="24"/>
              </w:rPr>
              <w:t xml:space="preserve">в 2019 году </w:t>
            </w:r>
            <w:r w:rsidRPr="00362373">
              <w:rPr>
                <w:bCs/>
                <w:sz w:val="24"/>
                <w:szCs w:val="24"/>
              </w:rPr>
              <w:t>не менее 2,5 миллионов просмотров  телевизионных и радиопрограмм, телевизионных документальных фильмов, Интернет-сайтов, направленных на поддержку и повышение качества жизни граждан старшего поколения</w:t>
            </w:r>
          </w:p>
        </w:tc>
        <w:tc>
          <w:tcPr>
            <w:tcW w:w="1390" w:type="dxa"/>
            <w:vAlign w:val="center"/>
          </w:tcPr>
          <w:p w:rsidR="004B5D7D" w:rsidRPr="00362373" w:rsidRDefault="004B5D7D" w:rsidP="00D7204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4B5D7D" w:rsidRPr="00907DF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10.12.2019</w:t>
            </w:r>
          </w:p>
          <w:p w:rsidR="00A62361" w:rsidRPr="0036237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Т.В.Наумова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A62361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3677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1.8.1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A62361" w:rsidRPr="00362373" w:rsidRDefault="00A62361" w:rsidP="00D7204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Оказана государственная поддержка производства телевизионных и радиопрограмм, телевизионных документальных фильмов, </w:t>
            </w:r>
            <w:r w:rsidRPr="00362373">
              <w:rPr>
                <w:bCs/>
                <w:sz w:val="24"/>
                <w:szCs w:val="24"/>
              </w:rPr>
              <w:t>направленных на поддержку и повышение качества жизни граждан старшего поколения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, создания в информационно-телекоммуникационной сети "Интернет" тематических Интернет-ресурсов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10.12.2019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190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РНП</w:t>
            </w:r>
          </w:p>
        </w:tc>
      </w:tr>
      <w:tr w:rsidR="00A62361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1.8.2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Созданы и размещены в эфире теле- и радиоканалов телевизионные и радиопрограммы, телевизионные документальные фильмы, </w:t>
            </w:r>
            <w:r w:rsidRPr="00362373">
              <w:rPr>
                <w:bCs/>
                <w:sz w:val="24"/>
                <w:szCs w:val="24"/>
              </w:rPr>
              <w:t>направленные на поддержку и повышение качества жизни граждан старшего поколения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, созданы в информационно-телекоммуникационной сети "Интернет" тематические Интернет-ресурсы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10.12.2019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190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ПК</w:t>
            </w:r>
          </w:p>
        </w:tc>
      </w:tr>
      <w:tr w:rsidR="00A62361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1.9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Результат </w:t>
            </w:r>
          </w:p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Тираж </w:t>
            </w:r>
            <w:r w:rsidRPr="00362373">
              <w:rPr>
                <w:bCs/>
                <w:sz w:val="24"/>
                <w:szCs w:val="24"/>
              </w:rPr>
              <w:t>периодических печатных изданий, реализовавших проекты, направленные на поддержку и повышение качества жизни граждан старшего поколения, составил не менее 500 тысяч экземпляров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10.12.2019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Т.В.Наумова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190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A62361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1.9.1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Оказана государственная поддержка периодическим печатным изданиям на реализацию проектов, </w:t>
            </w:r>
            <w:r w:rsidRPr="00362373">
              <w:rPr>
                <w:bCs/>
                <w:sz w:val="24"/>
                <w:szCs w:val="24"/>
              </w:rPr>
              <w:t>направленных на поддержку и повышение качества жизни граждан старшего поколения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10.12.2019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190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РНП</w:t>
            </w:r>
          </w:p>
        </w:tc>
      </w:tr>
      <w:tr w:rsidR="00A62361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1.9.2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периодических печатных изданиях реализованы проекты, </w:t>
            </w:r>
            <w:r w:rsidRPr="00362373">
              <w:rPr>
                <w:bCs/>
                <w:sz w:val="24"/>
                <w:szCs w:val="24"/>
              </w:rPr>
              <w:t xml:space="preserve"> направленных на поддержку и повышение качества жизни граждан старшего поколения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10.12.2019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190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ПК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1.10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Результат</w:t>
            </w:r>
          </w:p>
          <w:p w:rsidR="004B5D7D" w:rsidRPr="00362373" w:rsidRDefault="004B5D7D" w:rsidP="00842D6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Осуществлен мониторинг результатов реализации региональных программ, в том числе оценено </w:t>
            </w:r>
            <w:r w:rsidR="00842D69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состояние здоровья граждан старше трудоспособного возраста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количество граждан старшего поколения занимающихся физической культурой и спортом на вновь созданных объектах, прошедших переподготовку и подготовку на специально организованных курсах, в том числе по вопросам компьютерной грамотности, и направлены соответствующие рекомендации органам исполнительной власти субъектов Российской Федерации о необходимости совершенствования таких программ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01.06.2020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01.06.2024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Т.В.Яковлева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М.В.Томилова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Доклад Минтруда России</w:t>
            </w:r>
            <w:r w:rsidR="00B96AEF" w:rsidRPr="00362373">
              <w:rPr>
                <w:sz w:val="24"/>
                <w:szCs w:val="24"/>
              </w:rPr>
              <w:t xml:space="preserve"> в Правительство Российской Федерации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1.10.1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4B5D7D" w:rsidRPr="00362373" w:rsidRDefault="004B5D7D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Осуществлен мониторинг состояния здоровья граждан старше трудоспособного возраста и направлены соответствующие рекомендации органам исполнительной власти субъектов Российской Федерации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01.03.2020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России,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842D69" w:rsidRPr="00362373" w:rsidRDefault="00842D69" w:rsidP="00842D6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Письмо Минздрава России в Минтруд России и в органы исполнительной власти субъектов Российской Федерации</w:t>
            </w:r>
          </w:p>
          <w:p w:rsidR="004B5D7D" w:rsidRPr="00362373" w:rsidRDefault="004B5D7D" w:rsidP="00842D6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1.10.2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4B5D7D" w:rsidRPr="00362373" w:rsidRDefault="004B5D7D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Осуществлен мониторинг создания условий для систематических занятий граждан старшего поколения физической культурой и спортом и направлены соответствующие рекомендации органам исполнительной власти субъектов Российской Федерации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01.03.2020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Минспорт России,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Письмо Минспорта России в Минтруд России и в органы исполнительной власти субъектов Российской Федерации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B96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1.10.</w:t>
            </w:r>
            <w:r w:rsidR="00B96AEF" w:rsidRPr="00362373">
              <w:rPr>
                <w:sz w:val="24"/>
                <w:szCs w:val="24"/>
              </w:rPr>
              <w:t>3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4B5D7D" w:rsidRPr="00362373" w:rsidRDefault="004B5D7D" w:rsidP="00B24F68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Осуществлен мониторинг состояния здоровья граждан старше трудоспособного возраста и направлены соответствующие рекомендации органам исполнительной власти субъектов Российской Федерации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01.03.2021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России,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842D69" w:rsidRPr="00362373" w:rsidRDefault="00842D69" w:rsidP="00842D6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Письмо Минздрава России в Минтруд России и в органы исполнительной власти субъектов Российской Федерации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B96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1.10.</w:t>
            </w:r>
            <w:r w:rsidR="00B96AEF" w:rsidRPr="00362373">
              <w:rPr>
                <w:sz w:val="24"/>
                <w:szCs w:val="24"/>
              </w:rPr>
              <w:t>4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4B5D7D" w:rsidRPr="00362373" w:rsidRDefault="004B5D7D" w:rsidP="00B24F68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Осуществлен мониторинг создания условий для систематических занятий граждан старшего поколения физической культурой и спортом и направлены соответствующие рекомендации органам исполнительной власти субъектов Российской Федерации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01.03.2021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Минспорт России,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Письмо Минспорта России в Минтруд России и в органы исполнительной власти субъектов Российской Федерации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B96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1.10.</w:t>
            </w:r>
            <w:r w:rsidR="00B96AEF" w:rsidRPr="00362373">
              <w:rPr>
                <w:sz w:val="24"/>
                <w:szCs w:val="24"/>
              </w:rPr>
              <w:t>5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4B5D7D" w:rsidRPr="00362373" w:rsidRDefault="004B5D7D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Осуществлен анализ мероприятий региональных программ, в том числе с учетом результатов мониторинга состояния здоровья граждан старше трудоспособного возраста и создания условий для систематических занятий граждан старшего поколения физической культурой и спортом, подготовлены предложения о необходимости совершенствования таких программ и направлены в субъекты Российской Федерации 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15.07.2021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России,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Минспорт России,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информация Минздрава России и Ми</w:t>
            </w:r>
            <w:r w:rsidR="00B96AEF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нспорта России в Минтруд России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B96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1.10.</w:t>
            </w:r>
            <w:r w:rsidR="00B96AEF" w:rsidRPr="00362373">
              <w:rPr>
                <w:sz w:val="24"/>
                <w:szCs w:val="24"/>
              </w:rPr>
              <w:t>6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4B5D7D" w:rsidRPr="00362373" w:rsidRDefault="004B5D7D" w:rsidP="00B24F68">
            <w:pPr>
              <w:spacing w:line="240" w:lineRule="auto"/>
              <w:contextualSpacing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Осуществлен мониторинг состояния здоровья граждан старше трудоспособного возраста и направлены соответствующие рекомендации органам исполнительной власти субъектов Российской Федерации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01.06.2022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России,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B96AEF" w:rsidRPr="00362373" w:rsidRDefault="00B96AEF" w:rsidP="00B96AEF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Письмо Минздрава России в Минтруд России и в органы исполнительной власти субъектов Российской Федерации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B96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1.10.</w:t>
            </w:r>
            <w:r w:rsidR="00B96AEF" w:rsidRPr="00362373">
              <w:rPr>
                <w:sz w:val="24"/>
                <w:szCs w:val="24"/>
              </w:rPr>
              <w:t>7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4B5D7D" w:rsidRPr="00362373" w:rsidRDefault="004B5D7D" w:rsidP="00B24F6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Осуществлен мониторинг создания условий для систематических занятий граждан старшего поколения физической культурой и спортом и направлены соответствующие рекомендации органам исполнительной власти субъектов Российской Федерации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01.03.2022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Минспорт России,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Письмо Минспорта России в Минтруд России и в органы исполнительной власти субъектов Российской Федерации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B96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1.10.</w:t>
            </w:r>
            <w:r w:rsidR="00B96AEF" w:rsidRPr="00362373">
              <w:rPr>
                <w:sz w:val="24"/>
                <w:szCs w:val="24"/>
              </w:rPr>
              <w:t>8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4B5D7D" w:rsidRPr="00362373" w:rsidRDefault="004B5D7D" w:rsidP="00B24F68">
            <w:pPr>
              <w:spacing w:line="240" w:lineRule="auto"/>
              <w:contextualSpacing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Осуществлен мониторинг состояния здоровья граждан старше трудоспособного возраста и направлены соответствующие рекомендации органам исполнительной власти субъектов Российской Федерации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01.06.2023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России,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B96AEF" w:rsidRPr="00362373" w:rsidRDefault="00B96AEF" w:rsidP="00B96AEF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Письмо Минздрава России в Минтруд России и в органы исполнительной власти субъектов Российской Федерации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B96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1.10.</w:t>
            </w:r>
            <w:r w:rsidR="00B96AEF" w:rsidRPr="00362373">
              <w:rPr>
                <w:sz w:val="24"/>
                <w:szCs w:val="24"/>
              </w:rPr>
              <w:t>9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4B5D7D" w:rsidRPr="00362373" w:rsidRDefault="004B5D7D" w:rsidP="00B24F6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Осуществлен мониторинг создания условий для систематических занятий граждан старшего поколения физической культурой и спортом и направлены соответствующие рекомендации органам исполнительной власти субъектов Российской Федерации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01.03.2023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Минспорт России,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Письмо Минспорта России в Минтруд России и в органы исполнительной власти субъектов Российской Федерации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B96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1.10.1</w:t>
            </w:r>
            <w:r w:rsidR="00B96AEF" w:rsidRPr="00362373">
              <w:rPr>
                <w:sz w:val="24"/>
                <w:szCs w:val="24"/>
              </w:rPr>
              <w:t>0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4B5D7D" w:rsidRPr="00362373" w:rsidRDefault="004B5D7D" w:rsidP="00B24F68">
            <w:pPr>
              <w:spacing w:line="240" w:lineRule="auto"/>
              <w:contextualSpacing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Осуществлен мониторинг состояния здоровья граждан старше трудоспособного возраста и направлены соответствующие рекомендации органам исполнительной власти субъектов Российской Федерации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01.06.2024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России,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B96AEF" w:rsidRPr="00362373" w:rsidRDefault="00B96AEF" w:rsidP="00B96AEF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Письмо Минздрава России в Минтруд России и в органы исполнительной власти субъектов Российской Федерации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B96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1.10.1</w:t>
            </w:r>
            <w:r w:rsidR="00B96AEF" w:rsidRPr="00362373">
              <w:rPr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4B5D7D" w:rsidRPr="00362373" w:rsidRDefault="004B5D7D" w:rsidP="00B24F6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Осуществлен мониторинг создания условий для систематических занятий граждан старшего поколения физической культурой и спортом и направлены соответствующие рекомендации органам исполнительной власти субъектов Российской Федерации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01.03.2024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Минспорт России,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Письмо Минспорта России в Минтруд России и в органы исполнительной власти субъектов Российской Федерации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1.11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Результат</w:t>
            </w:r>
          </w:p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Разработаны и внедрены в практику клинические рекомендации по ведению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br/>
              <w:t>6 наиболее распространенных заболеваний, связанных с возрастом</w:t>
            </w:r>
          </w:p>
        </w:tc>
        <w:tc>
          <w:tcPr>
            <w:tcW w:w="1390" w:type="dxa"/>
            <w:vAlign w:val="center"/>
          </w:tcPr>
          <w:p w:rsidR="004B5D7D" w:rsidRPr="00362373" w:rsidRDefault="004B5D7D" w:rsidP="00D7204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01.11.2020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Т.В.Яковлева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  <w:p w:rsidR="004B5D7D" w:rsidRPr="00362373" w:rsidRDefault="004B5D7D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1.11.1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4B5D7D" w:rsidRPr="00362373" w:rsidRDefault="004B5D7D" w:rsidP="00D7204C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Разработаны клинические рекомендации по ведению 6 наиболее распространенных заболеваний, связанных с возрастом 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01.11.2020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Федерации,</w:t>
            </w:r>
          </w:p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Минздрав России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Письмо Минздрава России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1.11.2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Внедрение в практику клинических рекомендации по ведению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br/>
              <w:t>6 наиболее распространенных заболеваний, связанных с возрастом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01.11.2020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Т.В.Яковлева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Информация органов исполнительной власти субъектов Российской Федерации </w:t>
            </w:r>
            <w:r w:rsidR="00423DCC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в Минздрав России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23DCC" w:rsidP="00D7204C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1.12</w:t>
            </w:r>
          </w:p>
          <w:p w:rsidR="004B5D7D" w:rsidRPr="00362373" w:rsidRDefault="004B5D7D" w:rsidP="00D720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Результат</w:t>
            </w:r>
          </w:p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В 68 субъектах Российской Федерации функционируют региональные гериатрические центры и геронтологические отделения, в которых помощь получили не менее 130,0 тыс. граждан старше трудоспособного возраста</w:t>
            </w:r>
          </w:p>
        </w:tc>
        <w:tc>
          <w:tcPr>
            <w:tcW w:w="1390" w:type="dxa"/>
            <w:vAlign w:val="center"/>
          </w:tcPr>
          <w:p w:rsidR="004B5D7D" w:rsidRPr="00362373" w:rsidRDefault="004B5D7D" w:rsidP="00D7204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01.12.2020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1.12.1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В 68 субъектах Российской Федерации внедрен комплекс мер, направленный на профилактику и раннее выявление когнитивных нарушений у лиц пожилого и старческого возраста, профилактику падений и переломов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01.12.2020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России, органы исполнительной власти субъектов Российской Федерации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FE1CA4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1.12.2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Осуществлен мониторинг ресурсной обеспеченности медицинской помощи по профилю «гериатрия»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30.06.2020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Федерации,</w:t>
            </w:r>
          </w:p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Информация органов исполнительной власти субъектов Российской Федерации в Минздрав России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1.13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4B5D7D" w:rsidRPr="00362373" w:rsidRDefault="004B5D7D" w:rsidP="00B24F6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Не менее 95 процентов лиц старше трудоспособного возраста из групп риска, проживающих в  организациях социального обслуживания, прошли к концу 2024 года вакцинацию против пневмококковой инфекции 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01.12.2020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01.12.2024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  <w:p w:rsidR="004B5D7D" w:rsidRPr="00362373" w:rsidRDefault="004B5D7D" w:rsidP="00FE1CA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1.13.1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4B5D7D" w:rsidRPr="00362373" w:rsidRDefault="00423DCC" w:rsidP="00423DCC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Органами исполнительной власти Российской Федерации проводятся конкурсные процедуры и закупка вакцины в медицинские организации, о</w:t>
            </w:r>
            <w:r w:rsidR="004B5D7D" w:rsidRPr="00362373">
              <w:rPr>
                <w:sz w:val="24"/>
                <w:szCs w:val="24"/>
              </w:rPr>
              <w:t>существление вакцинации  против пневмококковой инфекции лиц старше трудоспособного возраста из групп риска, проживающих в  организациях социального обслуживания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01.12.2024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  <w:p w:rsidR="004B5D7D" w:rsidRPr="00362373" w:rsidRDefault="004B5D7D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1.13.2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4B5D7D" w:rsidRPr="00362373" w:rsidRDefault="004B5D7D" w:rsidP="00B24F68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Заключены соглашения с субъектами Российской Федерации о предоставлении иного межбюджетного трансферта из федерального бюджета бюджетам субъектов Российской Федерации 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01.01.2019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15.02.2019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2657E6" w:rsidP="00B24F68">
            <w:pPr>
              <w:spacing w:line="240" w:lineRule="atLeast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Соглашение о предоставлении иного межбюджетного трансферта из федерального бюджета бюджетам субъектов Российской Федерации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1.13.2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4B5D7D" w:rsidRPr="00362373" w:rsidRDefault="004B5D7D" w:rsidP="00B24F68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Заключены соглашения с субъектами Российской Федерации о предоставлении иного межбюджетного трансферта из федерального бюджета бюджетам субъектов Российской Федерации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01.01.2020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15.02.2020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B24F68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Соглашение о предоставлении иного межбюджетного трансферта из федерального бюджета бюджетам субъектов Российской Федерации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1.13.3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4B5D7D" w:rsidRPr="00362373" w:rsidRDefault="004B5D7D" w:rsidP="00B24F68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Заключены соглашения с субъектами Российской Федерации о предоставлении иного межбюджетного трансферта из федерального бюджета бюджетам субъектов Российской Федерации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01.01.2021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15.02.2021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B24F68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Соглашение о предоставлении иного межбюджетного трансферта из федерального бюджета бюджетам субъектов Российской Федерации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1.13.3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4B5D7D" w:rsidRPr="00362373" w:rsidRDefault="004B5D7D" w:rsidP="00B24F68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Заключены соглашения с субъектами Российской Федерации о предоставлении иного межбюджетного трансферта из федерального бюджета бюджетам субъектов Российской Федерации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01.01.2022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15.02.2022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B24F68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Соглашение о предоставлении иного межбюджетного трансферта из федерального бюджета бюджетам субъектов Российской Федерации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1.13.4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4B5D7D" w:rsidRPr="00362373" w:rsidRDefault="004B5D7D" w:rsidP="00B24F68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Заключены соглашения с субъектами Российской Федерации о предоставлении иного межбюджетного трансферта из федерального бюджета бюджетам субъектов Российской Федерации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01.01.2023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15.02.2023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B24F68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Соглашение о предоставлении иного межбюджетного трансферта из федерального бюджета бюджетам субъектов Российской Федерации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1.13.5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4B5D7D" w:rsidRPr="00362373" w:rsidRDefault="004B5D7D" w:rsidP="00B24F68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Заключены соглашения с субъектами Российской Федерации о предоставлении иного межбюджетного трансферта из федерального бюджета бюджетам субъектов Российской Федерации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01.01.2024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15.02.2024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B24F68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Соглашение о предоставлении иного межбюджетного трансферта из федерального бюджета бюджетам субъектов Российской Федерации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РФП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1.14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Результат</w:t>
            </w:r>
          </w:p>
          <w:p w:rsidR="004B5D7D" w:rsidRPr="00362373" w:rsidRDefault="004B5D7D" w:rsidP="00327BF2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2020 – 2024 гг. проведены дополнительные скрининги лиц старше 65 лет, проживающих в сельской местности, на выявление отдельных социально-значимых неинфекционных заболеваний, оказывающих вклад в структуру смертности населения.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01.12.2019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01.12.2024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Т.В.Яковлева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Доклад Минздрава России 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1.14.1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4B5D7D" w:rsidRPr="00362373" w:rsidRDefault="004B5D7D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Осуществляется проведение дополнительных скринингов лицам старше 65 лет, проживающим в сельской местности на выявление отдельных социально-значимых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01.01.2020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01.12.2024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Федерации, Минздрав России,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России,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Информация органов исполнительной власти субъектов Российской Федерации в Минздрав России,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РНП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1.14.2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4B5D7D" w:rsidRPr="00362373" w:rsidRDefault="004B5D7D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Разработка программ скрининга лиц старше 65 лет, проживающих в сельской местности, на выявление отдельных социально-значимых неинфекционных заболеваний, оказывающих вклад в структуру смертности населения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01.01.2019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10.12.2019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Письмо Минздрава России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РНП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1.14.3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4B5D7D" w:rsidRPr="00362373" w:rsidRDefault="004B5D7D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Подготовка нормативных правовых актов и механизма финансового обеспечения программ скрининга лиц старше 65 лет, проживающих в сельской местности, на выявление отдельных социально-значимых неинфекционных заболеваний, оказывающих вклад в структуру смертности населения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01.01.2019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10.12.2019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Минфин России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ПК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937D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1.15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Результат</w:t>
            </w:r>
          </w:p>
          <w:p w:rsidR="004B5D7D" w:rsidRPr="00362373" w:rsidRDefault="004B5D7D" w:rsidP="00D7204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Обеспечено не менее 2,5 миллионов просмотров  телевизионных и радиопрограмм, телевизионных документальных фильмов, Интернет-сайтов, направленных на поддержку и повышение качества жизни граждан старшего поколения</w:t>
            </w:r>
          </w:p>
        </w:tc>
        <w:tc>
          <w:tcPr>
            <w:tcW w:w="1390" w:type="dxa"/>
            <w:vAlign w:val="center"/>
          </w:tcPr>
          <w:p w:rsidR="004B5D7D" w:rsidRPr="00362373" w:rsidRDefault="004B5D7D" w:rsidP="00D7204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4B5D7D" w:rsidRPr="00907DF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10.12.2020</w:t>
            </w:r>
          </w:p>
          <w:p w:rsidR="00A62361" w:rsidRPr="00907DF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Т.В.Наумова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A62361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937D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1.15.1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A62361" w:rsidRPr="00362373" w:rsidRDefault="00A62361" w:rsidP="00D7204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Оказана государственная поддержка производства телевизионных и радиопрограмм, телевизионных документальных фильмов, </w:t>
            </w:r>
            <w:r w:rsidRPr="00362373">
              <w:rPr>
                <w:bCs/>
                <w:sz w:val="24"/>
                <w:szCs w:val="24"/>
              </w:rPr>
              <w:t>направленных на поддержку и повышение качества жизни граждан старшего поколения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, создания в информационно-телекоммуникационной сети "Интернет" тематических Интернет-ресурсов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10.12.2020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190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РНП</w:t>
            </w:r>
          </w:p>
        </w:tc>
      </w:tr>
      <w:tr w:rsidR="00A62361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937D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1.15.2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Созданы и размещены в эфире теле- и радиоканалов телевизионные и радиопрограммы, телевизионные документальные фильмы, </w:t>
            </w:r>
            <w:r w:rsidRPr="00362373">
              <w:rPr>
                <w:bCs/>
                <w:sz w:val="24"/>
                <w:szCs w:val="24"/>
              </w:rPr>
              <w:t>направленные на поддержку и повышение качества жизни граждан старшего поколения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, созданы в информационно-телекоммуникационной сети "Интернет" тематические Интернет-ресурсы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10.12.2020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190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ПК</w:t>
            </w:r>
          </w:p>
        </w:tc>
      </w:tr>
      <w:tr w:rsidR="00A62361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937D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1.16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Результат </w:t>
            </w:r>
          </w:p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Тираж </w:t>
            </w:r>
            <w:r w:rsidRPr="00362373">
              <w:rPr>
                <w:bCs/>
                <w:sz w:val="24"/>
                <w:szCs w:val="24"/>
              </w:rPr>
              <w:t>периодических печатных изданий, реализовавших проекты, направленные на поддержку и повышение качества жизни граждан старшего поколения, составил не менее 500 тысяч экземпляров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10.12.2020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Т.В.Наумова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190" w:type="dxa"/>
            <w:shd w:val="clear" w:color="auto" w:fill="auto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07DF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A62361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937D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1.16.1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Оказана государственная поддержка периодическим печатным изданиям на реализацию проектов, </w:t>
            </w:r>
            <w:r w:rsidRPr="00362373">
              <w:rPr>
                <w:bCs/>
                <w:sz w:val="24"/>
                <w:szCs w:val="24"/>
              </w:rPr>
              <w:t>направленных на поддержку и повышение качества жизни граждан старшего поколения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10.12.2020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190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РНП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937D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1.16.2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периодических печатных изданиях реализованы проекты, </w:t>
            </w:r>
            <w:r w:rsidRPr="00362373">
              <w:rPr>
                <w:bCs/>
                <w:sz w:val="24"/>
                <w:szCs w:val="24"/>
              </w:rPr>
              <w:t xml:space="preserve"> направленных на поддержку и повышение качества жизни граждан старшего поколения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4B5D7D" w:rsidRPr="00907DF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907DF3">
              <w:rPr>
                <w:rFonts w:eastAsia="Arial Unicode MS"/>
                <w:sz w:val="24"/>
                <w:szCs w:val="24"/>
                <w:u w:color="000000"/>
              </w:rPr>
              <w:t>10.12.2021</w:t>
            </w:r>
          </w:p>
          <w:p w:rsidR="00A62361" w:rsidRPr="00907DF3" w:rsidRDefault="00A62361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ПК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937D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1.17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4B5D7D" w:rsidRPr="00362373" w:rsidRDefault="004B5D7D" w:rsidP="00D7204C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70 субъектах Российской Федерации функционируют региональные гериатрические центры и геронтологические отделения, в которых помощь получили не менее 140,0 тыс. граждан старше трудоспособного возраста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01.12.2021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Федерации,</w:t>
            </w:r>
          </w:p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Информация органов исполнительной власти субъектов Российской Федерации в Минздрав России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937D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1.17.1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4B5D7D" w:rsidRPr="00362373" w:rsidRDefault="004B5D7D" w:rsidP="00D7204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70 субъектах Российской Федерации внедрен комплекс мер, направленный на профилактику и раннее выявление когнитивных нарушений у лиц пожилого и старческого возраста, профилактику падений и переломов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01.11.2021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России,</w:t>
            </w:r>
          </w:p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F07EE9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937D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1.17.2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Осуществлен мониторинг ресурсной обеспеченности медицинской помощи по профилю «гериатрия»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30.06.2021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Федерации,</w:t>
            </w:r>
          </w:p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Информация органов исполнительной власти субъектов Российской Федерации в Минздрав России</w:t>
            </w:r>
          </w:p>
        </w:tc>
        <w:tc>
          <w:tcPr>
            <w:tcW w:w="1190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1.18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Результат</w:t>
            </w:r>
          </w:p>
          <w:p w:rsidR="004B5D7D" w:rsidRPr="00362373" w:rsidRDefault="004B5D7D" w:rsidP="00D7204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Обеспечено не менее 2,5 миллионов просмотров  телевизионных и радиопрограмм, телевизионных документальных фильмов, Интернет-сайтов, направленных на поддержку и повышение качества жизни граждан старшего поколения</w:t>
            </w:r>
          </w:p>
        </w:tc>
        <w:tc>
          <w:tcPr>
            <w:tcW w:w="1390" w:type="dxa"/>
            <w:vAlign w:val="center"/>
          </w:tcPr>
          <w:p w:rsidR="004B5D7D" w:rsidRPr="00362373" w:rsidRDefault="004B5D7D" w:rsidP="00D7204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4B5D7D" w:rsidRPr="00907DF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10.12.2021</w:t>
            </w:r>
          </w:p>
          <w:p w:rsidR="00A62361" w:rsidRPr="00907DF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Т.В.Наумова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A6236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937D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1.18.1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A62361" w:rsidRPr="00362373" w:rsidRDefault="00A62361" w:rsidP="00D7204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Оказана государственная поддержка производства телевизионных и радиопрограмм, телевизионных документальных фильмов, </w:t>
            </w:r>
            <w:r w:rsidRPr="00362373">
              <w:rPr>
                <w:bCs/>
                <w:sz w:val="24"/>
                <w:szCs w:val="24"/>
              </w:rPr>
              <w:t>направленных на поддержку и повышение качества жизни граждан старшего поколения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, создания в информационно-телекоммуникационной сети "Интернет" тематических Интернет-ресурсов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10.12.2021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РНП</w:t>
            </w:r>
          </w:p>
        </w:tc>
      </w:tr>
      <w:tr w:rsidR="00A6236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937D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1.18.2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Созданы и размещены в эфире теле- и радиоканалов телевизионные и радиопрограммы, телевизионные документальные фильмы, </w:t>
            </w:r>
            <w:r w:rsidRPr="00362373">
              <w:rPr>
                <w:bCs/>
                <w:sz w:val="24"/>
                <w:szCs w:val="24"/>
              </w:rPr>
              <w:t>направленные на поддержку и повышение качества жизни граждан старшего поколения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, созданы в информационно-телекоммуникационной сети "Интернет" тематические Интернет-ресурсы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10.12.2021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ПК</w:t>
            </w:r>
          </w:p>
        </w:tc>
      </w:tr>
      <w:tr w:rsidR="00A6236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937D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1.19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Результат </w:t>
            </w:r>
          </w:p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Тираж </w:t>
            </w:r>
            <w:r w:rsidRPr="00362373">
              <w:rPr>
                <w:bCs/>
                <w:sz w:val="24"/>
                <w:szCs w:val="24"/>
              </w:rPr>
              <w:t>периодических печатных изданий, реализовавших проекты, направленные на поддержку и повышение качества жизни граждан старшего поколения, составил не менее 500 тысяч экземпляров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10.12.2021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A62361" w:rsidRPr="00362373" w:rsidRDefault="00A62361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A62361" w:rsidRPr="00362373" w:rsidRDefault="00A62361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A6236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937D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1.19.1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Оказана государственная поддержка периодическим печатным изданиям на реализацию проектов, </w:t>
            </w:r>
            <w:r w:rsidRPr="00362373">
              <w:rPr>
                <w:bCs/>
                <w:sz w:val="24"/>
                <w:szCs w:val="24"/>
              </w:rPr>
              <w:t>направленных на поддержку и повышение качества жизни граждан старшего поколения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10.12.2021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РНП</w:t>
            </w:r>
          </w:p>
        </w:tc>
      </w:tr>
      <w:tr w:rsidR="00A6236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937D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1.19.2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периодических печатных изданиях реализованы проекты, </w:t>
            </w:r>
            <w:r w:rsidRPr="00362373">
              <w:rPr>
                <w:bCs/>
                <w:sz w:val="24"/>
                <w:szCs w:val="24"/>
              </w:rPr>
              <w:t xml:space="preserve"> направленных на поддержку и повышение качества жизни граждан старшего поколения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10.12.2021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ПК</w:t>
            </w:r>
          </w:p>
        </w:tc>
      </w:tr>
      <w:tr w:rsidR="004B5D7D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327BF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1.20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4B5D7D" w:rsidRPr="00362373" w:rsidRDefault="004B5D7D" w:rsidP="00D7204C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 75 субъектах Российской Федерации функционируют региональные гериатрические центры и геронтологические отделения, в которых помощь получили не менее </w:t>
            </w:r>
            <w:r w:rsidRPr="00362373">
              <w:rPr>
                <w:sz w:val="24"/>
                <w:szCs w:val="24"/>
              </w:rPr>
              <w:br/>
              <w:t>150,0 тыс. граждан старше трудоспособного возраста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01.12.2022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Федерации,</w:t>
            </w:r>
          </w:p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4B5D7D" w:rsidRPr="00362373" w:rsidRDefault="004B5D7D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937D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1.20.1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4B5D7D" w:rsidRPr="00362373" w:rsidRDefault="004B5D7D" w:rsidP="00D7204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75 субъектах Российской Федерации внедрен комплекс мер, направленный на профилактику и раннее выявление когнитивных нарушений у лиц пожилого и старческого возраста, профилактику падений и переломов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01.11.2022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России,</w:t>
            </w:r>
          </w:p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4B5D7D" w:rsidRPr="00362373" w:rsidRDefault="004B5D7D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937D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1.20.2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4B5D7D" w:rsidRPr="00362373" w:rsidRDefault="004B5D7D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Осуществлен мониторинг ресурсной обеспеченности медицинской помощи по профилю «гериатрия»</w:t>
            </w:r>
          </w:p>
        </w:tc>
        <w:tc>
          <w:tcPr>
            <w:tcW w:w="1390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1339" w:type="dxa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30.06.2022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Федерации,</w:t>
            </w:r>
          </w:p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Информация органов исполнительной власти субъектов Российской Федерации в Минздрав России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1.21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Результат</w:t>
            </w:r>
          </w:p>
          <w:p w:rsidR="004B5D7D" w:rsidRPr="00362373" w:rsidRDefault="004B5D7D" w:rsidP="00D7204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Обеспечено не менее 2,5 миллионов просмотров  телевизионных и радиопрограмм, телевизионных документальных фильмов, Интернет-сайтов, направленных на поддержку и повышение качества жизни граждан старшего поколения</w:t>
            </w:r>
          </w:p>
        </w:tc>
        <w:tc>
          <w:tcPr>
            <w:tcW w:w="1390" w:type="dxa"/>
            <w:vAlign w:val="center"/>
          </w:tcPr>
          <w:p w:rsidR="004B5D7D" w:rsidRPr="00362373" w:rsidRDefault="004B5D7D" w:rsidP="00D7204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4B5D7D" w:rsidRPr="00907DF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10.12.2022</w:t>
            </w:r>
          </w:p>
          <w:p w:rsidR="00A62361" w:rsidRPr="00907DF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4B5D7D" w:rsidRPr="00907DF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Т.В.Наумова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4B5D7D" w:rsidRPr="00907DF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4B5D7D" w:rsidRPr="00907DF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07DF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A6236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937D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1.21.1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A62361" w:rsidRPr="00362373" w:rsidRDefault="00A62361" w:rsidP="00D7204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Оказана государственная поддержка производства телевизионных и радиопрограмм, телевизионных документальных фильмов, </w:t>
            </w:r>
            <w:r w:rsidRPr="00362373">
              <w:rPr>
                <w:bCs/>
                <w:sz w:val="24"/>
                <w:szCs w:val="24"/>
              </w:rPr>
              <w:t>направленных на поддержку и повышение качества жизни граждан старшего поколения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, создания в информационно-телекоммуникационной сети "Интернет" тематических Интернет-ресурсов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10.12.2022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907DF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A62361" w:rsidRPr="00907DF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A62361" w:rsidRPr="00907DF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07DF3">
              <w:rPr>
                <w:rFonts w:eastAsia="Arial Unicode MS"/>
                <w:bCs/>
                <w:sz w:val="24"/>
                <w:szCs w:val="24"/>
                <w:u w:color="000000"/>
              </w:rPr>
              <w:t>РНП</w:t>
            </w:r>
          </w:p>
        </w:tc>
      </w:tr>
      <w:tr w:rsidR="00A6236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937D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1.21.2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Созданы и размещены в эфире теле- и радиоканалов телевизионные и радиопрограммы, телевизионные документальные фильмы, </w:t>
            </w:r>
            <w:r w:rsidRPr="00362373">
              <w:rPr>
                <w:bCs/>
                <w:sz w:val="24"/>
                <w:szCs w:val="24"/>
              </w:rPr>
              <w:t>направленные на поддержку и повышение качества жизни граждан старшего поколения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, созданы в информационно-телекоммуникационной сети "Интернет" тематические Интернет-ресурсы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10.12.2022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907DF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07DF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A62361" w:rsidRPr="00907DF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07DF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A62361" w:rsidRPr="00907DF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07DF3">
              <w:rPr>
                <w:rFonts w:eastAsia="Arial Unicode MS"/>
                <w:bCs/>
                <w:sz w:val="24"/>
                <w:szCs w:val="24"/>
                <w:u w:color="000000"/>
              </w:rPr>
              <w:t>ПК</w:t>
            </w:r>
          </w:p>
        </w:tc>
      </w:tr>
      <w:tr w:rsidR="00A6236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937D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1.22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Результат </w:t>
            </w:r>
          </w:p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Тираж </w:t>
            </w:r>
            <w:r w:rsidRPr="00362373">
              <w:rPr>
                <w:bCs/>
                <w:sz w:val="24"/>
                <w:szCs w:val="24"/>
              </w:rPr>
              <w:t>периодических печатных изданий, реализовавших проекты, направленные на поддержку и повышение качества жизни граждан старшего поколения, составил не менее 500 тысяч экземпляров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10.12.2022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Т.В.Наумова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07DF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A6236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1.22.1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Оказана государственная поддержка периодическим печатным изданиям на реализацию проектов, </w:t>
            </w:r>
            <w:r w:rsidRPr="00362373">
              <w:rPr>
                <w:bCs/>
                <w:sz w:val="24"/>
                <w:szCs w:val="24"/>
              </w:rPr>
              <w:t>направленных на поддержку и повышение качества жизни граждан старшего поколения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10.12.2022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РНП</w:t>
            </w:r>
          </w:p>
        </w:tc>
      </w:tr>
      <w:tr w:rsidR="00A6236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937D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1.22.2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периодических печатных изданиях реализованы проекты, </w:t>
            </w:r>
            <w:r w:rsidRPr="00362373">
              <w:rPr>
                <w:bCs/>
                <w:sz w:val="24"/>
                <w:szCs w:val="24"/>
              </w:rPr>
              <w:t xml:space="preserve"> направленных на поддержку и повышение качества жизни граждан старшего поколения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10.12.2022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ПК</w:t>
            </w:r>
          </w:p>
        </w:tc>
      </w:tr>
      <w:tr w:rsidR="004B5D7D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327BF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2.23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Результат</w:t>
            </w:r>
          </w:p>
          <w:p w:rsidR="004B5D7D" w:rsidRPr="00362373" w:rsidRDefault="004B5D7D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80 субъектах Российской Федерации функционируют региональные гериатрические центры</w:t>
            </w:r>
            <w:r w:rsidRPr="00362373">
              <w:rPr>
                <w:sz w:val="24"/>
                <w:szCs w:val="24"/>
              </w:rPr>
              <w:t xml:space="preserve"> и геронтологические отделения, в которых помощь получили не менее 155,0 тыс. граждан старше трудоспособного возраста</w:t>
            </w:r>
          </w:p>
        </w:tc>
        <w:tc>
          <w:tcPr>
            <w:tcW w:w="1390" w:type="dxa"/>
            <w:vAlign w:val="center"/>
          </w:tcPr>
          <w:p w:rsidR="004B5D7D" w:rsidRPr="00362373" w:rsidRDefault="004B5D7D" w:rsidP="00B24F68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01.12.2023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4B5D7D" w:rsidRPr="00362373" w:rsidRDefault="004B5D7D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4B5D7D" w:rsidRPr="00362373" w:rsidRDefault="004B5D7D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4B5D7D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C503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2.23.1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4B5D7D" w:rsidRPr="00362373" w:rsidRDefault="004B5D7D" w:rsidP="00B24F6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80 субъектах Российской Федерации внедрен комплекс мер, направленный на профилактику и раннее выявление когнитивных нарушений у лиц пожилого и старческого возраста, профилактику падений и переломов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01.11.2023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России,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4B5D7D" w:rsidRPr="00362373" w:rsidRDefault="004B5D7D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4B5D7D" w:rsidRPr="00362373" w:rsidRDefault="004B5D7D" w:rsidP="00FE1CA4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C503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2.23.2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4B5D7D" w:rsidRPr="00362373" w:rsidRDefault="004B5D7D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Осуществлен мониторинг ресурсной обеспеченности медицинской помощи по профилю «гериатрия»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30.06.2023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Федерации,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Информация органов исполнительной власти субъектов Российской Федерации в Минздрав России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EE29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1.24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Результат</w:t>
            </w:r>
          </w:p>
          <w:p w:rsidR="004B5D7D" w:rsidRPr="00362373" w:rsidRDefault="004B5D7D" w:rsidP="00D7204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Обеспечено не менее 2,5 миллионов просмотров  телевизионных и радиопрограмм, телевизионных документальных фильмов, Интернет-сайтов, направленных на поддержку и повышение качества жизни граждан старшего поколения</w:t>
            </w:r>
          </w:p>
        </w:tc>
        <w:tc>
          <w:tcPr>
            <w:tcW w:w="1390" w:type="dxa"/>
            <w:vAlign w:val="center"/>
          </w:tcPr>
          <w:p w:rsidR="004B5D7D" w:rsidRPr="00362373" w:rsidRDefault="004B5D7D" w:rsidP="00D7204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4B5D7D" w:rsidRPr="00907DF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10.12.2023</w:t>
            </w:r>
          </w:p>
          <w:p w:rsidR="00A62361" w:rsidRPr="00907DF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4B5D7D" w:rsidRPr="00907DF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Т.В.Наумова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4B5D7D" w:rsidRPr="00907DF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4B5D7D" w:rsidRPr="00907DF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07DF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A6236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EE29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1.24.1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A62361" w:rsidRPr="00362373" w:rsidRDefault="00A62361" w:rsidP="00D7204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Оказана государственная поддержка производства телевизионных и радиопрограмм, телевизионных документальных фильмов, </w:t>
            </w:r>
            <w:r w:rsidRPr="00362373">
              <w:rPr>
                <w:bCs/>
                <w:sz w:val="24"/>
                <w:szCs w:val="24"/>
              </w:rPr>
              <w:t>направленных на поддержку и повышение качества жизни граждан старшего поколения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, создания в информационно-телекоммуникационной сети "Интернет" тематических Интернет-ресурсов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10.12.2023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907DF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A62361" w:rsidRPr="00907DF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A62361" w:rsidRPr="00907DF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07DF3">
              <w:rPr>
                <w:rFonts w:eastAsia="Arial Unicode MS"/>
                <w:bCs/>
                <w:sz w:val="24"/>
                <w:szCs w:val="24"/>
                <w:u w:color="000000"/>
              </w:rPr>
              <w:t>РНП</w:t>
            </w:r>
          </w:p>
        </w:tc>
      </w:tr>
      <w:tr w:rsidR="00A6236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C503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1.24.2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Созданы и размещены в эфире теле- и радиоканалов телевизионные и радиопрограммы, телевизионные документальные фильмы, </w:t>
            </w:r>
            <w:r w:rsidRPr="00362373">
              <w:rPr>
                <w:bCs/>
                <w:sz w:val="24"/>
                <w:szCs w:val="24"/>
              </w:rPr>
              <w:t>направленные на поддержку и повышение качества жизни граждан старшего поколения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, созданы в информационно-телекоммуникационной сети "Интернет" тематические Интернет-ресурсы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10.12.2023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907DF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07DF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A62361" w:rsidRPr="00907DF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07DF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A62361" w:rsidRPr="00907DF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07DF3">
              <w:rPr>
                <w:rFonts w:eastAsia="Arial Unicode MS"/>
                <w:bCs/>
                <w:sz w:val="24"/>
                <w:szCs w:val="24"/>
                <w:u w:color="000000"/>
              </w:rPr>
              <w:t>ПК</w:t>
            </w:r>
          </w:p>
        </w:tc>
      </w:tr>
      <w:tr w:rsidR="00A6236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C503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1.25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Результат </w:t>
            </w:r>
          </w:p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Тираж </w:t>
            </w:r>
            <w:r w:rsidRPr="00362373">
              <w:rPr>
                <w:bCs/>
                <w:sz w:val="24"/>
                <w:szCs w:val="24"/>
              </w:rPr>
              <w:t>периодических печатных изданий, реализовавших проекты, направленные на поддержку и повышение качества жизни граждан старшего поколения, составил не менее 500 тысяч экземпляров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10.12.2023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Т.В.Наумова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07DF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A6236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C503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1.25.1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Оказана государственная поддержка периодическим печатным изданиям на реализацию проектов, </w:t>
            </w:r>
            <w:r w:rsidRPr="00362373">
              <w:rPr>
                <w:bCs/>
                <w:sz w:val="24"/>
                <w:szCs w:val="24"/>
              </w:rPr>
              <w:t>направленных на поддержку и повышение качества жизни граждан старшего поколения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10.12.2023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РНП</w:t>
            </w:r>
          </w:p>
        </w:tc>
      </w:tr>
      <w:tr w:rsidR="00A6236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C503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1.25.2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периодических печатных изданиях реализованы проекты, </w:t>
            </w:r>
            <w:r w:rsidRPr="00362373">
              <w:rPr>
                <w:bCs/>
                <w:sz w:val="24"/>
                <w:szCs w:val="24"/>
              </w:rPr>
              <w:t xml:space="preserve"> направленных на поддержку и повышение качества жизни граждан старшего поколения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10.12.2023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ПК</w:t>
            </w:r>
          </w:p>
        </w:tc>
      </w:tr>
      <w:tr w:rsidR="004B5D7D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C503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1.26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Результат</w:t>
            </w:r>
          </w:p>
          <w:p w:rsidR="004B5D7D" w:rsidRPr="00362373" w:rsidRDefault="004B5D7D" w:rsidP="00B24F68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85 субъектах Российской Федерации функционируют региональные гериатрические центры</w:t>
            </w:r>
            <w:r w:rsidRPr="00362373">
              <w:rPr>
                <w:sz w:val="24"/>
                <w:szCs w:val="24"/>
              </w:rPr>
              <w:t xml:space="preserve"> и геронтологические отделения, в которых помощь получили не менее 160,0 тыс. граждан старше трудоспособного возраста</w:t>
            </w:r>
          </w:p>
        </w:tc>
        <w:tc>
          <w:tcPr>
            <w:tcW w:w="1390" w:type="dxa"/>
            <w:vAlign w:val="center"/>
          </w:tcPr>
          <w:p w:rsidR="004B5D7D" w:rsidRPr="00362373" w:rsidRDefault="004B5D7D" w:rsidP="00B24F68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01.12.2024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4B5D7D" w:rsidRPr="00362373" w:rsidRDefault="004B5D7D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Отчет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4B5D7D" w:rsidRPr="00362373" w:rsidRDefault="004B5D7D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4B5D7D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C503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1.26.1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4B5D7D" w:rsidRPr="00362373" w:rsidRDefault="004B5D7D" w:rsidP="00B24F6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80 субъектах Российской Федерации внедрен комплекс мер, направленный на профилактику и раннее выявление когнитивных нарушений у лиц пожилого и старческого возраста, профилактику падений и переломов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01.11.2024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России,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4B5D7D" w:rsidRPr="00362373" w:rsidRDefault="004B5D7D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4B5D7D" w:rsidRPr="00362373" w:rsidRDefault="004B5D7D" w:rsidP="00FE1CA4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C503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1.26.2</w:t>
            </w:r>
          </w:p>
        </w:tc>
        <w:tc>
          <w:tcPr>
            <w:tcW w:w="4688" w:type="dxa"/>
          </w:tcPr>
          <w:p w:rsidR="004B5D7D" w:rsidRPr="00362373" w:rsidRDefault="004B5D7D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4B5D7D" w:rsidRPr="00362373" w:rsidRDefault="004B5D7D" w:rsidP="00B24F6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Осуществлен мониторинг ресурсной обеспеченности медицинской помощи по профилю «гериатрия»</w:t>
            </w:r>
          </w:p>
        </w:tc>
        <w:tc>
          <w:tcPr>
            <w:tcW w:w="1390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1339" w:type="dxa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30.06.2024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Федерации,</w:t>
            </w:r>
          </w:p>
          <w:p w:rsidR="004B5D7D" w:rsidRPr="00362373" w:rsidRDefault="004B5D7D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Минздрав России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Информация органов исполнительной власти субъектов Российской Федерации в Минздрав России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4B5D7D" w:rsidRPr="00362373" w:rsidRDefault="004B5D7D" w:rsidP="00B24F6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B5D7D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C503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1.27</w:t>
            </w:r>
          </w:p>
        </w:tc>
        <w:tc>
          <w:tcPr>
            <w:tcW w:w="4688" w:type="dxa"/>
          </w:tcPr>
          <w:p w:rsidR="004B5D7D" w:rsidRPr="00362373" w:rsidRDefault="004B5D7D" w:rsidP="00D7204C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Результат</w:t>
            </w:r>
          </w:p>
          <w:p w:rsidR="004B5D7D" w:rsidRPr="00362373" w:rsidRDefault="004B5D7D" w:rsidP="00D7204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Обеспечено не менее 2,5 миллионов просмотров  телевизионных и радиопрограмм, телевизионных документальных фильмов, Интернет-сайтов, направленных на поддержку и повышение качества жизни граждан старшего поколения</w:t>
            </w:r>
          </w:p>
        </w:tc>
        <w:tc>
          <w:tcPr>
            <w:tcW w:w="1390" w:type="dxa"/>
            <w:vAlign w:val="center"/>
          </w:tcPr>
          <w:p w:rsidR="004B5D7D" w:rsidRPr="00362373" w:rsidRDefault="004B5D7D" w:rsidP="00D7204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4B5D7D" w:rsidRPr="00907DF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10.12.2024</w:t>
            </w:r>
          </w:p>
          <w:p w:rsidR="00A62361" w:rsidRPr="00907DF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4B5D7D" w:rsidRPr="00907DF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Т.В.Наумова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4B5D7D" w:rsidRPr="00907DF3" w:rsidRDefault="004B5D7D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4B5D7D" w:rsidRPr="00907DF3" w:rsidRDefault="004B5D7D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07DF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A6236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C503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1.27.1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A62361" w:rsidRPr="00362373" w:rsidRDefault="00A62361" w:rsidP="00D7204C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Оказана государственная поддержка производства телевизионных и радиопрограмм, телевизионных документальных фильмов, </w:t>
            </w:r>
            <w:r w:rsidRPr="00362373">
              <w:rPr>
                <w:bCs/>
                <w:sz w:val="24"/>
                <w:szCs w:val="24"/>
              </w:rPr>
              <w:t>направленных на поддержку и повышение качества жизни граждан старшего поколения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, создания в информационно-телекоммуникационной сети "Интернет" тематических Интернет-ресурсов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10.12.2024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907DF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A62361" w:rsidRPr="00907DF3" w:rsidRDefault="00A62361" w:rsidP="00D72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A62361" w:rsidRPr="00907DF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07DF3">
              <w:rPr>
                <w:rFonts w:eastAsia="Arial Unicode MS"/>
                <w:bCs/>
                <w:sz w:val="24"/>
                <w:szCs w:val="24"/>
                <w:u w:color="000000"/>
              </w:rPr>
              <w:t>РНП</w:t>
            </w:r>
          </w:p>
        </w:tc>
      </w:tr>
      <w:tr w:rsidR="00A6236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A62361" w:rsidRPr="00362373" w:rsidRDefault="00A62361" w:rsidP="00C503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1.27.2</w:t>
            </w:r>
          </w:p>
        </w:tc>
        <w:tc>
          <w:tcPr>
            <w:tcW w:w="4688" w:type="dxa"/>
          </w:tcPr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A62361" w:rsidRPr="00362373" w:rsidRDefault="00A62361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Созданы и размещены в эфире теле- и радиоканалов телевизионные и радиопрограммы, телевизионные документальные фильмы, </w:t>
            </w:r>
            <w:r w:rsidRPr="00362373">
              <w:rPr>
                <w:bCs/>
                <w:sz w:val="24"/>
                <w:szCs w:val="24"/>
              </w:rPr>
              <w:t>направленные на поддержку и повышение качества жизни граждан старшего поколения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, созданы в информационно-телекоммуникационной сети "Интернет" тематические Интернет-ресурсы</w:t>
            </w:r>
          </w:p>
        </w:tc>
        <w:tc>
          <w:tcPr>
            <w:tcW w:w="1390" w:type="dxa"/>
          </w:tcPr>
          <w:p w:rsidR="00A62361" w:rsidRPr="00362373" w:rsidRDefault="00A62361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10.12.2024</w:t>
            </w:r>
          </w:p>
          <w:p w:rsidR="00A62361" w:rsidRPr="00907DF3" w:rsidRDefault="00A62361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A62361" w:rsidRPr="00907DF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07DF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A62361" w:rsidRPr="00907DF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07DF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A62361" w:rsidRPr="00907DF3" w:rsidRDefault="00A62361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07DF3">
              <w:rPr>
                <w:rFonts w:eastAsia="Arial Unicode MS"/>
                <w:bCs/>
                <w:sz w:val="24"/>
                <w:szCs w:val="24"/>
                <w:u w:color="000000"/>
              </w:rPr>
              <w:t>ПК</w:t>
            </w:r>
          </w:p>
        </w:tc>
      </w:tr>
      <w:tr w:rsidR="00084F73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084F73" w:rsidRPr="00362373" w:rsidRDefault="00084F73" w:rsidP="00C503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1.28</w:t>
            </w:r>
          </w:p>
        </w:tc>
        <w:tc>
          <w:tcPr>
            <w:tcW w:w="4688" w:type="dxa"/>
          </w:tcPr>
          <w:p w:rsidR="00084F73" w:rsidRPr="00362373" w:rsidRDefault="00084F73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Результат </w:t>
            </w:r>
          </w:p>
          <w:p w:rsidR="00084F73" w:rsidRPr="00362373" w:rsidRDefault="00084F73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Тираж </w:t>
            </w:r>
            <w:r w:rsidRPr="00362373">
              <w:rPr>
                <w:bCs/>
                <w:sz w:val="24"/>
                <w:szCs w:val="24"/>
              </w:rPr>
              <w:t>периодических печатных изданий, реализовавших проекты, направленные на поддержку и повышение качества жизни граждан старшего поколения, составил не менее 500 тысяч экземпляров</w:t>
            </w:r>
          </w:p>
        </w:tc>
        <w:tc>
          <w:tcPr>
            <w:tcW w:w="1390" w:type="dxa"/>
          </w:tcPr>
          <w:p w:rsidR="00084F73" w:rsidRPr="00362373" w:rsidRDefault="00084F73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084F73" w:rsidRPr="00907DF3" w:rsidRDefault="00084F73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10.12.2024</w:t>
            </w:r>
          </w:p>
          <w:p w:rsidR="00084F73" w:rsidRPr="00907DF3" w:rsidRDefault="00084F73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084F73" w:rsidRPr="00907DF3" w:rsidRDefault="00084F73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Т.В.Наумова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084F73" w:rsidRPr="00907DF3" w:rsidRDefault="00084F73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DF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084F73" w:rsidRPr="00907DF3" w:rsidRDefault="00084F73" w:rsidP="00B140CD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07DF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084F73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084F73" w:rsidRPr="00362373" w:rsidRDefault="00084F73" w:rsidP="00C503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1.28.1</w:t>
            </w:r>
          </w:p>
        </w:tc>
        <w:tc>
          <w:tcPr>
            <w:tcW w:w="4688" w:type="dxa"/>
          </w:tcPr>
          <w:p w:rsidR="00084F73" w:rsidRPr="00362373" w:rsidRDefault="00084F73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084F73" w:rsidRPr="00362373" w:rsidRDefault="00084F73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Оказана государственная поддержка периодическим печатным изданиям на реализацию проектов, </w:t>
            </w:r>
            <w:r w:rsidRPr="00362373">
              <w:rPr>
                <w:bCs/>
                <w:sz w:val="24"/>
                <w:szCs w:val="24"/>
              </w:rPr>
              <w:t>направленных на поддержку и повышение качества жизни граждан старшего поколения</w:t>
            </w:r>
          </w:p>
        </w:tc>
        <w:tc>
          <w:tcPr>
            <w:tcW w:w="1390" w:type="dxa"/>
          </w:tcPr>
          <w:p w:rsidR="00084F73" w:rsidRPr="00362373" w:rsidRDefault="00084F73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1339" w:type="dxa"/>
          </w:tcPr>
          <w:p w:rsidR="00084F73" w:rsidRPr="009515E3" w:rsidRDefault="00084F73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5E3">
              <w:rPr>
                <w:sz w:val="24"/>
                <w:szCs w:val="24"/>
              </w:rPr>
              <w:t>10.12.2024</w:t>
            </w:r>
          </w:p>
          <w:p w:rsidR="00084F73" w:rsidRPr="009515E3" w:rsidRDefault="00084F73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084F73" w:rsidRPr="00362373" w:rsidRDefault="00084F73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084F73" w:rsidRPr="00084F73" w:rsidRDefault="00084F73" w:rsidP="00D7204C">
            <w:pPr>
              <w:spacing w:line="240" w:lineRule="auto"/>
              <w:jc w:val="center"/>
              <w:rPr>
                <w:rFonts w:eastAsia="Arial Unicode MS"/>
                <w:bCs/>
                <w:strike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084F73" w:rsidRPr="00362373" w:rsidRDefault="00084F73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РНП</w:t>
            </w:r>
          </w:p>
        </w:tc>
      </w:tr>
      <w:tr w:rsidR="00084F73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084F73" w:rsidRPr="00362373" w:rsidRDefault="00084F73" w:rsidP="00C503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1.28.2</w:t>
            </w:r>
          </w:p>
        </w:tc>
        <w:tc>
          <w:tcPr>
            <w:tcW w:w="4688" w:type="dxa"/>
          </w:tcPr>
          <w:p w:rsidR="00084F73" w:rsidRPr="00362373" w:rsidRDefault="00084F73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084F73" w:rsidRPr="00362373" w:rsidRDefault="00084F73" w:rsidP="00D7204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периодических печатных изданиях реализованы проекты, </w:t>
            </w:r>
            <w:r w:rsidRPr="00362373">
              <w:rPr>
                <w:bCs/>
                <w:sz w:val="24"/>
                <w:szCs w:val="24"/>
              </w:rPr>
              <w:t xml:space="preserve"> направленных на поддержку и повышение качества жизни граждан старшего поколения</w:t>
            </w:r>
          </w:p>
        </w:tc>
        <w:tc>
          <w:tcPr>
            <w:tcW w:w="1390" w:type="dxa"/>
          </w:tcPr>
          <w:p w:rsidR="00084F73" w:rsidRPr="00362373" w:rsidRDefault="00084F73" w:rsidP="00D7204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084F73" w:rsidRPr="009515E3" w:rsidRDefault="00084F73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5E3">
              <w:rPr>
                <w:sz w:val="24"/>
                <w:szCs w:val="24"/>
              </w:rPr>
              <w:t>10.12.2024</w:t>
            </w:r>
          </w:p>
          <w:p w:rsidR="00084F73" w:rsidRPr="009515E3" w:rsidRDefault="00084F73" w:rsidP="00B140C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084F73" w:rsidRPr="00362373" w:rsidRDefault="00084F73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Т.В.Наумова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084F73" w:rsidRPr="00362373" w:rsidRDefault="00084F73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Письмо Роспечати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084F73" w:rsidRPr="00362373" w:rsidRDefault="00084F73" w:rsidP="00D7204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ПК</w:t>
            </w:r>
          </w:p>
        </w:tc>
      </w:tr>
      <w:tr w:rsidR="004B5D7D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</w:t>
            </w:r>
          </w:p>
        </w:tc>
        <w:tc>
          <w:tcPr>
            <w:tcW w:w="13555" w:type="dxa"/>
            <w:gridSpan w:val="9"/>
          </w:tcPr>
          <w:p w:rsidR="004B5D7D" w:rsidRPr="00362373" w:rsidRDefault="004B5D7D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Создание системы долговременного ухода за гражданами пожилого возраста и инвалидами, как составной части  мероприятий, направленных на развитие и поддержание функциональных способностей граждан старшего поколения, включающей сбалансированные социальное обслуживание и медицинскую помощь на дому, в полустационарной и стационарной форме с привлечением патронажной службы и сиделок, а также поддержку семейного ухода</w:t>
            </w:r>
          </w:p>
        </w:tc>
      </w:tr>
      <w:tr w:rsidR="004B5D7D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2.1</w:t>
            </w:r>
          </w:p>
        </w:tc>
        <w:tc>
          <w:tcPr>
            <w:tcW w:w="4688" w:type="dxa"/>
          </w:tcPr>
          <w:p w:rsidR="004B5D7D" w:rsidRPr="00362373" w:rsidRDefault="004B5D7D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4B5D7D" w:rsidRPr="00362373" w:rsidRDefault="00476D91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Не менее 12 субъектов Российской Федерации, нарастающим итогом, в 2019 году участвуют в пилотном проекте по созданию системы долговременного ухода за гражданами пожилого возраста и инвалидами, включающей сбалансированные социальное обслуживание и медицинскую помощь на дому, в полустационарной и стационарной форме с привлечением патронажной службы, а также поддержку семейного ухода (далее - система долговременного ухода)</w:t>
            </w:r>
          </w:p>
        </w:tc>
        <w:tc>
          <w:tcPr>
            <w:tcW w:w="1390" w:type="dxa"/>
          </w:tcPr>
          <w:p w:rsidR="004B5D7D" w:rsidRPr="00362373" w:rsidRDefault="004B5D7D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4B5D7D" w:rsidRPr="00362373" w:rsidRDefault="004B5D7D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01.03.2019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4B5D7D" w:rsidRPr="00362373" w:rsidRDefault="004B5D7D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Доклад Минтруда России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4B5D7D" w:rsidRPr="00362373" w:rsidRDefault="004B5D7D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ПС</w:t>
            </w:r>
          </w:p>
        </w:tc>
      </w:tr>
      <w:tr w:rsidR="004B5D7D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4B5D7D" w:rsidRPr="00362373" w:rsidRDefault="004B5D7D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2.1.1</w:t>
            </w:r>
          </w:p>
        </w:tc>
        <w:tc>
          <w:tcPr>
            <w:tcW w:w="4688" w:type="dxa"/>
          </w:tcPr>
          <w:p w:rsidR="004B5D7D" w:rsidRPr="00362373" w:rsidRDefault="004B5D7D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Мероприятие </w:t>
            </w:r>
          </w:p>
          <w:p w:rsidR="004B5D7D" w:rsidRPr="00362373" w:rsidRDefault="004B5D7D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Минтрудом России совместно с Минздравом России по согласованию с органами исполнительной власти субъектов Российской Федерации определены не менее чем 12 «пилотных» субъектов Российской Федерации.</w:t>
            </w:r>
          </w:p>
          <w:p w:rsidR="004B5D7D" w:rsidRPr="00362373" w:rsidRDefault="004B5D7D" w:rsidP="00DA265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4B5D7D" w:rsidRPr="00362373" w:rsidRDefault="004B5D7D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4B5D7D" w:rsidRPr="00362373" w:rsidRDefault="004B5D7D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01.2019</w:t>
            </w:r>
          </w:p>
        </w:tc>
        <w:tc>
          <w:tcPr>
            <w:tcW w:w="1978" w:type="dxa"/>
            <w:shd w:val="clear" w:color="auto" w:fill="auto"/>
          </w:tcPr>
          <w:p w:rsidR="004B5D7D" w:rsidRPr="00362373" w:rsidRDefault="004B5D7D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4B5D7D" w:rsidRPr="00362373" w:rsidRDefault="004B5D7D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России,</w:t>
            </w:r>
          </w:p>
          <w:p w:rsidR="004B5D7D" w:rsidRPr="00362373" w:rsidRDefault="004B5D7D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АНО «АСИ»,</w:t>
            </w:r>
          </w:p>
          <w:p w:rsidR="004B5D7D" w:rsidRPr="00362373" w:rsidRDefault="004B5D7D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4B5D7D" w:rsidRPr="00362373" w:rsidRDefault="004B5D7D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Письмо Минтруда России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4B5D7D" w:rsidRPr="00362373" w:rsidRDefault="004B5D7D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476D9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476D91" w:rsidRPr="00362373" w:rsidRDefault="00476D91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2.1.2</w:t>
            </w:r>
          </w:p>
        </w:tc>
        <w:tc>
          <w:tcPr>
            <w:tcW w:w="4688" w:type="dxa"/>
          </w:tcPr>
          <w:p w:rsidR="00476D91" w:rsidRPr="00362373" w:rsidRDefault="00476D91" w:rsidP="00124F9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476D91" w:rsidRPr="00362373" w:rsidRDefault="00476D91" w:rsidP="00124F9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Принят приказ Минтруда России «О реализации пилотного проекта по созданию системы долговременного ухода за гражданами пожилого возраста и инвалидами в пилотных регионах с 2019 года»</w:t>
            </w:r>
          </w:p>
          <w:p w:rsidR="00476D91" w:rsidRPr="00362373" w:rsidRDefault="00476D91" w:rsidP="00124F9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90" w:type="dxa"/>
          </w:tcPr>
          <w:p w:rsidR="00476D91" w:rsidRPr="00362373" w:rsidRDefault="00476D91" w:rsidP="00124F9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476D91" w:rsidRPr="00362373" w:rsidRDefault="00476D91" w:rsidP="00225840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</w:t>
            </w:r>
            <w:r w:rsidR="00225840" w:rsidRPr="00362373">
              <w:rPr>
                <w:rFonts w:eastAsia="Arial Unicode MS"/>
                <w:sz w:val="24"/>
                <w:szCs w:val="24"/>
                <w:u w:color="000000"/>
              </w:rPr>
              <w:t>3</w:t>
            </w:r>
            <w:r w:rsidRPr="00362373">
              <w:rPr>
                <w:rFonts w:eastAsia="Arial Unicode MS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978" w:type="dxa"/>
            <w:shd w:val="clear" w:color="auto" w:fill="auto"/>
          </w:tcPr>
          <w:p w:rsidR="00476D91" w:rsidRPr="00362373" w:rsidRDefault="00476D91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476D91" w:rsidRPr="00362373" w:rsidRDefault="00225840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</w:t>
            </w:r>
          </w:p>
          <w:p w:rsidR="00476D91" w:rsidRPr="00362373" w:rsidRDefault="00476D91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922" w:type="dxa"/>
            <w:gridSpan w:val="3"/>
            <w:shd w:val="clear" w:color="auto" w:fill="auto"/>
          </w:tcPr>
          <w:p w:rsidR="00476D91" w:rsidRPr="00362373" w:rsidRDefault="00476D91" w:rsidP="00124F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Приказ Минтруда России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476D91" w:rsidRPr="00362373" w:rsidRDefault="00476D91" w:rsidP="00124F93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476D9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476D91" w:rsidRPr="00362373" w:rsidRDefault="00476D91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2.2</w:t>
            </w:r>
          </w:p>
        </w:tc>
        <w:tc>
          <w:tcPr>
            <w:tcW w:w="4688" w:type="dxa"/>
          </w:tcPr>
          <w:p w:rsidR="00476D91" w:rsidRPr="00362373" w:rsidRDefault="00476D91" w:rsidP="00DA2658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Результат </w:t>
            </w:r>
          </w:p>
          <w:p w:rsidR="00476D91" w:rsidRPr="00362373" w:rsidRDefault="00476D91" w:rsidP="00DA2658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8 процентов лиц старше трудоспособного возраста, признанных нуждающимися в социальном обслуживании, охвачены системой долговременного ухода в 12 пилотных регионах </w:t>
            </w:r>
          </w:p>
        </w:tc>
        <w:tc>
          <w:tcPr>
            <w:tcW w:w="1390" w:type="dxa"/>
            <w:vAlign w:val="center"/>
          </w:tcPr>
          <w:p w:rsidR="00476D91" w:rsidRPr="00362373" w:rsidRDefault="00476D91" w:rsidP="00DA2658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476D91" w:rsidRPr="00362373" w:rsidRDefault="00476D91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20.11.2019</w:t>
            </w:r>
          </w:p>
        </w:tc>
        <w:tc>
          <w:tcPr>
            <w:tcW w:w="1978" w:type="dxa"/>
            <w:shd w:val="clear" w:color="auto" w:fill="auto"/>
          </w:tcPr>
          <w:p w:rsidR="00476D91" w:rsidRPr="00362373" w:rsidRDefault="00476D91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476D91" w:rsidRPr="00362373" w:rsidRDefault="00476D91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Нормативные правовые акты  субъектов Российской Федерации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476D91" w:rsidRPr="00362373" w:rsidRDefault="00476D91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225840" w:rsidRPr="00362373" w:rsidTr="00124F93">
        <w:trPr>
          <w:trHeight w:val="439"/>
        </w:trPr>
        <w:tc>
          <w:tcPr>
            <w:tcW w:w="818" w:type="dxa"/>
            <w:shd w:val="clear" w:color="auto" w:fill="auto"/>
          </w:tcPr>
          <w:p w:rsidR="00225840" w:rsidRPr="00362373" w:rsidRDefault="00225840" w:rsidP="002258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2.2.1</w:t>
            </w:r>
          </w:p>
        </w:tc>
        <w:tc>
          <w:tcPr>
            <w:tcW w:w="4688" w:type="dxa"/>
          </w:tcPr>
          <w:p w:rsidR="00225840" w:rsidRPr="00362373" w:rsidRDefault="00225840" w:rsidP="00124F9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225840" w:rsidRPr="00362373" w:rsidRDefault="00225840" w:rsidP="00124F9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Утверждены (актуализированы) региональные планы мероприятий по реализации пилотного проекта по созданию системы долговременного ухода в пилотных регионах. </w:t>
            </w:r>
          </w:p>
        </w:tc>
        <w:tc>
          <w:tcPr>
            <w:tcW w:w="1390" w:type="dxa"/>
          </w:tcPr>
          <w:p w:rsidR="00225840" w:rsidRPr="00362373" w:rsidRDefault="00225840" w:rsidP="00225840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01.03.2019</w:t>
            </w:r>
          </w:p>
        </w:tc>
        <w:tc>
          <w:tcPr>
            <w:tcW w:w="1339" w:type="dxa"/>
          </w:tcPr>
          <w:p w:rsidR="00225840" w:rsidRPr="00362373" w:rsidRDefault="00225840" w:rsidP="00225840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01.04.2019</w:t>
            </w:r>
          </w:p>
        </w:tc>
        <w:tc>
          <w:tcPr>
            <w:tcW w:w="1978" w:type="dxa"/>
            <w:shd w:val="clear" w:color="auto" w:fill="auto"/>
          </w:tcPr>
          <w:p w:rsidR="00225840" w:rsidRPr="00362373" w:rsidRDefault="00225840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25840" w:rsidRPr="00362373" w:rsidRDefault="00225840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25840" w:rsidRPr="00362373" w:rsidRDefault="00225840" w:rsidP="00124F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Нормативные правовые акты субъектов Российской Федерации,</w:t>
            </w:r>
          </w:p>
          <w:p w:rsidR="00225840" w:rsidRPr="00362373" w:rsidRDefault="00225840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 xml:space="preserve">информация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органов исполнительной власти субъектов Российской Федерации в Минтруд России</w:t>
            </w:r>
          </w:p>
          <w:p w:rsidR="00225840" w:rsidRPr="00362373" w:rsidRDefault="00225840" w:rsidP="00124F9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25840" w:rsidRPr="00362373" w:rsidRDefault="00225840" w:rsidP="00124F93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25840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25840" w:rsidRPr="00362373" w:rsidRDefault="00225840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2.2.2</w:t>
            </w:r>
          </w:p>
        </w:tc>
        <w:tc>
          <w:tcPr>
            <w:tcW w:w="4688" w:type="dxa"/>
          </w:tcPr>
          <w:p w:rsidR="00225840" w:rsidRPr="00362373" w:rsidRDefault="00225840" w:rsidP="008F3791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225840" w:rsidRPr="00362373" w:rsidRDefault="00225840" w:rsidP="008F3791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12 субъектам Российской Федерации предоставлены иные межбюджетные трансферты </w:t>
            </w:r>
            <w:r w:rsidRPr="00362373">
              <w:rPr>
                <w:sz w:val="24"/>
                <w:szCs w:val="24"/>
              </w:rPr>
              <w:t xml:space="preserve">из федерального бюджета в целях софинансирования расходных обязательств субъектов Российской Федерации, возникающих при </w:t>
            </w:r>
            <w:r w:rsidRPr="00362373">
              <w:rPr>
                <w:rStyle w:val="FontStyle60"/>
              </w:rPr>
              <w:t>создании системы долговременного ухода за гражданами пожилого возраста и инвалидами</w:t>
            </w:r>
          </w:p>
        </w:tc>
        <w:tc>
          <w:tcPr>
            <w:tcW w:w="1390" w:type="dxa"/>
          </w:tcPr>
          <w:p w:rsidR="00225840" w:rsidRPr="00362373" w:rsidRDefault="00225840" w:rsidP="008F3791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225840" w:rsidRPr="00362373" w:rsidRDefault="00225840" w:rsidP="00B45B5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</w:t>
            </w:r>
            <w:r w:rsidR="00B45B5A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5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978" w:type="dxa"/>
            <w:shd w:val="clear" w:color="auto" w:fill="auto"/>
          </w:tcPr>
          <w:p w:rsidR="00225840" w:rsidRPr="00362373" w:rsidRDefault="00225840" w:rsidP="008F3791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25840" w:rsidRPr="00362373" w:rsidRDefault="00225840" w:rsidP="008F3791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25840" w:rsidRPr="00362373" w:rsidRDefault="00225840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Расходное расписание о доведенных лимитах бюджетных обязательств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25840" w:rsidRPr="00362373" w:rsidRDefault="00225840" w:rsidP="00DA265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25840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25840" w:rsidRPr="00362373" w:rsidRDefault="00225840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2.2.3</w:t>
            </w:r>
          </w:p>
        </w:tc>
        <w:tc>
          <w:tcPr>
            <w:tcW w:w="4688" w:type="dxa"/>
          </w:tcPr>
          <w:p w:rsidR="00225840" w:rsidRPr="00362373" w:rsidRDefault="00225840" w:rsidP="0022584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225840" w:rsidRPr="00362373" w:rsidRDefault="00225840" w:rsidP="00225840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Органами исполнительной власти «пилотных» регионов при методической поддержке Минтруда России и Минздрава России осуществляется поэтапное внедрение системы долговременного ухода (внедрение системы на территории регионов осуществляется поэтапно в течение трех лет) и предоставление в Минтруд России отчета о внедрении 2 раза в год</w:t>
            </w:r>
          </w:p>
        </w:tc>
        <w:tc>
          <w:tcPr>
            <w:tcW w:w="1390" w:type="dxa"/>
          </w:tcPr>
          <w:p w:rsidR="00225840" w:rsidRPr="00362373" w:rsidRDefault="00225840" w:rsidP="008F3791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01.07.2019</w:t>
            </w:r>
          </w:p>
        </w:tc>
        <w:tc>
          <w:tcPr>
            <w:tcW w:w="1339" w:type="dxa"/>
          </w:tcPr>
          <w:p w:rsidR="00225840" w:rsidRPr="00362373" w:rsidRDefault="00225840" w:rsidP="008F3791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20.11.2019</w:t>
            </w:r>
          </w:p>
        </w:tc>
        <w:tc>
          <w:tcPr>
            <w:tcW w:w="1978" w:type="dxa"/>
            <w:shd w:val="clear" w:color="auto" w:fill="auto"/>
          </w:tcPr>
          <w:p w:rsidR="00225840" w:rsidRPr="00362373" w:rsidRDefault="00225840" w:rsidP="00225840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25840" w:rsidRPr="00362373" w:rsidRDefault="00225840" w:rsidP="00225840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25840" w:rsidRPr="00362373" w:rsidRDefault="000A78B5" w:rsidP="000A78B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Письмо органов исполнительной власти Российской Федерации в Минтруд России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25840" w:rsidRPr="00362373" w:rsidRDefault="000A78B5" w:rsidP="00DA265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ПК</w:t>
            </w:r>
          </w:p>
        </w:tc>
      </w:tr>
      <w:tr w:rsidR="00225840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25840" w:rsidRPr="00362373" w:rsidRDefault="00225840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2.2.4</w:t>
            </w:r>
          </w:p>
        </w:tc>
        <w:tc>
          <w:tcPr>
            <w:tcW w:w="4688" w:type="dxa"/>
          </w:tcPr>
          <w:p w:rsidR="00225840" w:rsidRPr="00362373" w:rsidRDefault="00225840" w:rsidP="008F3791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225840" w:rsidRPr="00362373" w:rsidRDefault="00225840" w:rsidP="008F3791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Подготовка органом исполнительной власти Волгоградской области  и Внешэкономбанком и апробация в пилотном регионе (Волгоградская область) модели сопровождаемого проживания граждан пожилого возраста и инвалидов, в том числе сопровождаемого совместного проживания малых групп инвалидов в отдельных жилых помещениях, на базе новых объектов капитального строительства, созданных с привлечением частных инвестиций</w:t>
            </w:r>
          </w:p>
        </w:tc>
        <w:tc>
          <w:tcPr>
            <w:tcW w:w="1390" w:type="dxa"/>
          </w:tcPr>
          <w:p w:rsidR="00225840" w:rsidRPr="00362373" w:rsidRDefault="00225840" w:rsidP="008F379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01.01.2019</w:t>
            </w:r>
          </w:p>
        </w:tc>
        <w:tc>
          <w:tcPr>
            <w:tcW w:w="1339" w:type="dxa"/>
          </w:tcPr>
          <w:p w:rsidR="00225840" w:rsidRPr="00362373" w:rsidRDefault="00225840" w:rsidP="008F379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10.12.2021</w:t>
            </w:r>
          </w:p>
        </w:tc>
        <w:tc>
          <w:tcPr>
            <w:tcW w:w="1978" w:type="dxa"/>
            <w:shd w:val="clear" w:color="auto" w:fill="auto"/>
          </w:tcPr>
          <w:p w:rsidR="00225840" w:rsidRPr="00362373" w:rsidRDefault="00225840" w:rsidP="009206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 исполнитель</w:t>
            </w:r>
            <w:r w:rsidR="00666E59" w:rsidRPr="00362373">
              <w:rPr>
                <w:sz w:val="24"/>
                <w:szCs w:val="24"/>
              </w:rPr>
              <w:t xml:space="preserve">ной власти Волгоградской области, </w:t>
            </w:r>
            <w:r w:rsidRPr="00362373">
              <w:rPr>
                <w:sz w:val="24"/>
                <w:szCs w:val="24"/>
              </w:rPr>
              <w:t xml:space="preserve"> Внешэкономбанк</w:t>
            </w:r>
          </w:p>
          <w:p w:rsidR="00666E59" w:rsidRPr="00362373" w:rsidRDefault="00666E59" w:rsidP="009206C8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 Ячевская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25840" w:rsidRPr="00362373" w:rsidRDefault="00225840" w:rsidP="00666E5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Письмо </w:t>
            </w:r>
          </w:p>
          <w:p w:rsidR="00225840" w:rsidRPr="00362373" w:rsidRDefault="00666E59" w:rsidP="00666E5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органа исполнительной власти Волгоградской области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25840" w:rsidRPr="00362373" w:rsidRDefault="00225840">
            <w:pPr>
              <w:jc w:val="center"/>
              <w:rPr>
                <w:rStyle w:val="ad"/>
                <w:rFonts w:ascii="Calibri" w:eastAsia="Calibri" w:hAnsi="Calibri"/>
                <w:i w:val="0"/>
                <w:iCs w:val="0"/>
                <w:sz w:val="22"/>
                <w:szCs w:val="22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ПК</w:t>
            </w:r>
          </w:p>
        </w:tc>
      </w:tr>
      <w:tr w:rsidR="00666E59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666E59" w:rsidRPr="00362373" w:rsidRDefault="00666E59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2.2.5</w:t>
            </w:r>
          </w:p>
        </w:tc>
        <w:tc>
          <w:tcPr>
            <w:tcW w:w="4688" w:type="dxa"/>
          </w:tcPr>
          <w:p w:rsidR="00666E59" w:rsidRPr="00362373" w:rsidRDefault="00666E59" w:rsidP="00124F9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666E59" w:rsidRPr="00362373" w:rsidRDefault="00666E59" w:rsidP="00666E59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Апробация в пилотном регионе модели сопровождаемого проживания граждан пожилого возраста и инвалидов, в том числе сопровождаемого совместного проживания малых групп инвалидов в отдельных жилых помещениях, на базе новых объектов капитального строительства, созданных с привлечением частных инвестиций</w:t>
            </w:r>
          </w:p>
        </w:tc>
        <w:tc>
          <w:tcPr>
            <w:tcW w:w="1390" w:type="dxa"/>
          </w:tcPr>
          <w:p w:rsidR="00666E59" w:rsidRPr="00362373" w:rsidRDefault="00666E59" w:rsidP="00124F9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01.01.2019</w:t>
            </w:r>
          </w:p>
        </w:tc>
        <w:tc>
          <w:tcPr>
            <w:tcW w:w="1339" w:type="dxa"/>
          </w:tcPr>
          <w:p w:rsidR="00666E59" w:rsidRPr="00362373" w:rsidRDefault="00666E59" w:rsidP="00124F9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10.12.2021</w:t>
            </w:r>
          </w:p>
        </w:tc>
        <w:tc>
          <w:tcPr>
            <w:tcW w:w="1978" w:type="dxa"/>
            <w:shd w:val="clear" w:color="auto" w:fill="auto"/>
          </w:tcPr>
          <w:p w:rsidR="00666E59" w:rsidRPr="00362373" w:rsidRDefault="00666E59" w:rsidP="00124F9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 исполнительной власти Волгоградской области Внешэкономбанк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666E59" w:rsidRPr="00362373" w:rsidRDefault="00666E59" w:rsidP="00124F93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Письмо </w:t>
            </w:r>
          </w:p>
          <w:p w:rsidR="00666E59" w:rsidRPr="00362373" w:rsidRDefault="00666E59" w:rsidP="00124F9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666E59" w:rsidRPr="00362373" w:rsidRDefault="00666E59" w:rsidP="00124F93">
            <w:pPr>
              <w:jc w:val="center"/>
              <w:rPr>
                <w:rStyle w:val="ad"/>
                <w:rFonts w:ascii="Calibri" w:eastAsia="Calibri" w:hAnsi="Calibri"/>
                <w:i w:val="0"/>
                <w:iCs w:val="0"/>
                <w:sz w:val="22"/>
                <w:szCs w:val="22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ПК</w:t>
            </w:r>
          </w:p>
        </w:tc>
      </w:tr>
      <w:tr w:rsidR="00666E59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666E59" w:rsidRPr="00362373" w:rsidRDefault="00666E59" w:rsidP="00B45B5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2.2.</w:t>
            </w:r>
            <w:r w:rsidR="00B45B5A" w:rsidRPr="00362373">
              <w:rPr>
                <w:sz w:val="24"/>
                <w:szCs w:val="24"/>
              </w:rPr>
              <w:t>6</w:t>
            </w:r>
          </w:p>
        </w:tc>
        <w:tc>
          <w:tcPr>
            <w:tcW w:w="4688" w:type="dxa"/>
          </w:tcPr>
          <w:p w:rsidR="00666E59" w:rsidRPr="00362373" w:rsidRDefault="00666E59" w:rsidP="00DA265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666E59" w:rsidRPr="00362373" w:rsidRDefault="00666E59" w:rsidP="00DA265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Проведен анализ результатов внедрения системы долговременного ухода в пилотных регионах</w:t>
            </w:r>
          </w:p>
        </w:tc>
        <w:tc>
          <w:tcPr>
            <w:tcW w:w="1390" w:type="dxa"/>
          </w:tcPr>
          <w:p w:rsidR="00666E59" w:rsidRPr="00362373" w:rsidRDefault="00666E59" w:rsidP="00DA265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666E59" w:rsidRPr="00362373" w:rsidRDefault="00666E59" w:rsidP="00DA265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01.12.2019</w:t>
            </w:r>
          </w:p>
        </w:tc>
        <w:tc>
          <w:tcPr>
            <w:tcW w:w="1978" w:type="dxa"/>
            <w:shd w:val="clear" w:color="auto" w:fill="auto"/>
          </w:tcPr>
          <w:p w:rsidR="00666E59" w:rsidRPr="00362373" w:rsidRDefault="00666E59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666E59" w:rsidRPr="00362373" w:rsidRDefault="00666E59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России,</w:t>
            </w:r>
          </w:p>
          <w:p w:rsidR="00666E59" w:rsidRPr="00362373" w:rsidRDefault="00666E59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Минфин России,</w:t>
            </w:r>
          </w:p>
          <w:p w:rsidR="00666E59" w:rsidRPr="00362373" w:rsidRDefault="00666E59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АНО «АСИ»,</w:t>
            </w:r>
          </w:p>
          <w:p w:rsidR="00666E59" w:rsidRPr="00362373" w:rsidRDefault="00666E59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666E59" w:rsidRPr="00362373" w:rsidRDefault="00666E59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Информация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органов исполнительной власти субъектов Российской Федерации, доклад в Правительство Российской Федерации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666E59" w:rsidRPr="00362373" w:rsidRDefault="00666E59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ПК</w:t>
            </w:r>
          </w:p>
        </w:tc>
      </w:tr>
      <w:tr w:rsidR="00666E59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666E59" w:rsidRPr="00362373" w:rsidRDefault="00666E59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2.3</w:t>
            </w:r>
          </w:p>
        </w:tc>
        <w:tc>
          <w:tcPr>
            <w:tcW w:w="4688" w:type="dxa"/>
          </w:tcPr>
          <w:p w:rsidR="00666E59" w:rsidRPr="00362373" w:rsidRDefault="00666E59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666E59" w:rsidRPr="00362373" w:rsidRDefault="00666E59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Проведено выборочное наблюдение состояния здоровья населения в целях оценки показателя ожидаемой продолжительности здоровой жизни</w:t>
            </w:r>
          </w:p>
        </w:tc>
        <w:tc>
          <w:tcPr>
            <w:tcW w:w="1390" w:type="dxa"/>
          </w:tcPr>
          <w:p w:rsidR="00666E59" w:rsidRPr="00362373" w:rsidRDefault="00666E59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01.12.2019</w:t>
            </w:r>
          </w:p>
        </w:tc>
        <w:tc>
          <w:tcPr>
            <w:tcW w:w="1339" w:type="dxa"/>
          </w:tcPr>
          <w:p w:rsidR="00666E59" w:rsidRPr="00362373" w:rsidRDefault="00666E59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10.12.2024</w:t>
            </w:r>
          </w:p>
        </w:tc>
        <w:tc>
          <w:tcPr>
            <w:tcW w:w="1978" w:type="dxa"/>
            <w:shd w:val="clear" w:color="auto" w:fill="auto"/>
          </w:tcPr>
          <w:p w:rsidR="00666E59" w:rsidRPr="00362373" w:rsidRDefault="00666E59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Г.К.Оксенойт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666E59" w:rsidRPr="00362373" w:rsidRDefault="00666E59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666E59" w:rsidRPr="00362373" w:rsidRDefault="00666E59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666E59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666E59" w:rsidRPr="00362373" w:rsidRDefault="00666E59" w:rsidP="002C55B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2.3.1.</w:t>
            </w:r>
          </w:p>
        </w:tc>
        <w:tc>
          <w:tcPr>
            <w:tcW w:w="4688" w:type="dxa"/>
            <w:vAlign w:val="center"/>
          </w:tcPr>
          <w:p w:rsidR="00666E59" w:rsidRPr="00362373" w:rsidRDefault="00666E59" w:rsidP="002C55BE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666E59" w:rsidRPr="00362373" w:rsidRDefault="00666E59" w:rsidP="002C55BE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Определена методика расчета показателя "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Ожидаемая продолжительность здоровой жизни</w:t>
            </w:r>
            <w:r w:rsidRPr="00362373">
              <w:rPr>
                <w:sz w:val="24"/>
                <w:szCs w:val="24"/>
              </w:rPr>
              <w:t>"</w:t>
            </w:r>
          </w:p>
        </w:tc>
        <w:tc>
          <w:tcPr>
            <w:tcW w:w="1390" w:type="dxa"/>
          </w:tcPr>
          <w:p w:rsidR="00666E59" w:rsidRPr="00362373" w:rsidRDefault="00666E59" w:rsidP="002C55B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01.01.2019</w:t>
            </w:r>
          </w:p>
        </w:tc>
        <w:tc>
          <w:tcPr>
            <w:tcW w:w="1339" w:type="dxa"/>
          </w:tcPr>
          <w:p w:rsidR="00666E59" w:rsidRPr="00362373" w:rsidRDefault="00666E59" w:rsidP="002C55B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01.02.2019</w:t>
            </w:r>
          </w:p>
        </w:tc>
        <w:tc>
          <w:tcPr>
            <w:tcW w:w="1978" w:type="dxa"/>
            <w:shd w:val="clear" w:color="auto" w:fill="auto"/>
          </w:tcPr>
          <w:p w:rsidR="00666E59" w:rsidRPr="00362373" w:rsidRDefault="00666E59" w:rsidP="002C55B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Г.К.Оксенойт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666E59" w:rsidRPr="00362373" w:rsidRDefault="00666E59" w:rsidP="002C55B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приказ Росстата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666E59" w:rsidRPr="00362373" w:rsidRDefault="00666E59" w:rsidP="002C55B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666E59" w:rsidRPr="00362373" w:rsidTr="002C55BE">
        <w:trPr>
          <w:trHeight w:val="439"/>
        </w:trPr>
        <w:tc>
          <w:tcPr>
            <w:tcW w:w="818" w:type="dxa"/>
            <w:shd w:val="clear" w:color="auto" w:fill="auto"/>
          </w:tcPr>
          <w:p w:rsidR="00666E59" w:rsidRPr="00362373" w:rsidRDefault="00666E59" w:rsidP="002C55B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2.3.2</w:t>
            </w:r>
          </w:p>
        </w:tc>
        <w:tc>
          <w:tcPr>
            <w:tcW w:w="4688" w:type="dxa"/>
            <w:vAlign w:val="center"/>
          </w:tcPr>
          <w:p w:rsidR="00666E59" w:rsidRPr="00362373" w:rsidRDefault="00666E59" w:rsidP="002C55BE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666E59" w:rsidRPr="00362373" w:rsidRDefault="00666E59" w:rsidP="002C55BE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Принято распоряжение Правительства Российской Федерации "О внесении изменений в Федеральный план статистических работ, утвержденный распоряжением Правительства Российской Федерации от 6 мая 2008 г. № 671-р"</w:t>
            </w:r>
            <w:r w:rsidR="00B45B5A" w:rsidRPr="00362373">
              <w:rPr>
                <w:sz w:val="24"/>
                <w:szCs w:val="24"/>
              </w:rPr>
              <w:t xml:space="preserve"> о включении показателя "</w:t>
            </w:r>
            <w:r w:rsidR="00B45B5A"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Ожидаемая продолжительность здоровой жизни</w:t>
            </w:r>
            <w:r w:rsidR="00B45B5A" w:rsidRPr="00362373">
              <w:rPr>
                <w:sz w:val="24"/>
                <w:szCs w:val="24"/>
              </w:rPr>
              <w:t>" в Федеральный план статистических работ</w:t>
            </w:r>
          </w:p>
        </w:tc>
        <w:tc>
          <w:tcPr>
            <w:tcW w:w="1390" w:type="dxa"/>
            <w:vAlign w:val="center"/>
          </w:tcPr>
          <w:p w:rsidR="00666E59" w:rsidRPr="00362373" w:rsidRDefault="00666E59" w:rsidP="002C55BE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666E59" w:rsidRPr="00362373" w:rsidRDefault="00666E59" w:rsidP="002C55B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01.03.2019</w:t>
            </w:r>
          </w:p>
        </w:tc>
        <w:tc>
          <w:tcPr>
            <w:tcW w:w="1978" w:type="dxa"/>
            <w:shd w:val="clear" w:color="auto" w:fill="auto"/>
          </w:tcPr>
          <w:p w:rsidR="00666E59" w:rsidRPr="00362373" w:rsidRDefault="00666E59" w:rsidP="002C55B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Г.К.Оксенойт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666E59" w:rsidRPr="00362373" w:rsidRDefault="00666E59" w:rsidP="002C55B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распоряжение Правительства Российской Федерации 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666E59" w:rsidRPr="00362373" w:rsidRDefault="00666E59" w:rsidP="002C55B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ПК</w:t>
            </w:r>
          </w:p>
        </w:tc>
      </w:tr>
      <w:tr w:rsidR="00B45B5A" w:rsidRPr="00362373" w:rsidTr="00124F93">
        <w:trPr>
          <w:trHeight w:val="439"/>
        </w:trPr>
        <w:tc>
          <w:tcPr>
            <w:tcW w:w="818" w:type="dxa"/>
            <w:shd w:val="clear" w:color="auto" w:fill="auto"/>
          </w:tcPr>
          <w:p w:rsidR="00B45B5A" w:rsidRPr="00362373" w:rsidRDefault="00B45B5A" w:rsidP="00B45B5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2.3.3</w:t>
            </w:r>
          </w:p>
        </w:tc>
        <w:tc>
          <w:tcPr>
            <w:tcW w:w="4688" w:type="dxa"/>
            <w:vAlign w:val="center"/>
          </w:tcPr>
          <w:p w:rsidR="00B45B5A" w:rsidRPr="00362373" w:rsidRDefault="00B45B5A" w:rsidP="00124F93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B45B5A" w:rsidRPr="00362373" w:rsidRDefault="00B45B5A" w:rsidP="00124F93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Информация о базовых и прогнозных значениях </w:t>
            </w:r>
            <w:r w:rsidRPr="00362373">
              <w:rPr>
                <w:sz w:val="24"/>
                <w:szCs w:val="24"/>
              </w:rPr>
              <w:t>показателя "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Ожидаемая продолжительность здоровой жизни</w:t>
            </w:r>
            <w:r w:rsidRPr="00362373">
              <w:rPr>
                <w:sz w:val="24"/>
                <w:szCs w:val="24"/>
              </w:rPr>
              <w:t>" до 2024 года представлена Росстатом в Минтруд России</w:t>
            </w:r>
          </w:p>
        </w:tc>
        <w:tc>
          <w:tcPr>
            <w:tcW w:w="1390" w:type="dxa"/>
            <w:vAlign w:val="center"/>
          </w:tcPr>
          <w:p w:rsidR="00B45B5A" w:rsidRPr="00362373" w:rsidRDefault="00B45B5A" w:rsidP="00124F93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B45B5A" w:rsidRPr="00362373" w:rsidRDefault="00B45B5A" w:rsidP="00124F9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01.09.2019</w:t>
            </w:r>
          </w:p>
        </w:tc>
        <w:tc>
          <w:tcPr>
            <w:tcW w:w="1978" w:type="dxa"/>
            <w:shd w:val="clear" w:color="auto" w:fill="auto"/>
          </w:tcPr>
          <w:p w:rsidR="00B45B5A" w:rsidRPr="00362373" w:rsidRDefault="00B45B5A" w:rsidP="00124F9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Г.К.Оксенойт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B45B5A" w:rsidRPr="00362373" w:rsidRDefault="00B45B5A" w:rsidP="00124F9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Информация Росстата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B45B5A" w:rsidRPr="00362373" w:rsidRDefault="00B45B5A" w:rsidP="00124F93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ПК</w:t>
            </w:r>
          </w:p>
        </w:tc>
      </w:tr>
      <w:tr w:rsidR="00B45B5A" w:rsidRPr="00362373" w:rsidTr="00124F93">
        <w:trPr>
          <w:trHeight w:val="439"/>
        </w:trPr>
        <w:tc>
          <w:tcPr>
            <w:tcW w:w="818" w:type="dxa"/>
            <w:shd w:val="clear" w:color="auto" w:fill="auto"/>
          </w:tcPr>
          <w:p w:rsidR="00B45B5A" w:rsidRPr="00362373" w:rsidRDefault="00B45B5A" w:rsidP="00124F9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2.3.4.</w:t>
            </w:r>
          </w:p>
        </w:tc>
        <w:tc>
          <w:tcPr>
            <w:tcW w:w="4688" w:type="dxa"/>
            <w:vAlign w:val="center"/>
          </w:tcPr>
          <w:p w:rsidR="00B45B5A" w:rsidRPr="00362373" w:rsidRDefault="00B45B5A" w:rsidP="00124F93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B45B5A" w:rsidRPr="00362373" w:rsidRDefault="00B45B5A" w:rsidP="00124F93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Показатель "Ожидаемая продолжительность здоровой жизни" включен в систему показателей </w:t>
            </w:r>
            <w:r w:rsidRPr="00362373">
              <w:rPr>
                <w:rStyle w:val="ad"/>
                <w:i w:val="0"/>
                <w:sz w:val="24"/>
                <w:szCs w:val="24"/>
              </w:rPr>
              <w:t>национального проекта и федерального проекта</w:t>
            </w:r>
          </w:p>
        </w:tc>
        <w:tc>
          <w:tcPr>
            <w:tcW w:w="1390" w:type="dxa"/>
          </w:tcPr>
          <w:p w:rsidR="00B45B5A" w:rsidRPr="00362373" w:rsidRDefault="00B45B5A" w:rsidP="00124F9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01.01.2019</w:t>
            </w:r>
          </w:p>
        </w:tc>
        <w:tc>
          <w:tcPr>
            <w:tcW w:w="1339" w:type="dxa"/>
          </w:tcPr>
          <w:p w:rsidR="00B45B5A" w:rsidRPr="00362373" w:rsidRDefault="00B45B5A" w:rsidP="00124F9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30.10.2019</w:t>
            </w:r>
          </w:p>
        </w:tc>
        <w:tc>
          <w:tcPr>
            <w:tcW w:w="1978" w:type="dxa"/>
            <w:shd w:val="clear" w:color="auto" w:fill="auto"/>
          </w:tcPr>
          <w:p w:rsidR="00B45B5A" w:rsidRPr="00362373" w:rsidRDefault="00B45B5A" w:rsidP="00124F9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B45B5A" w:rsidRPr="00362373" w:rsidRDefault="00B45B5A" w:rsidP="00124F9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Внесены изменения в паспорт федерального проекта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B45B5A" w:rsidRPr="00362373" w:rsidRDefault="00B45B5A" w:rsidP="00124F9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ПК</w:t>
            </w:r>
          </w:p>
        </w:tc>
      </w:tr>
      <w:tr w:rsidR="00B45B5A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B45B5A" w:rsidRPr="00362373" w:rsidRDefault="00B45B5A" w:rsidP="00FE1CA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2.3.5</w:t>
            </w:r>
          </w:p>
        </w:tc>
        <w:tc>
          <w:tcPr>
            <w:tcW w:w="4688" w:type="dxa"/>
            <w:vAlign w:val="center"/>
          </w:tcPr>
          <w:p w:rsidR="00B45B5A" w:rsidRPr="00362373" w:rsidRDefault="00B45B5A" w:rsidP="00FE1CA4">
            <w:pPr>
              <w:spacing w:line="240" w:lineRule="atLeast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>Контрольная точка</w:t>
            </w:r>
          </w:p>
          <w:p w:rsidR="00B45B5A" w:rsidRPr="00362373" w:rsidRDefault="00B45B5A" w:rsidP="00781CCD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2"/>
                <w:szCs w:val="22"/>
              </w:rPr>
              <w:t xml:space="preserve">Представление Росстатом в Минтруд России </w:t>
            </w:r>
            <w:r w:rsidRPr="00362373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информации о базовых и прогнозных значениях </w:t>
            </w:r>
            <w:r w:rsidRPr="00362373">
              <w:rPr>
                <w:sz w:val="22"/>
                <w:szCs w:val="22"/>
              </w:rPr>
              <w:t xml:space="preserve">показателя "Одижаемая продолжительность жизни граждан в возрасте 55 лет" до 2024 года в разрезе субъектов Российской Федерации </w:t>
            </w:r>
          </w:p>
        </w:tc>
        <w:tc>
          <w:tcPr>
            <w:tcW w:w="1390" w:type="dxa"/>
            <w:vAlign w:val="center"/>
          </w:tcPr>
          <w:p w:rsidR="00B45B5A" w:rsidRPr="00362373" w:rsidRDefault="00B45B5A" w:rsidP="00FE1CA4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B45B5A" w:rsidRPr="00362373" w:rsidRDefault="00B45B5A" w:rsidP="00FE1CA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15.04.2019</w:t>
            </w:r>
          </w:p>
        </w:tc>
        <w:tc>
          <w:tcPr>
            <w:tcW w:w="1978" w:type="dxa"/>
            <w:shd w:val="clear" w:color="auto" w:fill="auto"/>
          </w:tcPr>
          <w:p w:rsidR="00B45B5A" w:rsidRPr="00362373" w:rsidRDefault="00B45B5A" w:rsidP="002C55B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Г.К.Оксенойт</w:t>
            </w:r>
          </w:p>
          <w:p w:rsidR="00B45B5A" w:rsidRPr="00362373" w:rsidRDefault="00B45B5A" w:rsidP="002C55B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 Петрова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B45B5A" w:rsidRPr="00362373" w:rsidRDefault="00B45B5A" w:rsidP="002C55B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Информация Росстата</w:t>
            </w:r>
          </w:p>
          <w:p w:rsidR="00B45B5A" w:rsidRPr="00362373" w:rsidRDefault="00B45B5A" w:rsidP="002C55B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Минтруд России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B45B5A" w:rsidRPr="00362373" w:rsidRDefault="00B45B5A" w:rsidP="002C55BE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ПК</w:t>
            </w:r>
          </w:p>
        </w:tc>
      </w:tr>
      <w:tr w:rsidR="00B45B5A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B45B5A" w:rsidRPr="00362373" w:rsidRDefault="00B45B5A" w:rsidP="002D06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2.3.4</w:t>
            </w:r>
          </w:p>
        </w:tc>
        <w:tc>
          <w:tcPr>
            <w:tcW w:w="4688" w:type="dxa"/>
          </w:tcPr>
          <w:p w:rsidR="00B45B5A" w:rsidRPr="00362373" w:rsidRDefault="00B45B5A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B45B5A" w:rsidRPr="00362373" w:rsidRDefault="00B45B5A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Проведение Росстатом выборочного наблюдения состояния здоровья населения </w:t>
            </w:r>
          </w:p>
        </w:tc>
        <w:tc>
          <w:tcPr>
            <w:tcW w:w="1390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30.10.2019</w:t>
            </w:r>
          </w:p>
        </w:tc>
        <w:tc>
          <w:tcPr>
            <w:tcW w:w="1339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01.12.2019</w:t>
            </w:r>
          </w:p>
        </w:tc>
        <w:tc>
          <w:tcPr>
            <w:tcW w:w="1978" w:type="dxa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Г.К.Оксенойт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B45B5A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B45B5A" w:rsidRPr="00362373" w:rsidRDefault="00B45B5A" w:rsidP="002D06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2.3.5</w:t>
            </w:r>
          </w:p>
        </w:tc>
        <w:tc>
          <w:tcPr>
            <w:tcW w:w="4688" w:type="dxa"/>
          </w:tcPr>
          <w:p w:rsidR="00B45B5A" w:rsidRPr="00362373" w:rsidRDefault="00B45B5A" w:rsidP="00DA265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B45B5A" w:rsidRPr="00362373" w:rsidRDefault="00B45B5A" w:rsidP="00DA265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2019 году проведено выборочное наблюдение состояния здоровья населения</w:t>
            </w:r>
          </w:p>
        </w:tc>
        <w:tc>
          <w:tcPr>
            <w:tcW w:w="1390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01.12.2019</w:t>
            </w:r>
          </w:p>
        </w:tc>
        <w:tc>
          <w:tcPr>
            <w:tcW w:w="1978" w:type="dxa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Г.К.Оксенойт</w:t>
            </w:r>
          </w:p>
        </w:tc>
        <w:tc>
          <w:tcPr>
            <w:tcW w:w="2922" w:type="dxa"/>
            <w:gridSpan w:val="3"/>
            <w:shd w:val="clear" w:color="auto" w:fill="auto"/>
            <w:vAlign w:val="center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ПК</w:t>
            </w:r>
          </w:p>
        </w:tc>
      </w:tr>
      <w:tr w:rsidR="00B45B5A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B45B5A" w:rsidRPr="00362373" w:rsidRDefault="00B45B5A" w:rsidP="002D06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2.3.6</w:t>
            </w:r>
          </w:p>
        </w:tc>
        <w:tc>
          <w:tcPr>
            <w:tcW w:w="4688" w:type="dxa"/>
          </w:tcPr>
          <w:p w:rsidR="00B45B5A" w:rsidRPr="00362373" w:rsidRDefault="00B45B5A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B45B5A" w:rsidRPr="00362373" w:rsidRDefault="00B45B5A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Проведение Росстатом выборочного наблюдения состояния здоровья населения </w:t>
            </w:r>
          </w:p>
        </w:tc>
        <w:tc>
          <w:tcPr>
            <w:tcW w:w="1390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01.01.2020</w:t>
            </w:r>
          </w:p>
        </w:tc>
        <w:tc>
          <w:tcPr>
            <w:tcW w:w="1339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01.12.2020</w:t>
            </w:r>
          </w:p>
        </w:tc>
        <w:tc>
          <w:tcPr>
            <w:tcW w:w="1978" w:type="dxa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Г.К.Оксенойт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B45B5A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B45B5A" w:rsidRPr="00362373" w:rsidRDefault="00B45B5A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2.3.7</w:t>
            </w:r>
          </w:p>
        </w:tc>
        <w:tc>
          <w:tcPr>
            <w:tcW w:w="4688" w:type="dxa"/>
          </w:tcPr>
          <w:p w:rsidR="00B45B5A" w:rsidRPr="00362373" w:rsidRDefault="00B45B5A" w:rsidP="00DA265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B45B5A" w:rsidRPr="00362373" w:rsidRDefault="00B45B5A" w:rsidP="00DA265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2020 году проведено выборочное наблюдение состояния здоровья населения</w:t>
            </w:r>
          </w:p>
        </w:tc>
        <w:tc>
          <w:tcPr>
            <w:tcW w:w="1390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01.12.2020</w:t>
            </w:r>
          </w:p>
        </w:tc>
        <w:tc>
          <w:tcPr>
            <w:tcW w:w="1978" w:type="dxa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Г.К.Оксенойт</w:t>
            </w:r>
          </w:p>
        </w:tc>
        <w:tc>
          <w:tcPr>
            <w:tcW w:w="2922" w:type="dxa"/>
            <w:gridSpan w:val="3"/>
            <w:shd w:val="clear" w:color="auto" w:fill="auto"/>
            <w:vAlign w:val="center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ПК</w:t>
            </w:r>
          </w:p>
        </w:tc>
      </w:tr>
      <w:tr w:rsidR="00B45B5A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B45B5A" w:rsidRPr="00362373" w:rsidRDefault="00B45B5A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2.3.8</w:t>
            </w:r>
          </w:p>
        </w:tc>
        <w:tc>
          <w:tcPr>
            <w:tcW w:w="4688" w:type="dxa"/>
          </w:tcPr>
          <w:p w:rsidR="00B45B5A" w:rsidRPr="00362373" w:rsidRDefault="00B45B5A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B45B5A" w:rsidRPr="00362373" w:rsidRDefault="00B45B5A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Проведение Росстатом выборочного наблюдения состояния здоровья населения </w:t>
            </w:r>
          </w:p>
        </w:tc>
        <w:tc>
          <w:tcPr>
            <w:tcW w:w="1390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01.01.2021</w:t>
            </w:r>
          </w:p>
        </w:tc>
        <w:tc>
          <w:tcPr>
            <w:tcW w:w="1339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01.12.2021</w:t>
            </w:r>
          </w:p>
        </w:tc>
        <w:tc>
          <w:tcPr>
            <w:tcW w:w="1978" w:type="dxa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Г.К.Оксенойт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B45B5A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B45B5A" w:rsidRPr="00362373" w:rsidRDefault="00B45B5A" w:rsidP="002D06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2.3.9</w:t>
            </w:r>
          </w:p>
        </w:tc>
        <w:tc>
          <w:tcPr>
            <w:tcW w:w="4688" w:type="dxa"/>
          </w:tcPr>
          <w:p w:rsidR="00B45B5A" w:rsidRPr="00362373" w:rsidRDefault="00B45B5A" w:rsidP="00DA265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B45B5A" w:rsidRPr="00362373" w:rsidRDefault="00B45B5A" w:rsidP="00DA265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2021 году проведено выборочное наблюдение состояния здоровья населения</w:t>
            </w:r>
          </w:p>
        </w:tc>
        <w:tc>
          <w:tcPr>
            <w:tcW w:w="1390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01.12.2021</w:t>
            </w:r>
          </w:p>
        </w:tc>
        <w:tc>
          <w:tcPr>
            <w:tcW w:w="1978" w:type="dxa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Г.К.Оксенойт</w:t>
            </w:r>
          </w:p>
        </w:tc>
        <w:tc>
          <w:tcPr>
            <w:tcW w:w="2922" w:type="dxa"/>
            <w:gridSpan w:val="3"/>
            <w:shd w:val="clear" w:color="auto" w:fill="auto"/>
            <w:vAlign w:val="center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ПК</w:t>
            </w:r>
          </w:p>
        </w:tc>
      </w:tr>
      <w:tr w:rsidR="00B45B5A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B45B5A" w:rsidRPr="00362373" w:rsidRDefault="00B45B5A" w:rsidP="002D06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2.3.10</w:t>
            </w:r>
          </w:p>
        </w:tc>
        <w:tc>
          <w:tcPr>
            <w:tcW w:w="4688" w:type="dxa"/>
          </w:tcPr>
          <w:p w:rsidR="00B45B5A" w:rsidRPr="00362373" w:rsidRDefault="00B45B5A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B45B5A" w:rsidRPr="00362373" w:rsidRDefault="00B45B5A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Проведение Росстатом выборочного наблюдения состояния здоровья населения </w:t>
            </w:r>
          </w:p>
        </w:tc>
        <w:tc>
          <w:tcPr>
            <w:tcW w:w="1390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01.01.2022</w:t>
            </w:r>
          </w:p>
        </w:tc>
        <w:tc>
          <w:tcPr>
            <w:tcW w:w="1339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01.12.2022</w:t>
            </w:r>
          </w:p>
        </w:tc>
        <w:tc>
          <w:tcPr>
            <w:tcW w:w="1978" w:type="dxa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Г.К.Оксенойт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B45B5A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B45B5A" w:rsidRPr="00362373" w:rsidRDefault="00B45B5A" w:rsidP="002D06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2.3.11</w:t>
            </w:r>
          </w:p>
        </w:tc>
        <w:tc>
          <w:tcPr>
            <w:tcW w:w="4688" w:type="dxa"/>
          </w:tcPr>
          <w:p w:rsidR="00B45B5A" w:rsidRPr="00362373" w:rsidRDefault="00B45B5A" w:rsidP="00DA265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B45B5A" w:rsidRPr="00362373" w:rsidRDefault="00B45B5A" w:rsidP="00DA265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2022 году проведено выборочное наблюдение состояния здоровья населения</w:t>
            </w:r>
          </w:p>
        </w:tc>
        <w:tc>
          <w:tcPr>
            <w:tcW w:w="1390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01.12.2022</w:t>
            </w:r>
          </w:p>
        </w:tc>
        <w:tc>
          <w:tcPr>
            <w:tcW w:w="1978" w:type="dxa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Г.К.Оксенойт</w:t>
            </w:r>
          </w:p>
        </w:tc>
        <w:tc>
          <w:tcPr>
            <w:tcW w:w="2922" w:type="dxa"/>
            <w:gridSpan w:val="3"/>
            <w:shd w:val="clear" w:color="auto" w:fill="auto"/>
            <w:vAlign w:val="center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ПК</w:t>
            </w:r>
          </w:p>
        </w:tc>
      </w:tr>
      <w:tr w:rsidR="00B45B5A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B45B5A" w:rsidRPr="00362373" w:rsidRDefault="00B45B5A" w:rsidP="002D06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2.3.12</w:t>
            </w:r>
          </w:p>
        </w:tc>
        <w:tc>
          <w:tcPr>
            <w:tcW w:w="4688" w:type="dxa"/>
          </w:tcPr>
          <w:p w:rsidR="00B45B5A" w:rsidRPr="00362373" w:rsidRDefault="00B45B5A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B45B5A" w:rsidRPr="00362373" w:rsidRDefault="00B45B5A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Проведение Росстатом выборочного наблюдения состояния здоровья населения </w:t>
            </w:r>
          </w:p>
        </w:tc>
        <w:tc>
          <w:tcPr>
            <w:tcW w:w="1390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01.01.2023</w:t>
            </w:r>
          </w:p>
        </w:tc>
        <w:tc>
          <w:tcPr>
            <w:tcW w:w="1339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01.12.2023</w:t>
            </w:r>
          </w:p>
        </w:tc>
        <w:tc>
          <w:tcPr>
            <w:tcW w:w="1978" w:type="dxa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Г.К.Оксенойт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B45B5A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B45B5A" w:rsidRPr="00362373" w:rsidRDefault="00B45B5A" w:rsidP="002D06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2.3.13</w:t>
            </w:r>
          </w:p>
        </w:tc>
        <w:tc>
          <w:tcPr>
            <w:tcW w:w="4688" w:type="dxa"/>
          </w:tcPr>
          <w:p w:rsidR="00B45B5A" w:rsidRPr="00362373" w:rsidRDefault="00B45B5A" w:rsidP="00DA265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B45B5A" w:rsidRPr="00362373" w:rsidRDefault="00B45B5A" w:rsidP="00DA265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2023 году проведено выборочное наблюдение состояния здоровья населения</w:t>
            </w:r>
          </w:p>
        </w:tc>
        <w:tc>
          <w:tcPr>
            <w:tcW w:w="1390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01.12.2023</w:t>
            </w:r>
          </w:p>
        </w:tc>
        <w:tc>
          <w:tcPr>
            <w:tcW w:w="1978" w:type="dxa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Г.К.Оксенойт</w:t>
            </w:r>
          </w:p>
        </w:tc>
        <w:tc>
          <w:tcPr>
            <w:tcW w:w="2922" w:type="dxa"/>
            <w:gridSpan w:val="3"/>
            <w:shd w:val="clear" w:color="auto" w:fill="auto"/>
            <w:vAlign w:val="center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ПК</w:t>
            </w:r>
          </w:p>
        </w:tc>
      </w:tr>
      <w:tr w:rsidR="00B45B5A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B45B5A" w:rsidRPr="00362373" w:rsidRDefault="00B45B5A" w:rsidP="002D06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2.3.14</w:t>
            </w:r>
          </w:p>
        </w:tc>
        <w:tc>
          <w:tcPr>
            <w:tcW w:w="4688" w:type="dxa"/>
          </w:tcPr>
          <w:p w:rsidR="00B45B5A" w:rsidRPr="00362373" w:rsidRDefault="00B45B5A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B45B5A" w:rsidRPr="00362373" w:rsidRDefault="00B45B5A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Проведение Росстатом выборочного наблюдения состояния здоровья населения </w:t>
            </w:r>
          </w:p>
        </w:tc>
        <w:tc>
          <w:tcPr>
            <w:tcW w:w="1390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01.01.2024</w:t>
            </w:r>
          </w:p>
        </w:tc>
        <w:tc>
          <w:tcPr>
            <w:tcW w:w="1339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01.12.2024</w:t>
            </w:r>
          </w:p>
        </w:tc>
        <w:tc>
          <w:tcPr>
            <w:tcW w:w="1978" w:type="dxa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Г.К.Оксенойт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B45B5A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2.3.15</w:t>
            </w:r>
          </w:p>
        </w:tc>
        <w:tc>
          <w:tcPr>
            <w:tcW w:w="4688" w:type="dxa"/>
          </w:tcPr>
          <w:p w:rsidR="00B45B5A" w:rsidRPr="00362373" w:rsidRDefault="00B45B5A" w:rsidP="00DA265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B45B5A" w:rsidRPr="00362373" w:rsidRDefault="00B45B5A" w:rsidP="00DA265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2024 году проведено выборочное наблюдение состояния здоровья населения</w:t>
            </w:r>
          </w:p>
        </w:tc>
        <w:tc>
          <w:tcPr>
            <w:tcW w:w="1390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01.12.2024</w:t>
            </w:r>
          </w:p>
        </w:tc>
        <w:tc>
          <w:tcPr>
            <w:tcW w:w="1978" w:type="dxa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Г.К.Оксенойт</w:t>
            </w:r>
          </w:p>
        </w:tc>
        <w:tc>
          <w:tcPr>
            <w:tcW w:w="2922" w:type="dxa"/>
            <w:gridSpan w:val="3"/>
            <w:shd w:val="clear" w:color="auto" w:fill="auto"/>
            <w:vAlign w:val="center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ПК</w:t>
            </w:r>
          </w:p>
        </w:tc>
      </w:tr>
      <w:tr w:rsidR="00B45B5A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2.4</w:t>
            </w:r>
          </w:p>
        </w:tc>
        <w:tc>
          <w:tcPr>
            <w:tcW w:w="4688" w:type="dxa"/>
          </w:tcPr>
          <w:p w:rsidR="00B45B5A" w:rsidRPr="00362373" w:rsidRDefault="00B45B5A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B45B5A" w:rsidRPr="00362373" w:rsidRDefault="00B45B5A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Не менее 18 субъектов Российской Федерации нарастающим итогом  участвуют в пилотном проекте по созданию системы долговременного ухода </w:t>
            </w:r>
          </w:p>
        </w:tc>
        <w:tc>
          <w:tcPr>
            <w:tcW w:w="1390" w:type="dxa"/>
            <w:vAlign w:val="center"/>
          </w:tcPr>
          <w:p w:rsidR="00B45B5A" w:rsidRPr="00362373" w:rsidRDefault="00B45B5A" w:rsidP="00DA2658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01.03.2020</w:t>
            </w:r>
          </w:p>
        </w:tc>
        <w:tc>
          <w:tcPr>
            <w:tcW w:w="1978" w:type="dxa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Доклад в Правительство Российской Федерации 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B45B5A" w:rsidRPr="00362373" w:rsidTr="00124F93">
        <w:trPr>
          <w:trHeight w:val="439"/>
        </w:trPr>
        <w:tc>
          <w:tcPr>
            <w:tcW w:w="818" w:type="dxa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2.4.1</w:t>
            </w:r>
          </w:p>
        </w:tc>
        <w:tc>
          <w:tcPr>
            <w:tcW w:w="4688" w:type="dxa"/>
          </w:tcPr>
          <w:p w:rsidR="00B45B5A" w:rsidRPr="00362373" w:rsidRDefault="00B45B5A" w:rsidP="00124F9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Мероприятие </w:t>
            </w:r>
          </w:p>
          <w:p w:rsidR="00B45B5A" w:rsidRPr="00362373" w:rsidRDefault="00B45B5A" w:rsidP="00124F9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Минтрудом России совместно с Минздравом России по согласованию с органами исполнительной власти субъектов Российской Федерации определены не менее чем 12 «пилотных» субъектов Российской Федерации.</w:t>
            </w:r>
          </w:p>
          <w:p w:rsidR="00B45B5A" w:rsidRPr="00362373" w:rsidRDefault="00B45B5A" w:rsidP="00124F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B45B5A" w:rsidRPr="00362373" w:rsidRDefault="00B45B5A" w:rsidP="00124F9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B45B5A" w:rsidRPr="00362373" w:rsidRDefault="00B45B5A" w:rsidP="00B45B5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01.2020</w:t>
            </w:r>
          </w:p>
        </w:tc>
        <w:tc>
          <w:tcPr>
            <w:tcW w:w="1978" w:type="dxa"/>
            <w:shd w:val="clear" w:color="auto" w:fill="auto"/>
          </w:tcPr>
          <w:p w:rsidR="00B45B5A" w:rsidRPr="00362373" w:rsidRDefault="00B45B5A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B45B5A" w:rsidRPr="00362373" w:rsidRDefault="00B45B5A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России,</w:t>
            </w:r>
          </w:p>
          <w:p w:rsidR="00B45B5A" w:rsidRPr="00362373" w:rsidRDefault="00B45B5A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АНО «АСИ»,</w:t>
            </w:r>
          </w:p>
          <w:p w:rsidR="00B45B5A" w:rsidRPr="00362373" w:rsidRDefault="00B45B5A" w:rsidP="00124F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B45B5A" w:rsidRPr="00362373" w:rsidRDefault="00B45B5A" w:rsidP="00124F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Письмо Минтруда России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B45B5A" w:rsidRPr="00362373" w:rsidRDefault="00B45B5A" w:rsidP="00124F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B45B5A" w:rsidRPr="00362373" w:rsidTr="00124F93">
        <w:trPr>
          <w:trHeight w:val="439"/>
        </w:trPr>
        <w:tc>
          <w:tcPr>
            <w:tcW w:w="818" w:type="dxa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2.4.2</w:t>
            </w:r>
          </w:p>
        </w:tc>
        <w:tc>
          <w:tcPr>
            <w:tcW w:w="4688" w:type="dxa"/>
          </w:tcPr>
          <w:p w:rsidR="00B45B5A" w:rsidRPr="00362373" w:rsidRDefault="00B45B5A" w:rsidP="00124F9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B45B5A" w:rsidRPr="00362373" w:rsidRDefault="00B45B5A" w:rsidP="00124F9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Принят приказ Минтруда России «О реализации пилотного проекта по созданию системы долговременного ухода за гражданами пожилого возраста и инвалидами в пилотных регионах с 2020 года»</w:t>
            </w:r>
          </w:p>
          <w:p w:rsidR="00B45B5A" w:rsidRPr="00362373" w:rsidRDefault="00B45B5A" w:rsidP="00124F9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90" w:type="dxa"/>
          </w:tcPr>
          <w:p w:rsidR="00B45B5A" w:rsidRPr="00362373" w:rsidRDefault="00B45B5A" w:rsidP="00124F9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B45B5A" w:rsidRPr="00362373" w:rsidRDefault="00B45B5A" w:rsidP="00B45B5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01.03.2020</w:t>
            </w:r>
          </w:p>
        </w:tc>
        <w:tc>
          <w:tcPr>
            <w:tcW w:w="1978" w:type="dxa"/>
            <w:shd w:val="clear" w:color="auto" w:fill="auto"/>
          </w:tcPr>
          <w:p w:rsidR="00B45B5A" w:rsidRPr="00362373" w:rsidRDefault="00B45B5A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B45B5A" w:rsidRPr="00362373" w:rsidRDefault="00B45B5A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</w:t>
            </w:r>
          </w:p>
          <w:p w:rsidR="00B45B5A" w:rsidRPr="00362373" w:rsidRDefault="00B45B5A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922" w:type="dxa"/>
            <w:gridSpan w:val="3"/>
            <w:shd w:val="clear" w:color="auto" w:fill="auto"/>
          </w:tcPr>
          <w:p w:rsidR="00B45B5A" w:rsidRPr="00362373" w:rsidRDefault="00B45B5A" w:rsidP="00124F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Приказ Минтруда России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B45B5A" w:rsidRPr="00362373" w:rsidRDefault="00B45B5A" w:rsidP="00124F93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B45B5A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2.4.2</w:t>
            </w:r>
          </w:p>
        </w:tc>
        <w:tc>
          <w:tcPr>
            <w:tcW w:w="4688" w:type="dxa"/>
          </w:tcPr>
          <w:p w:rsidR="00B45B5A" w:rsidRPr="00362373" w:rsidRDefault="00B45B5A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B45B5A" w:rsidRPr="00362373" w:rsidRDefault="00B45B5A" w:rsidP="00DA265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Не менее 18 субъектов Российской Федерации, нарастающим итогом, включая  регионы, которые реализуют пилотный проект с 2018 и 2019 годов, участвуют в пилотном проекте по созданию системы долговременного ухода</w:t>
            </w:r>
          </w:p>
        </w:tc>
        <w:tc>
          <w:tcPr>
            <w:tcW w:w="1390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339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01.03.2020</w:t>
            </w:r>
          </w:p>
        </w:tc>
        <w:tc>
          <w:tcPr>
            <w:tcW w:w="1978" w:type="dxa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России,</w:t>
            </w:r>
          </w:p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АНО «АСИ»,</w:t>
            </w:r>
          </w:p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 xml:space="preserve">Информация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органов исполнительной власти субъектов Российской Федерации в Минтруд России</w:t>
            </w:r>
          </w:p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B45B5A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2.5</w:t>
            </w:r>
          </w:p>
        </w:tc>
        <w:tc>
          <w:tcPr>
            <w:tcW w:w="4688" w:type="dxa"/>
          </w:tcPr>
          <w:p w:rsidR="00B45B5A" w:rsidRPr="00362373" w:rsidRDefault="00B45B5A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B45B5A" w:rsidRPr="00362373" w:rsidRDefault="00B45B5A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12 процентов лиц старше трудоспособного возраста, признанных нуждающимися в социальном обслуживании, охвачены системой долговременного ухода в 18 пилотных регионах</w:t>
            </w:r>
          </w:p>
        </w:tc>
        <w:tc>
          <w:tcPr>
            <w:tcW w:w="1390" w:type="dxa"/>
            <w:vAlign w:val="center"/>
          </w:tcPr>
          <w:p w:rsidR="00B45B5A" w:rsidRPr="00362373" w:rsidRDefault="00B45B5A" w:rsidP="00DA2658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20.11.2020</w:t>
            </w:r>
          </w:p>
        </w:tc>
        <w:tc>
          <w:tcPr>
            <w:tcW w:w="1978" w:type="dxa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Нормативные правовые акты субъектов Российской Федерации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B45B5A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2.5.1</w:t>
            </w:r>
          </w:p>
        </w:tc>
        <w:tc>
          <w:tcPr>
            <w:tcW w:w="4688" w:type="dxa"/>
          </w:tcPr>
          <w:p w:rsidR="00B45B5A" w:rsidRPr="00362373" w:rsidRDefault="00B45B5A" w:rsidP="00124F9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B45B5A" w:rsidRPr="00362373" w:rsidRDefault="00B45B5A" w:rsidP="00124F9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Утверждены (актуализированы) региональные планы мероприятий по реализации пилотного проекта по созданию системы долговременного ухода в пилотных регионах. </w:t>
            </w:r>
          </w:p>
        </w:tc>
        <w:tc>
          <w:tcPr>
            <w:tcW w:w="1390" w:type="dxa"/>
          </w:tcPr>
          <w:p w:rsidR="00B45B5A" w:rsidRPr="00362373" w:rsidRDefault="00B45B5A" w:rsidP="00B45B5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01.03.2020</w:t>
            </w:r>
          </w:p>
        </w:tc>
        <w:tc>
          <w:tcPr>
            <w:tcW w:w="1339" w:type="dxa"/>
          </w:tcPr>
          <w:p w:rsidR="00B45B5A" w:rsidRPr="00362373" w:rsidRDefault="00B45B5A" w:rsidP="00B45B5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01.04.2020</w:t>
            </w:r>
          </w:p>
        </w:tc>
        <w:tc>
          <w:tcPr>
            <w:tcW w:w="1978" w:type="dxa"/>
            <w:shd w:val="clear" w:color="auto" w:fill="auto"/>
          </w:tcPr>
          <w:p w:rsidR="00B45B5A" w:rsidRPr="00362373" w:rsidRDefault="00B45B5A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B45B5A" w:rsidRPr="00362373" w:rsidRDefault="00B45B5A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B45B5A" w:rsidRPr="00362373" w:rsidRDefault="00B45B5A" w:rsidP="00124F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Нормативные правовые акты субъектов Российской Федерации,</w:t>
            </w:r>
          </w:p>
          <w:p w:rsidR="00B45B5A" w:rsidRPr="00362373" w:rsidRDefault="00B45B5A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 xml:space="preserve">информация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органов исполнительной власти субъектов Российской Федерации в Минтруд России</w:t>
            </w:r>
          </w:p>
          <w:p w:rsidR="00B45B5A" w:rsidRPr="00362373" w:rsidRDefault="00B45B5A" w:rsidP="00124F9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B45B5A" w:rsidRPr="00362373" w:rsidRDefault="00B45B5A" w:rsidP="00124F93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B45B5A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B45B5A" w:rsidRPr="00362373" w:rsidRDefault="00B45B5A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2.5.2</w:t>
            </w:r>
          </w:p>
        </w:tc>
        <w:tc>
          <w:tcPr>
            <w:tcW w:w="4688" w:type="dxa"/>
          </w:tcPr>
          <w:p w:rsidR="00B45B5A" w:rsidRPr="00362373" w:rsidRDefault="00B45B5A" w:rsidP="00124F9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B45B5A" w:rsidRPr="00362373" w:rsidRDefault="00B45B5A" w:rsidP="00124F9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12 субъектам Российской Федерации предоставлены иные межбюджетные трансферты </w:t>
            </w:r>
            <w:r w:rsidRPr="00362373">
              <w:rPr>
                <w:sz w:val="24"/>
                <w:szCs w:val="24"/>
              </w:rPr>
              <w:t xml:space="preserve">из федерального бюджета в целях софинансирования расходных обязательств субъектов Российской Федерации, возникающих при </w:t>
            </w:r>
            <w:r w:rsidRPr="00362373">
              <w:rPr>
                <w:rStyle w:val="FontStyle60"/>
              </w:rPr>
              <w:t>создании системы долговременного ухода за гражданами пожилого возраста и инвалидами</w:t>
            </w:r>
          </w:p>
        </w:tc>
        <w:tc>
          <w:tcPr>
            <w:tcW w:w="1390" w:type="dxa"/>
          </w:tcPr>
          <w:p w:rsidR="00B45B5A" w:rsidRPr="00362373" w:rsidRDefault="00B45B5A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B45B5A" w:rsidRPr="00362373" w:rsidRDefault="00B45B5A" w:rsidP="00B45B5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05.2020</w:t>
            </w:r>
          </w:p>
        </w:tc>
        <w:tc>
          <w:tcPr>
            <w:tcW w:w="1978" w:type="dxa"/>
            <w:shd w:val="clear" w:color="auto" w:fill="auto"/>
          </w:tcPr>
          <w:p w:rsidR="00B45B5A" w:rsidRPr="00362373" w:rsidRDefault="00B45B5A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B45B5A" w:rsidRPr="00362373" w:rsidRDefault="00B45B5A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B45B5A" w:rsidRPr="00362373" w:rsidRDefault="00B45B5A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Расходное расписание о доведенных лимитах бюджетных обязательств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B45B5A" w:rsidRPr="00362373" w:rsidRDefault="00B45B5A" w:rsidP="00124F93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0A78B5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2.5.3</w:t>
            </w:r>
          </w:p>
        </w:tc>
        <w:tc>
          <w:tcPr>
            <w:tcW w:w="4688" w:type="dxa"/>
          </w:tcPr>
          <w:p w:rsidR="000A78B5" w:rsidRPr="00362373" w:rsidRDefault="000A78B5" w:rsidP="00124F9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0A78B5" w:rsidRPr="00362373" w:rsidRDefault="000A78B5" w:rsidP="00124F9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Органами исполнительной власти «пилотных» регионов при методической поддержке Минтруда России и Минздрава России осуществляется поэтапное внедрение системы долговременного ухода (внедрение системы на территории регионов осуществляется поэтапно в течение трех лет) и предоставление в Минтруд России отчета о внедрении 2 раза в год</w:t>
            </w:r>
          </w:p>
        </w:tc>
        <w:tc>
          <w:tcPr>
            <w:tcW w:w="1390" w:type="dxa"/>
          </w:tcPr>
          <w:p w:rsidR="000A78B5" w:rsidRPr="00362373" w:rsidRDefault="000A78B5" w:rsidP="00B45B5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01.07.2020</w:t>
            </w:r>
          </w:p>
        </w:tc>
        <w:tc>
          <w:tcPr>
            <w:tcW w:w="1339" w:type="dxa"/>
          </w:tcPr>
          <w:p w:rsidR="000A78B5" w:rsidRPr="00362373" w:rsidRDefault="000A78B5" w:rsidP="00B45B5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20.11.2020</w:t>
            </w:r>
          </w:p>
        </w:tc>
        <w:tc>
          <w:tcPr>
            <w:tcW w:w="1978" w:type="dxa"/>
            <w:shd w:val="clear" w:color="auto" w:fill="auto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0A78B5" w:rsidRPr="00362373" w:rsidRDefault="000A78B5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Письмо органов исполнительной власти Российской Федерации в Минтруд России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ПК</w:t>
            </w:r>
          </w:p>
        </w:tc>
      </w:tr>
      <w:tr w:rsidR="000A78B5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2.5.4</w:t>
            </w:r>
          </w:p>
        </w:tc>
        <w:tc>
          <w:tcPr>
            <w:tcW w:w="4688" w:type="dxa"/>
          </w:tcPr>
          <w:p w:rsidR="000A78B5" w:rsidRPr="00362373" w:rsidRDefault="000A78B5" w:rsidP="00DA265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0A78B5" w:rsidRPr="00362373" w:rsidRDefault="000A78B5" w:rsidP="00DA265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Проведен анализ результатов внедрения системы долговременного ухода в пилотных регионах</w:t>
            </w:r>
          </w:p>
        </w:tc>
        <w:tc>
          <w:tcPr>
            <w:tcW w:w="1390" w:type="dxa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01.11.2020</w:t>
            </w:r>
          </w:p>
        </w:tc>
        <w:tc>
          <w:tcPr>
            <w:tcW w:w="1339" w:type="dxa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20.11.2020</w:t>
            </w:r>
          </w:p>
        </w:tc>
        <w:tc>
          <w:tcPr>
            <w:tcW w:w="1978" w:type="dxa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России,</w:t>
            </w:r>
          </w:p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Минфин России,</w:t>
            </w:r>
          </w:p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АНО «АСИ»,</w:t>
            </w:r>
          </w:p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Информация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органов исполнительной власти субъектов Российской Федерации, доклад в Правительство Российской Федерации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0A78B5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2.6</w:t>
            </w:r>
          </w:p>
        </w:tc>
        <w:tc>
          <w:tcPr>
            <w:tcW w:w="4688" w:type="dxa"/>
          </w:tcPr>
          <w:p w:rsidR="000A78B5" w:rsidRPr="00362373" w:rsidRDefault="000A78B5" w:rsidP="00DA2658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Результат </w:t>
            </w:r>
          </w:p>
          <w:p w:rsidR="000A78B5" w:rsidRPr="00362373" w:rsidRDefault="000A78B5" w:rsidP="00DA2658">
            <w:pPr>
              <w:spacing w:line="240" w:lineRule="atLeas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Не менее 24 субъектов Российской Федерации, нарастающим итогом, в 2021 году участвуют в пилотном проекте по созданию системы долговременного ухода</w:t>
            </w:r>
          </w:p>
        </w:tc>
        <w:tc>
          <w:tcPr>
            <w:tcW w:w="1390" w:type="dxa"/>
            <w:vAlign w:val="center"/>
          </w:tcPr>
          <w:p w:rsidR="000A78B5" w:rsidRPr="00362373" w:rsidRDefault="000A78B5" w:rsidP="00DA2658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01.03.2021</w:t>
            </w:r>
          </w:p>
        </w:tc>
        <w:tc>
          <w:tcPr>
            <w:tcW w:w="1978" w:type="dxa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Нормативные правовые акты субъектов Российской Федерации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0A78B5" w:rsidRPr="00362373" w:rsidTr="00124F93">
        <w:trPr>
          <w:trHeight w:val="439"/>
        </w:trPr>
        <w:tc>
          <w:tcPr>
            <w:tcW w:w="818" w:type="dxa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2.6.1</w:t>
            </w:r>
          </w:p>
        </w:tc>
        <w:tc>
          <w:tcPr>
            <w:tcW w:w="4688" w:type="dxa"/>
          </w:tcPr>
          <w:p w:rsidR="000A78B5" w:rsidRPr="00362373" w:rsidRDefault="000A78B5" w:rsidP="00124F9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Мероприятие </w:t>
            </w:r>
          </w:p>
          <w:p w:rsidR="000A78B5" w:rsidRPr="00362373" w:rsidRDefault="000A78B5" w:rsidP="00124F9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Минтрудом России совместно с Минздравом России по согласованию с органами исполнительной власти субъектов Российской Федерации определены не менее чем 24 «пилотных» субъектов Российской Федерации.</w:t>
            </w:r>
          </w:p>
          <w:p w:rsidR="000A78B5" w:rsidRPr="00362373" w:rsidRDefault="000A78B5" w:rsidP="00124F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01.2020</w:t>
            </w:r>
          </w:p>
        </w:tc>
        <w:tc>
          <w:tcPr>
            <w:tcW w:w="1978" w:type="dxa"/>
            <w:shd w:val="clear" w:color="auto" w:fill="auto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0A78B5" w:rsidRPr="00362373" w:rsidRDefault="000A78B5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России,</w:t>
            </w:r>
          </w:p>
          <w:p w:rsidR="000A78B5" w:rsidRPr="00362373" w:rsidRDefault="000A78B5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АНО «АСИ»,</w:t>
            </w:r>
          </w:p>
          <w:p w:rsidR="000A78B5" w:rsidRPr="00362373" w:rsidRDefault="000A78B5" w:rsidP="00124F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Письмо Минтруда России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0A78B5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2.6.1</w:t>
            </w:r>
          </w:p>
        </w:tc>
        <w:tc>
          <w:tcPr>
            <w:tcW w:w="4688" w:type="dxa"/>
          </w:tcPr>
          <w:p w:rsidR="000A78B5" w:rsidRPr="00362373" w:rsidRDefault="000A78B5" w:rsidP="00124F9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0A78B5" w:rsidRPr="00362373" w:rsidRDefault="000A78B5" w:rsidP="00124F9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Принят приказ Минтруда России «О реализации пилотного проекта по созданию системы долговременного ухода за гражданами пожилого возраста и инвалидами в пилотных регионах с 2021 года»</w:t>
            </w:r>
          </w:p>
          <w:p w:rsidR="000A78B5" w:rsidRPr="00362373" w:rsidRDefault="000A78B5" w:rsidP="00124F9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90" w:type="dxa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0A78B5" w:rsidRPr="00362373" w:rsidRDefault="000A78B5" w:rsidP="00EB23C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01.03.2021</w:t>
            </w:r>
          </w:p>
        </w:tc>
        <w:tc>
          <w:tcPr>
            <w:tcW w:w="1978" w:type="dxa"/>
            <w:shd w:val="clear" w:color="auto" w:fill="auto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0A78B5" w:rsidRPr="00362373" w:rsidRDefault="000A78B5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</w:t>
            </w:r>
          </w:p>
          <w:p w:rsidR="000A78B5" w:rsidRPr="00362373" w:rsidRDefault="000A78B5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922" w:type="dxa"/>
            <w:gridSpan w:val="3"/>
            <w:shd w:val="clear" w:color="auto" w:fill="auto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Приказ Минтруда России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0A78B5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2.7</w:t>
            </w:r>
          </w:p>
        </w:tc>
        <w:tc>
          <w:tcPr>
            <w:tcW w:w="4688" w:type="dxa"/>
          </w:tcPr>
          <w:p w:rsidR="000A78B5" w:rsidRPr="00362373" w:rsidRDefault="000A78B5" w:rsidP="00124F9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16 процентов лиц старше трудоспособного возраста, признанных нуждающимися в социальном обслуживании, охвачены системой долговременного ухода в 24 пилотных регионах</w:t>
            </w:r>
          </w:p>
        </w:tc>
        <w:tc>
          <w:tcPr>
            <w:tcW w:w="1390" w:type="dxa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0A78B5" w:rsidRPr="00362373" w:rsidRDefault="000A78B5" w:rsidP="00EB23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20.11.2021</w:t>
            </w:r>
          </w:p>
        </w:tc>
        <w:tc>
          <w:tcPr>
            <w:tcW w:w="1978" w:type="dxa"/>
            <w:shd w:val="clear" w:color="auto" w:fill="auto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Нормативные правовые акты субъектов Российской Федерации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0A78B5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0A78B5" w:rsidRPr="00362373" w:rsidRDefault="000A78B5" w:rsidP="00EB23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2.7.1</w:t>
            </w:r>
          </w:p>
        </w:tc>
        <w:tc>
          <w:tcPr>
            <w:tcW w:w="4688" w:type="dxa"/>
          </w:tcPr>
          <w:p w:rsidR="000A78B5" w:rsidRPr="00362373" w:rsidRDefault="000A78B5" w:rsidP="00124F9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0A78B5" w:rsidRPr="00362373" w:rsidRDefault="000A78B5" w:rsidP="00124F9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Утверждены (актуализированы) региональные планы мероприятий по реализации пилотного проекта по созданию системы долговременного ухода в пилотных регионах. </w:t>
            </w:r>
          </w:p>
        </w:tc>
        <w:tc>
          <w:tcPr>
            <w:tcW w:w="1390" w:type="dxa"/>
          </w:tcPr>
          <w:p w:rsidR="000A78B5" w:rsidRPr="00362373" w:rsidRDefault="000A78B5" w:rsidP="00EB23C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01.03.2021</w:t>
            </w:r>
          </w:p>
        </w:tc>
        <w:tc>
          <w:tcPr>
            <w:tcW w:w="1339" w:type="dxa"/>
          </w:tcPr>
          <w:p w:rsidR="000A78B5" w:rsidRPr="00362373" w:rsidRDefault="000A78B5" w:rsidP="00EB23C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01.04.2021</w:t>
            </w:r>
          </w:p>
        </w:tc>
        <w:tc>
          <w:tcPr>
            <w:tcW w:w="1978" w:type="dxa"/>
            <w:shd w:val="clear" w:color="auto" w:fill="auto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0A78B5" w:rsidRPr="00362373" w:rsidRDefault="000A78B5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Нормативные правовые акты субъектов Российской Федерации,</w:t>
            </w:r>
          </w:p>
          <w:p w:rsidR="000A78B5" w:rsidRPr="00362373" w:rsidRDefault="000A78B5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 xml:space="preserve">информация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органов исполнительной власти субъектов Российской Федерации в Минтруд России</w:t>
            </w:r>
          </w:p>
          <w:p w:rsidR="000A78B5" w:rsidRPr="00362373" w:rsidRDefault="000A78B5" w:rsidP="00124F9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0A78B5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0A78B5" w:rsidRPr="00362373" w:rsidRDefault="000A78B5" w:rsidP="00EB23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2.7.2</w:t>
            </w:r>
          </w:p>
        </w:tc>
        <w:tc>
          <w:tcPr>
            <w:tcW w:w="4688" w:type="dxa"/>
          </w:tcPr>
          <w:p w:rsidR="000A78B5" w:rsidRPr="00362373" w:rsidRDefault="000A78B5" w:rsidP="00124F9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0A78B5" w:rsidRPr="00362373" w:rsidRDefault="000A78B5" w:rsidP="00124F9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12 субъектам Российской Федерации предоставлены иные межбюджетные трансферты </w:t>
            </w:r>
            <w:r w:rsidRPr="00362373">
              <w:rPr>
                <w:sz w:val="24"/>
                <w:szCs w:val="24"/>
              </w:rPr>
              <w:t xml:space="preserve">из федерального бюджета в целях софинансирования расходных обязательств субъектов Российской Федерации, возникающих при </w:t>
            </w:r>
            <w:r w:rsidRPr="00362373">
              <w:rPr>
                <w:rStyle w:val="FontStyle60"/>
              </w:rPr>
              <w:t>создании системы долговременного ухода за гражданами пожилого возраста и инвалидами</w:t>
            </w:r>
          </w:p>
        </w:tc>
        <w:tc>
          <w:tcPr>
            <w:tcW w:w="1390" w:type="dxa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0A78B5" w:rsidRPr="00362373" w:rsidRDefault="000A78B5" w:rsidP="00EB23C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05.2021</w:t>
            </w:r>
          </w:p>
        </w:tc>
        <w:tc>
          <w:tcPr>
            <w:tcW w:w="1978" w:type="dxa"/>
            <w:shd w:val="clear" w:color="auto" w:fill="auto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0A78B5" w:rsidRPr="00362373" w:rsidRDefault="000A78B5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Расходное расписание о доведенных лимитах бюджетных обязательств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0A78B5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0A78B5" w:rsidRPr="00362373" w:rsidRDefault="000A78B5" w:rsidP="00EB23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2.7.3</w:t>
            </w:r>
          </w:p>
        </w:tc>
        <w:tc>
          <w:tcPr>
            <w:tcW w:w="4688" w:type="dxa"/>
          </w:tcPr>
          <w:p w:rsidR="000A78B5" w:rsidRPr="00362373" w:rsidRDefault="000A78B5" w:rsidP="00124F9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0A78B5" w:rsidRPr="00362373" w:rsidRDefault="000A78B5" w:rsidP="00124F9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Органами исполнительной власти «пилотных» регионов при методической поддержке Минтруда России и Минздрава России осуществляется поэтапное внедрение системы долговременного ухода (внедрение системы на территории регионов осуществляется поэтапно в течение трех лет) и предоставление в Минтруд России отчета о внедрении 2 раза в год</w:t>
            </w:r>
          </w:p>
        </w:tc>
        <w:tc>
          <w:tcPr>
            <w:tcW w:w="1390" w:type="dxa"/>
          </w:tcPr>
          <w:p w:rsidR="000A78B5" w:rsidRPr="00362373" w:rsidRDefault="000A78B5" w:rsidP="00EB23C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01.05.2020</w:t>
            </w:r>
          </w:p>
        </w:tc>
        <w:tc>
          <w:tcPr>
            <w:tcW w:w="1339" w:type="dxa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20.11.2020</w:t>
            </w:r>
          </w:p>
        </w:tc>
        <w:tc>
          <w:tcPr>
            <w:tcW w:w="1978" w:type="dxa"/>
            <w:shd w:val="clear" w:color="auto" w:fill="auto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0A78B5" w:rsidRPr="00362373" w:rsidRDefault="000A78B5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Письмо органов исполнительной власти Российской Федерации в Минтруд России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0A78B5" w:rsidRPr="00362373" w:rsidRDefault="000A78B5" w:rsidP="00124F93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ПК</w:t>
            </w:r>
          </w:p>
        </w:tc>
      </w:tr>
      <w:tr w:rsidR="000A78B5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2.7.4</w:t>
            </w:r>
          </w:p>
        </w:tc>
        <w:tc>
          <w:tcPr>
            <w:tcW w:w="4688" w:type="dxa"/>
          </w:tcPr>
          <w:p w:rsidR="000A78B5" w:rsidRPr="00362373" w:rsidRDefault="000A78B5" w:rsidP="00DA265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0A78B5" w:rsidRPr="00362373" w:rsidRDefault="000A78B5" w:rsidP="00DA265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Проведен анализ результатов внедрения системы долговременного ухода в пилотных регионах в 2019-2021 годах, определены значения показателя (процент охвата системой долговременного ухода лиц старше трудоспособного возраста, признанных нуждающимися в социальном обслуживании) на период 2022 -2024 гг. </w:t>
            </w:r>
          </w:p>
        </w:tc>
        <w:tc>
          <w:tcPr>
            <w:tcW w:w="1390" w:type="dxa"/>
          </w:tcPr>
          <w:p w:rsidR="000A78B5" w:rsidRPr="00362373" w:rsidRDefault="000A78B5" w:rsidP="00DA2658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0A78B5" w:rsidRPr="00362373" w:rsidRDefault="000A78B5" w:rsidP="00DA2658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01.11.2021</w:t>
            </w:r>
          </w:p>
        </w:tc>
        <w:tc>
          <w:tcPr>
            <w:tcW w:w="1978" w:type="dxa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России,</w:t>
            </w:r>
          </w:p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Минфин России,</w:t>
            </w:r>
          </w:p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АНО «АСИ»,</w:t>
            </w:r>
          </w:p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Информация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органов исполнительной власти субъектов Российской Федерации, доклад в Правительство Российской Федерации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ПС</w:t>
            </w:r>
          </w:p>
        </w:tc>
      </w:tr>
      <w:tr w:rsidR="000A78B5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2.8</w:t>
            </w:r>
          </w:p>
        </w:tc>
        <w:tc>
          <w:tcPr>
            <w:tcW w:w="4688" w:type="dxa"/>
          </w:tcPr>
          <w:p w:rsidR="000A78B5" w:rsidRPr="00362373" w:rsidRDefault="000A78B5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0A78B5" w:rsidRPr="00362373" w:rsidRDefault="000A78B5" w:rsidP="00DA265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85 субъектах Российской Федерации внедряется система долговременного ухода</w:t>
            </w:r>
          </w:p>
          <w:p w:rsidR="000A78B5" w:rsidRPr="00362373" w:rsidRDefault="000A78B5" w:rsidP="00DA2658">
            <w:pPr>
              <w:spacing w:line="240" w:lineRule="auto"/>
              <w:rPr>
                <w:sz w:val="24"/>
                <w:szCs w:val="24"/>
              </w:rPr>
            </w:pPr>
          </w:p>
          <w:p w:rsidR="000A78B5" w:rsidRPr="00362373" w:rsidRDefault="000A78B5" w:rsidP="00DA2658">
            <w:pPr>
              <w:spacing w:line="240" w:lineRule="auto"/>
              <w:rPr>
                <w:sz w:val="24"/>
                <w:szCs w:val="24"/>
              </w:rPr>
            </w:pPr>
          </w:p>
          <w:p w:rsidR="000A78B5" w:rsidRPr="00362373" w:rsidRDefault="000A78B5" w:rsidP="00DA2658">
            <w:pPr>
              <w:spacing w:line="240" w:lineRule="auto"/>
              <w:rPr>
                <w:sz w:val="24"/>
                <w:szCs w:val="24"/>
              </w:rPr>
            </w:pPr>
          </w:p>
          <w:p w:rsidR="000A78B5" w:rsidRPr="00362373" w:rsidRDefault="000A78B5" w:rsidP="00DA265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0A78B5" w:rsidRPr="00362373" w:rsidRDefault="000A78B5" w:rsidP="00DA2658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01.03.2022</w:t>
            </w:r>
          </w:p>
        </w:tc>
        <w:tc>
          <w:tcPr>
            <w:tcW w:w="1978" w:type="dxa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Доклад в Правительство Российской Федерации 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0A78B5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2.8.1</w:t>
            </w:r>
          </w:p>
        </w:tc>
        <w:tc>
          <w:tcPr>
            <w:tcW w:w="4688" w:type="dxa"/>
          </w:tcPr>
          <w:p w:rsidR="000A78B5" w:rsidRPr="00362373" w:rsidRDefault="000A78B5" w:rsidP="00DA265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0A78B5" w:rsidRPr="00362373" w:rsidRDefault="000A78B5" w:rsidP="00DA265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Утверждены требования к «дорожным картам» по созданию системы долговременного ухода (типовая межведомственная «дорожная карта»)</w:t>
            </w:r>
          </w:p>
        </w:tc>
        <w:tc>
          <w:tcPr>
            <w:tcW w:w="1390" w:type="dxa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01.10.2021</w:t>
            </w:r>
          </w:p>
        </w:tc>
        <w:tc>
          <w:tcPr>
            <w:tcW w:w="1339" w:type="dxa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01.11.2021</w:t>
            </w:r>
          </w:p>
        </w:tc>
        <w:tc>
          <w:tcPr>
            <w:tcW w:w="1978" w:type="dxa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Приказ Минтруда России и Минздрава России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0A78B5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2.8.2</w:t>
            </w:r>
          </w:p>
        </w:tc>
        <w:tc>
          <w:tcPr>
            <w:tcW w:w="4688" w:type="dxa"/>
          </w:tcPr>
          <w:p w:rsidR="000A78B5" w:rsidRPr="00362373" w:rsidRDefault="000A78B5" w:rsidP="00DA265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0A78B5" w:rsidRPr="00362373" w:rsidRDefault="000A78B5" w:rsidP="00DA2658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Утверждены межведомственные региональные планы мероприятий («дорожные карты») по созданию системы долговременного ухода в 85 субъектах Российской Федерации</w:t>
            </w:r>
          </w:p>
        </w:tc>
        <w:tc>
          <w:tcPr>
            <w:tcW w:w="1390" w:type="dxa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0A78B5" w:rsidRPr="00362373" w:rsidRDefault="000A78B5" w:rsidP="000A78B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01.11.2021</w:t>
            </w:r>
          </w:p>
        </w:tc>
        <w:tc>
          <w:tcPr>
            <w:tcW w:w="1978" w:type="dxa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России,</w:t>
            </w:r>
          </w:p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Минфин России,</w:t>
            </w:r>
          </w:p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АНО «АСИ»,</w:t>
            </w:r>
          </w:p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Нормативные правовые акты субъектов Российской Федерации,</w:t>
            </w:r>
          </w:p>
          <w:p w:rsidR="000A78B5" w:rsidRPr="00362373" w:rsidRDefault="000A78B5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информация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органов исполнительной власти субъектов Российской Федерации в Минтруд России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ПК</w:t>
            </w:r>
          </w:p>
        </w:tc>
      </w:tr>
      <w:tr w:rsidR="000A78B5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2.8.3</w:t>
            </w:r>
          </w:p>
        </w:tc>
        <w:tc>
          <w:tcPr>
            <w:tcW w:w="4688" w:type="dxa"/>
          </w:tcPr>
          <w:p w:rsidR="000A78B5" w:rsidRPr="00362373" w:rsidRDefault="000A78B5" w:rsidP="00DA265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0A78B5" w:rsidRPr="00362373" w:rsidRDefault="000A78B5" w:rsidP="00DA265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85 субъектах Российской Федерации реализуется система долговременного ухода</w:t>
            </w:r>
          </w:p>
        </w:tc>
        <w:tc>
          <w:tcPr>
            <w:tcW w:w="1390" w:type="dxa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1339" w:type="dxa"/>
          </w:tcPr>
          <w:p w:rsidR="000A78B5" w:rsidRPr="00362373" w:rsidRDefault="000A78B5" w:rsidP="00B24F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01.03.2022</w:t>
            </w:r>
          </w:p>
        </w:tc>
        <w:tc>
          <w:tcPr>
            <w:tcW w:w="1978" w:type="dxa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Минздрав России,</w:t>
            </w:r>
          </w:p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АНО «АСИ»,</w:t>
            </w:r>
          </w:p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  <w:p w:rsidR="000A78B5" w:rsidRPr="00362373" w:rsidRDefault="000A78B5" w:rsidP="00DA265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922" w:type="dxa"/>
            <w:gridSpan w:val="3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информация 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органов исполнительной власти субъектов Российской Федерации в Минтруд России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0A78B5" w:rsidRPr="00362373" w:rsidRDefault="000A78B5" w:rsidP="00DA2658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0A78B5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0A78B5" w:rsidRPr="00362373" w:rsidRDefault="000A78B5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</w:t>
            </w:r>
          </w:p>
        </w:tc>
        <w:tc>
          <w:tcPr>
            <w:tcW w:w="13555" w:type="dxa"/>
            <w:gridSpan w:val="9"/>
          </w:tcPr>
          <w:p w:rsidR="000A78B5" w:rsidRPr="00362373" w:rsidRDefault="000A78B5" w:rsidP="00771C5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 xml:space="preserve">Содействие приведению в субъектах Российской Федерации организаций социального обслуживания </w:t>
            </w:r>
            <w:r w:rsidRPr="00362373">
              <w:rPr>
                <w:sz w:val="24"/>
                <w:szCs w:val="24"/>
              </w:rPr>
              <w:br/>
              <w:t>в надлежащее состояние, а также ликвидации очередей в них</w:t>
            </w:r>
          </w:p>
        </w:tc>
      </w:tr>
      <w:tr w:rsidR="00584AFE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584AFE" w:rsidRPr="00362373" w:rsidRDefault="00584AFE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</w:t>
            </w:r>
          </w:p>
        </w:tc>
        <w:tc>
          <w:tcPr>
            <w:tcW w:w="4688" w:type="dxa"/>
          </w:tcPr>
          <w:p w:rsidR="00584AFE" w:rsidRPr="00362373" w:rsidRDefault="00584AFE" w:rsidP="00124F9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Результат</w:t>
            </w:r>
          </w:p>
          <w:p w:rsidR="00584AFE" w:rsidRPr="00362373" w:rsidRDefault="00584AFE" w:rsidP="00584AFE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В 17 субъектах Российской Федерации в 2019 году за счет средств федерального бюджета софинансируется строительство (реконструкция) объектов капитального строительства </w:t>
            </w:r>
            <w:r w:rsidRPr="00362373">
              <w:rPr>
                <w:sz w:val="24"/>
                <w:szCs w:val="24"/>
              </w:rPr>
              <w:t>стационарных организаций социального обслуживания субъектов Российской Федерации</w:t>
            </w:r>
            <w:r w:rsidRPr="00362373">
              <w:rPr>
                <w:bCs/>
                <w:sz w:val="24"/>
                <w:szCs w:val="24"/>
              </w:rPr>
              <w:t xml:space="preserve"> по расходным обязательствам субъектов Российской Федерации, связанным с реализацией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390" w:type="dxa"/>
            <w:vAlign w:val="center"/>
          </w:tcPr>
          <w:p w:rsidR="00584AFE" w:rsidRPr="00362373" w:rsidRDefault="00584AFE" w:rsidP="00756AF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584AFE" w:rsidRPr="00362373" w:rsidRDefault="00584AFE" w:rsidP="002A3C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01.10.2019</w:t>
            </w:r>
          </w:p>
        </w:tc>
        <w:tc>
          <w:tcPr>
            <w:tcW w:w="1978" w:type="dxa"/>
            <w:shd w:val="clear" w:color="auto" w:fill="auto"/>
          </w:tcPr>
          <w:p w:rsidR="00584AFE" w:rsidRPr="00362373" w:rsidRDefault="00584AFE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584AFE" w:rsidRPr="00362373" w:rsidRDefault="00584AFE" w:rsidP="00756AF9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органами исполнительной власти субъекта Российской Федерации заключены государственные контракты на проведение строительных работ</w:t>
            </w:r>
          </w:p>
          <w:p w:rsidR="00584AFE" w:rsidRPr="00362373" w:rsidRDefault="00584AFE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584AFE" w:rsidRPr="00362373" w:rsidRDefault="00584AFE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584AFE" w:rsidRPr="00362373" w:rsidTr="008F3791">
        <w:trPr>
          <w:trHeight w:val="3269"/>
        </w:trPr>
        <w:tc>
          <w:tcPr>
            <w:tcW w:w="818" w:type="dxa"/>
            <w:shd w:val="clear" w:color="auto" w:fill="auto"/>
          </w:tcPr>
          <w:p w:rsidR="00584AFE" w:rsidRPr="00362373" w:rsidRDefault="00584AFE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3.1.1</w:t>
            </w:r>
          </w:p>
        </w:tc>
        <w:tc>
          <w:tcPr>
            <w:tcW w:w="4688" w:type="dxa"/>
          </w:tcPr>
          <w:p w:rsidR="00584AFE" w:rsidRPr="00362373" w:rsidRDefault="00584AFE" w:rsidP="00756AF9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584AFE" w:rsidRPr="00362373" w:rsidRDefault="00584AFE" w:rsidP="002F730F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Заключение соглашений с высшими исполнительными органами государственной власти субъектов Российской Федерации о предоставлении субсидий бюджетам субъектов Российской Федерации </w:t>
            </w:r>
            <w:r w:rsidRPr="00362373">
              <w:rPr>
                <w:rFonts w:eastAsia="Calibri"/>
                <w:sz w:val="24"/>
                <w:szCs w:val="24"/>
              </w:rPr>
              <w:t>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390" w:type="dxa"/>
          </w:tcPr>
          <w:p w:rsidR="00584AFE" w:rsidRPr="00362373" w:rsidRDefault="00584AFE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339" w:type="dxa"/>
          </w:tcPr>
          <w:p w:rsidR="00584AFE" w:rsidRPr="00362373" w:rsidRDefault="00584AFE" w:rsidP="002F730F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15.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02.2019</w:t>
            </w:r>
          </w:p>
        </w:tc>
        <w:tc>
          <w:tcPr>
            <w:tcW w:w="1978" w:type="dxa"/>
            <w:shd w:val="clear" w:color="auto" w:fill="auto"/>
          </w:tcPr>
          <w:p w:rsidR="00584AFE" w:rsidRPr="00362373" w:rsidRDefault="00584AFE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584AFE" w:rsidRPr="00362373" w:rsidRDefault="00584AFE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584AFE" w:rsidRPr="00362373" w:rsidRDefault="00584AFE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между Минтрудом России и высшим органом исполнительной власти субъекта Российской Федерации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584AFE" w:rsidRPr="00362373" w:rsidRDefault="00584AFE" w:rsidP="00756AF9">
            <w:pPr>
              <w:spacing w:line="240" w:lineRule="auto"/>
              <w:jc w:val="center"/>
              <w:rPr>
                <w:rFonts w:eastAsia="Arial Unicode MS"/>
                <w:bCs/>
                <w:i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584AFE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584AFE" w:rsidRPr="00362373" w:rsidRDefault="00584AFE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3.1.2</w:t>
            </w:r>
          </w:p>
        </w:tc>
        <w:tc>
          <w:tcPr>
            <w:tcW w:w="4688" w:type="dxa"/>
          </w:tcPr>
          <w:p w:rsidR="00584AFE" w:rsidRPr="00362373" w:rsidRDefault="00584AFE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584AFE" w:rsidRPr="00362373" w:rsidRDefault="00584AFE" w:rsidP="002F730F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Субъектам Российской Федерации доведены лимиты бюджетных обязательств в объеме предоставленной субсидии </w:t>
            </w:r>
            <w:r w:rsidRPr="00362373">
              <w:rPr>
                <w:rFonts w:eastAsia="Calibri"/>
                <w:sz w:val="24"/>
                <w:szCs w:val="24"/>
              </w:rPr>
              <w:t>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390" w:type="dxa"/>
          </w:tcPr>
          <w:p w:rsidR="00584AFE" w:rsidRPr="00362373" w:rsidRDefault="00584AFE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15.02.2019</w:t>
            </w:r>
          </w:p>
        </w:tc>
        <w:tc>
          <w:tcPr>
            <w:tcW w:w="1339" w:type="dxa"/>
          </w:tcPr>
          <w:p w:rsidR="00584AFE" w:rsidRPr="00362373" w:rsidRDefault="00584AFE" w:rsidP="00BB3216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10.2019</w:t>
            </w:r>
          </w:p>
        </w:tc>
        <w:tc>
          <w:tcPr>
            <w:tcW w:w="1978" w:type="dxa"/>
            <w:shd w:val="clear" w:color="auto" w:fill="auto"/>
          </w:tcPr>
          <w:p w:rsidR="00584AFE" w:rsidRPr="00362373" w:rsidRDefault="00584AFE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584AFE" w:rsidRPr="00362373" w:rsidRDefault="00584AFE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584AFE" w:rsidRPr="00362373" w:rsidRDefault="00584AFE" w:rsidP="002F730F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Расходные расписание на доведение лимитов бюджетных обязательств, расходные расписания на ежемесячное доведение предельных объемов финансирования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584AFE" w:rsidRPr="00362373" w:rsidRDefault="00584AFE" w:rsidP="00756AF9">
            <w:pPr>
              <w:spacing w:line="240" w:lineRule="auto"/>
              <w:jc w:val="center"/>
              <w:rPr>
                <w:rFonts w:eastAsia="Arial Unicode MS"/>
                <w:bCs/>
                <w:i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584AFE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584AFE" w:rsidRPr="00362373" w:rsidRDefault="00584AFE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3.1.3</w:t>
            </w:r>
          </w:p>
        </w:tc>
        <w:tc>
          <w:tcPr>
            <w:tcW w:w="4688" w:type="dxa"/>
          </w:tcPr>
          <w:p w:rsidR="00584AFE" w:rsidRPr="00362373" w:rsidRDefault="00584AFE" w:rsidP="00291958">
            <w:pPr>
              <w:spacing w:line="240" w:lineRule="auto"/>
              <w:rPr>
                <w:sz w:val="22"/>
                <w:szCs w:val="22"/>
              </w:rPr>
            </w:pPr>
            <w:r w:rsidRPr="00362373">
              <w:rPr>
                <w:sz w:val="22"/>
                <w:szCs w:val="22"/>
              </w:rPr>
              <w:t xml:space="preserve">Контрольная точка </w:t>
            </w:r>
          </w:p>
          <w:p w:rsidR="00584AFE" w:rsidRPr="00362373" w:rsidRDefault="00584AFE" w:rsidP="00362373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2"/>
                <w:szCs w:val="22"/>
              </w:rPr>
              <w:t xml:space="preserve">Информация </w:t>
            </w:r>
            <w:r w:rsidRPr="00362373">
              <w:rPr>
                <w:rFonts w:eastAsia="Arial Unicode MS"/>
                <w:bCs/>
                <w:sz w:val="22"/>
                <w:szCs w:val="22"/>
                <w:u w:color="000000"/>
              </w:rPr>
              <w:t xml:space="preserve">о базовых и прогнозных значениях </w:t>
            </w:r>
            <w:r w:rsidRPr="00362373">
              <w:rPr>
                <w:sz w:val="22"/>
                <w:szCs w:val="22"/>
              </w:rPr>
              <w:t xml:space="preserve">показателя </w:t>
            </w:r>
            <w:r w:rsidRPr="00362373">
              <w:rPr>
                <w:sz w:val="24"/>
                <w:szCs w:val="24"/>
              </w:rPr>
              <w:t>"Доля граждан пожилого возраста и инвалидов, проживающих в стационарных организациях социального обслуживания "нового типа", от общего числа граждан, проживающих в стационарных организациях социального обслуживания, %"</w:t>
            </w:r>
            <w:r w:rsidRPr="00362373">
              <w:rPr>
                <w:sz w:val="22"/>
                <w:szCs w:val="22"/>
              </w:rPr>
              <w:t xml:space="preserve"> в разрезе субъектов Российской Федерации с 2020 года до 2024 года внесена в паспорт федерального проекта</w:t>
            </w:r>
          </w:p>
        </w:tc>
        <w:tc>
          <w:tcPr>
            <w:tcW w:w="1390" w:type="dxa"/>
          </w:tcPr>
          <w:p w:rsidR="00584AFE" w:rsidRPr="00362373" w:rsidRDefault="00584AFE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584AFE" w:rsidRPr="00362373" w:rsidRDefault="00584AFE" w:rsidP="00BB321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15.04.2019</w:t>
            </w:r>
          </w:p>
        </w:tc>
        <w:tc>
          <w:tcPr>
            <w:tcW w:w="1978" w:type="dxa"/>
            <w:shd w:val="clear" w:color="auto" w:fill="auto"/>
          </w:tcPr>
          <w:p w:rsidR="00584AFE" w:rsidRPr="00362373" w:rsidRDefault="00584AFE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584AFE" w:rsidRPr="00362373" w:rsidRDefault="00584AFE" w:rsidP="002F730F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Информация Минтруда России 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584AFE" w:rsidRPr="00362373" w:rsidRDefault="00584AFE" w:rsidP="00756AF9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ПК</w:t>
            </w:r>
          </w:p>
        </w:tc>
      </w:tr>
      <w:tr w:rsidR="00362373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362373" w:rsidRPr="00362373" w:rsidRDefault="00362373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3.1.4</w:t>
            </w:r>
          </w:p>
        </w:tc>
        <w:tc>
          <w:tcPr>
            <w:tcW w:w="4688" w:type="dxa"/>
          </w:tcPr>
          <w:p w:rsidR="00362373" w:rsidRPr="00362373" w:rsidRDefault="00362373" w:rsidP="0036237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362373" w:rsidRPr="00362373" w:rsidRDefault="00362373" w:rsidP="00362373">
            <w:pPr>
              <w:spacing w:line="240" w:lineRule="auto"/>
              <w:rPr>
                <w:sz w:val="22"/>
                <w:szCs w:val="22"/>
              </w:rPr>
            </w:pPr>
            <w:r w:rsidRPr="00362373">
              <w:rPr>
                <w:sz w:val="24"/>
                <w:szCs w:val="24"/>
              </w:rPr>
              <w:t>Создана Межведомственная рабочая группа по проработке проектных решений и современных требований, предъявляемых при строительстве стационарных организаций социального обслуживания.</w:t>
            </w:r>
          </w:p>
        </w:tc>
        <w:tc>
          <w:tcPr>
            <w:tcW w:w="1390" w:type="dxa"/>
          </w:tcPr>
          <w:p w:rsidR="00362373" w:rsidRPr="00362373" w:rsidRDefault="00362373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362373" w:rsidRPr="00362373" w:rsidRDefault="00362373" w:rsidP="00BB321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01.04.2019</w:t>
            </w:r>
          </w:p>
        </w:tc>
        <w:tc>
          <w:tcPr>
            <w:tcW w:w="1978" w:type="dxa"/>
            <w:shd w:val="clear" w:color="auto" w:fill="auto"/>
          </w:tcPr>
          <w:p w:rsidR="00362373" w:rsidRPr="00362373" w:rsidRDefault="00362373" w:rsidP="00AB154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Минстрой России Минтруд России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362373" w:rsidRPr="00362373" w:rsidRDefault="00362373" w:rsidP="00AB154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Приказ Минтруда России и Минстроя России 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362373" w:rsidRPr="00362373" w:rsidRDefault="00362373" w:rsidP="00AB1543">
            <w:pPr>
              <w:spacing w:line="240" w:lineRule="auto"/>
              <w:jc w:val="center"/>
              <w:rPr>
                <w:rStyle w:val="ad"/>
                <w:rFonts w:eastAsia="Calibri"/>
                <w:i w:val="0"/>
                <w:iCs w:val="0"/>
                <w:szCs w:val="28"/>
              </w:rPr>
            </w:pPr>
            <w:r w:rsidRPr="00362373">
              <w:rPr>
                <w:rStyle w:val="ad"/>
                <w:i w:val="0"/>
                <w:iCs w:val="0"/>
                <w:sz w:val="24"/>
                <w:szCs w:val="24"/>
              </w:rPr>
              <w:t>РНП</w:t>
            </w:r>
          </w:p>
        </w:tc>
      </w:tr>
      <w:tr w:rsidR="00362373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362373" w:rsidRPr="00362373" w:rsidRDefault="00362373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3.1.5</w:t>
            </w:r>
          </w:p>
        </w:tc>
        <w:tc>
          <w:tcPr>
            <w:tcW w:w="4688" w:type="dxa"/>
          </w:tcPr>
          <w:p w:rsidR="00362373" w:rsidRPr="00362373" w:rsidRDefault="00362373" w:rsidP="0036237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362373" w:rsidRPr="00362373" w:rsidRDefault="00362373" w:rsidP="00362373">
            <w:pPr>
              <w:spacing w:line="240" w:lineRule="auto"/>
              <w:rPr>
                <w:sz w:val="22"/>
                <w:szCs w:val="22"/>
              </w:rPr>
            </w:pPr>
            <w:r w:rsidRPr="00362373">
              <w:rPr>
                <w:sz w:val="24"/>
                <w:szCs w:val="24"/>
              </w:rPr>
              <w:t>Проектные решения и современные требования, предъявляемые при строительстве стационарных организаций социального обслуживания, разработанные  Межведомственной  рабочей группой,  направлены для использования в органы исполнительной власти субъектов Российской Федерации.</w:t>
            </w:r>
          </w:p>
        </w:tc>
        <w:tc>
          <w:tcPr>
            <w:tcW w:w="1390" w:type="dxa"/>
          </w:tcPr>
          <w:p w:rsidR="00362373" w:rsidRPr="00362373" w:rsidRDefault="00362373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362373" w:rsidRPr="00362373" w:rsidRDefault="00362373" w:rsidP="00AB154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01.06.2019</w:t>
            </w:r>
          </w:p>
        </w:tc>
        <w:tc>
          <w:tcPr>
            <w:tcW w:w="1978" w:type="dxa"/>
            <w:shd w:val="clear" w:color="auto" w:fill="auto"/>
          </w:tcPr>
          <w:p w:rsidR="00362373" w:rsidRPr="00362373" w:rsidRDefault="00362373" w:rsidP="00AB154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Минстрой России</w:t>
            </w:r>
          </w:p>
          <w:p w:rsidR="00362373" w:rsidRPr="00362373" w:rsidRDefault="00362373" w:rsidP="00AB154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362373" w:rsidRPr="00362373" w:rsidRDefault="00362373" w:rsidP="00AB154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Письмо Минстроя России в органы исполнительной власти субъектов Российской Федерации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362373" w:rsidRPr="00362373" w:rsidRDefault="00362373" w:rsidP="00AB1543">
            <w:pPr>
              <w:spacing w:line="240" w:lineRule="auto"/>
              <w:jc w:val="center"/>
              <w:rPr>
                <w:rStyle w:val="ad"/>
                <w:rFonts w:eastAsia="Calibri"/>
                <w:i w:val="0"/>
                <w:iCs w:val="0"/>
                <w:szCs w:val="28"/>
              </w:rPr>
            </w:pPr>
            <w:r w:rsidRPr="00362373">
              <w:rPr>
                <w:rStyle w:val="ad"/>
                <w:i w:val="0"/>
                <w:iCs w:val="0"/>
                <w:sz w:val="24"/>
                <w:szCs w:val="24"/>
              </w:rPr>
              <w:t>РНП</w:t>
            </w:r>
          </w:p>
        </w:tc>
      </w:tr>
      <w:tr w:rsidR="00362373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362373" w:rsidRPr="00362373" w:rsidRDefault="00362373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3.2</w:t>
            </w:r>
          </w:p>
        </w:tc>
        <w:tc>
          <w:tcPr>
            <w:tcW w:w="4688" w:type="dxa"/>
          </w:tcPr>
          <w:p w:rsidR="00362373" w:rsidRPr="00362373" w:rsidRDefault="00362373" w:rsidP="00756AF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362373" w:rsidRPr="00362373" w:rsidRDefault="00362373" w:rsidP="00756AF9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Актуализированы 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обслуживания, отвечающие современным подходам организации предоставления социальных услуг и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390" w:type="dxa"/>
            <w:vAlign w:val="center"/>
          </w:tcPr>
          <w:p w:rsidR="00362373" w:rsidRPr="00362373" w:rsidRDefault="00362373" w:rsidP="00756AF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362373" w:rsidRPr="00362373" w:rsidRDefault="00362373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01.10.2019</w:t>
            </w:r>
          </w:p>
        </w:tc>
        <w:tc>
          <w:tcPr>
            <w:tcW w:w="1978" w:type="dxa"/>
            <w:shd w:val="clear" w:color="auto" w:fill="auto"/>
          </w:tcPr>
          <w:p w:rsidR="00362373" w:rsidRPr="00362373" w:rsidRDefault="00362373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А.Ю.Попова</w:t>
            </w:r>
          </w:p>
          <w:p w:rsidR="00362373" w:rsidRPr="00362373" w:rsidRDefault="00362373" w:rsidP="0081466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shd w:val="clear" w:color="auto" w:fill="auto"/>
          </w:tcPr>
          <w:p w:rsidR="00362373" w:rsidRPr="00362373" w:rsidRDefault="00362373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Приказ Роспотребнадзора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362373" w:rsidRPr="00362373" w:rsidRDefault="00362373" w:rsidP="00756AF9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362373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362373" w:rsidRPr="00362373" w:rsidRDefault="00362373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3.2.1</w:t>
            </w:r>
          </w:p>
        </w:tc>
        <w:tc>
          <w:tcPr>
            <w:tcW w:w="4688" w:type="dxa"/>
          </w:tcPr>
          <w:p w:rsidR="00362373" w:rsidRPr="00362373" w:rsidRDefault="00362373" w:rsidP="00B24F68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362373" w:rsidRPr="00362373" w:rsidRDefault="00362373" w:rsidP="00B24F68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Минтрудом России совместно с заинтересованными федеральными органами исполнительной власти, органами исполнительной власти субъектов российской Федерации и общественными организациями подготовлены предложения по актуализации </w:t>
            </w:r>
            <w:r w:rsidRPr="00362373">
              <w:rPr>
                <w:bCs/>
                <w:sz w:val="24"/>
                <w:szCs w:val="24"/>
              </w:rPr>
              <w:t>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 и представлены в Роспотребнадзор.</w:t>
            </w:r>
          </w:p>
          <w:p w:rsidR="00362373" w:rsidRPr="00362373" w:rsidRDefault="00362373" w:rsidP="00B24F6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62373" w:rsidRPr="00362373" w:rsidRDefault="00362373" w:rsidP="00756AF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362373" w:rsidRPr="00362373" w:rsidRDefault="00362373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01.08.2019</w:t>
            </w:r>
          </w:p>
        </w:tc>
        <w:tc>
          <w:tcPr>
            <w:tcW w:w="1978" w:type="dxa"/>
            <w:shd w:val="clear" w:color="auto" w:fill="auto"/>
          </w:tcPr>
          <w:p w:rsidR="00362373" w:rsidRPr="00362373" w:rsidRDefault="00362373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  <w:p w:rsidR="00362373" w:rsidRPr="00362373" w:rsidRDefault="00362373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А.Ю.Попова</w:t>
            </w:r>
          </w:p>
          <w:p w:rsidR="00362373" w:rsidRPr="00362373" w:rsidRDefault="00362373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Н.Н. Антипина</w:t>
            </w:r>
          </w:p>
          <w:p w:rsidR="00362373" w:rsidRPr="00362373" w:rsidRDefault="00362373" w:rsidP="00B24F6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shd w:val="clear" w:color="auto" w:fill="auto"/>
          </w:tcPr>
          <w:p w:rsidR="00362373" w:rsidRPr="00362373" w:rsidRDefault="00362373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Письмо Минтруда России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362373" w:rsidRPr="00362373" w:rsidRDefault="00362373" w:rsidP="00756AF9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362373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362373" w:rsidRPr="00362373" w:rsidRDefault="00362373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3.2.2</w:t>
            </w:r>
          </w:p>
        </w:tc>
        <w:tc>
          <w:tcPr>
            <w:tcW w:w="4688" w:type="dxa"/>
          </w:tcPr>
          <w:p w:rsidR="00362373" w:rsidRPr="00362373" w:rsidRDefault="00362373" w:rsidP="00756AF9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362373" w:rsidRPr="00362373" w:rsidRDefault="00362373" w:rsidP="00756AF9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 xml:space="preserve">Роспотребнадзором внесены изменения </w:t>
            </w:r>
            <w:r w:rsidRPr="00362373">
              <w:rPr>
                <w:bCs/>
                <w:iCs/>
                <w:sz w:val="24"/>
                <w:szCs w:val="24"/>
              </w:rPr>
              <w:t>в санитарные правила СП 2.1.2.3358-16 «Санитарно-эпидемиологические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обслуживания»</w:t>
            </w:r>
          </w:p>
          <w:p w:rsidR="00362373" w:rsidRPr="00362373" w:rsidRDefault="00362373" w:rsidP="00756AF9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90" w:type="dxa"/>
          </w:tcPr>
          <w:p w:rsidR="00362373" w:rsidRPr="00362373" w:rsidRDefault="00362373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362373" w:rsidRPr="00362373" w:rsidRDefault="00362373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01.09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978" w:type="dxa"/>
            <w:shd w:val="clear" w:color="auto" w:fill="auto"/>
          </w:tcPr>
          <w:p w:rsidR="00DE65ED" w:rsidRPr="00362373" w:rsidRDefault="00DE65ED" w:rsidP="00DE65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А.Ю.Попова</w:t>
            </w:r>
          </w:p>
          <w:p w:rsidR="00362373" w:rsidRPr="00362373" w:rsidRDefault="00362373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922" w:type="dxa"/>
            <w:gridSpan w:val="3"/>
            <w:shd w:val="clear" w:color="auto" w:fill="auto"/>
          </w:tcPr>
          <w:p w:rsidR="00362373" w:rsidRPr="00362373" w:rsidRDefault="00362373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Приказ Роспотребнадзора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362373" w:rsidRPr="00362373" w:rsidRDefault="00362373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CA6CD4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6CD4">
              <w:rPr>
                <w:sz w:val="24"/>
                <w:szCs w:val="24"/>
              </w:rPr>
              <w:t>3.2.3</w:t>
            </w:r>
          </w:p>
        </w:tc>
        <w:tc>
          <w:tcPr>
            <w:tcW w:w="4688" w:type="dxa"/>
          </w:tcPr>
          <w:p w:rsidR="00291E01" w:rsidRPr="00CA6CD4" w:rsidRDefault="00291E01" w:rsidP="002B5C02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A6CD4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291E01" w:rsidRPr="00CA6CD4" w:rsidRDefault="00291E01" w:rsidP="00291E01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A6CD4">
              <w:rPr>
                <w:sz w:val="24"/>
                <w:szCs w:val="24"/>
              </w:rPr>
              <w:t xml:space="preserve">Утверждены рекомендуемые подходы к </w:t>
            </w:r>
            <w:r w:rsidRPr="00CA6CD4">
              <w:rPr>
                <w:bCs/>
                <w:sz w:val="24"/>
                <w:szCs w:val="24"/>
              </w:rPr>
              <w:t>организации предоставления социальных услуг, направленные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390" w:type="dxa"/>
          </w:tcPr>
          <w:p w:rsidR="00291E01" w:rsidRPr="00CA6CD4" w:rsidRDefault="00291E01" w:rsidP="002B5C02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291E01" w:rsidRPr="00CA6CD4" w:rsidRDefault="00291E01" w:rsidP="002B5C02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A6CD4">
              <w:rPr>
                <w:rFonts w:eastAsia="Arial Unicode MS"/>
                <w:sz w:val="24"/>
                <w:szCs w:val="24"/>
                <w:u w:color="000000"/>
              </w:rPr>
              <w:t>01.09</w:t>
            </w:r>
            <w:r w:rsidRPr="00CA6CD4">
              <w:rPr>
                <w:rFonts w:eastAsia="Arial Unicode MS"/>
                <w:bCs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978" w:type="dxa"/>
            <w:shd w:val="clear" w:color="auto" w:fill="auto"/>
          </w:tcPr>
          <w:p w:rsidR="00291E01" w:rsidRPr="00CA6CD4" w:rsidRDefault="00291E01" w:rsidP="00291E0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6CD4">
              <w:rPr>
                <w:sz w:val="24"/>
                <w:szCs w:val="24"/>
              </w:rPr>
              <w:t>С.В.Петрова</w:t>
            </w:r>
          </w:p>
          <w:p w:rsidR="00291E01" w:rsidRPr="00CA6CD4" w:rsidRDefault="00291E01" w:rsidP="002B5C02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CA6CD4" w:rsidRDefault="00291E01" w:rsidP="00291E01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A6CD4">
              <w:rPr>
                <w:rFonts w:eastAsia="Arial Unicode MS"/>
                <w:bCs/>
                <w:sz w:val="24"/>
                <w:szCs w:val="24"/>
                <w:u w:color="000000"/>
              </w:rPr>
              <w:t>Приказ Минтруда России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CA6CD4" w:rsidRDefault="00291E01" w:rsidP="002B5C02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A6CD4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3.3</w:t>
            </w:r>
          </w:p>
        </w:tc>
        <w:tc>
          <w:tcPr>
            <w:tcW w:w="4688" w:type="dxa"/>
          </w:tcPr>
          <w:p w:rsidR="00291E01" w:rsidRPr="00362373" w:rsidRDefault="00291E01" w:rsidP="00F3586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291E01" w:rsidRPr="00362373" w:rsidRDefault="00291E01" w:rsidP="00F3586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Удельный вес негосударственных организаций социального обслуживания, в общем количестве организаций социального обслуживания всех форм собственности увеличился с 10 до 11,2 процентов</w:t>
            </w:r>
          </w:p>
        </w:tc>
        <w:tc>
          <w:tcPr>
            <w:tcW w:w="1390" w:type="dxa"/>
            <w:vAlign w:val="center"/>
          </w:tcPr>
          <w:p w:rsidR="00291E01" w:rsidRPr="00362373" w:rsidRDefault="00291E01" w:rsidP="00F3586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10.12.2019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Годовой отчет о ходе реализации  и оценке эффективности государственной программы Российской Федерации «Социальная поддержка граждан», утвержденной постановлением Правительства Российской Федерации от 15 апреля 2014 г. № 296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9154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3.3.1</w:t>
            </w:r>
          </w:p>
        </w:tc>
        <w:tc>
          <w:tcPr>
            <w:tcW w:w="4688" w:type="dxa"/>
          </w:tcPr>
          <w:p w:rsidR="00291E01" w:rsidRPr="00362373" w:rsidRDefault="00291E01" w:rsidP="00F3586B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291E01" w:rsidRPr="00362373" w:rsidRDefault="00291E01" w:rsidP="00F3586B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Утверждены изменения в Налоговый кодекс Российской Федерации в части продления до 2025 года права применения налоговой ставки 0 процентов по налогу на прибыль для организаций, осуществляющих социальное обслуживание граждан</w:t>
            </w:r>
          </w:p>
        </w:tc>
        <w:tc>
          <w:tcPr>
            <w:tcW w:w="1390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01.2019</w:t>
            </w:r>
          </w:p>
        </w:tc>
        <w:tc>
          <w:tcPr>
            <w:tcW w:w="1339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12.2019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Минфин России, Минтруд России, Минэкономразвития России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Федеральный закон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9154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3.3.2</w:t>
            </w:r>
          </w:p>
        </w:tc>
        <w:tc>
          <w:tcPr>
            <w:tcW w:w="4688" w:type="dxa"/>
          </w:tcPr>
          <w:p w:rsidR="00291E01" w:rsidRPr="00362373" w:rsidRDefault="00291E01" w:rsidP="00F3586B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291E01" w:rsidRPr="00362373" w:rsidRDefault="00291E01" w:rsidP="00F3586B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В субъекте Российской Федерации реализуются государственные программы субъекта Российской Федерации, содержащие мероприятия по поддержке (стимулированию) негосударственных организаций социального обслуживания, в том числе, путем предоставления им налоговых льгот и преференций, субсидирования процентной ставки по кредитам, полученным в российских кредитных организациях</w:t>
            </w:r>
          </w:p>
        </w:tc>
        <w:tc>
          <w:tcPr>
            <w:tcW w:w="1390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01.2019</w:t>
            </w:r>
          </w:p>
        </w:tc>
        <w:tc>
          <w:tcPr>
            <w:tcW w:w="1339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10.12.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2019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 xml:space="preserve">Отчеты органов исполнительной власти субъектов Российской Федерации о достижении показателей результативности (результатов) региональных программ, </w:t>
            </w:r>
            <w:r w:rsidRPr="00362373">
              <w:rPr>
                <w:rFonts w:eastAsia="Calibri"/>
                <w:sz w:val="24"/>
                <w:szCs w:val="24"/>
              </w:rPr>
              <w:t>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3.3.3</w:t>
            </w:r>
          </w:p>
        </w:tc>
        <w:tc>
          <w:tcPr>
            <w:tcW w:w="4688" w:type="dxa"/>
          </w:tcPr>
          <w:p w:rsidR="00291E01" w:rsidRPr="00362373" w:rsidRDefault="00291E01" w:rsidP="00F3586B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291E01" w:rsidRPr="00362373" w:rsidRDefault="00291E01" w:rsidP="00F3586B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Осуществлен мониторинг реализации государственных программ субъектов Российской Федерации</w:t>
            </w:r>
          </w:p>
        </w:tc>
        <w:tc>
          <w:tcPr>
            <w:tcW w:w="1390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339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10.12.2019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Годовой отчет о ходе реализации  и оценке эффективности государственной программы Российской Федерации «Социальная поддержка граждан», утвержденной постановлением Правительства Российской Федерации от 15 апреля 2014 г. № 296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9154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3.4</w:t>
            </w:r>
          </w:p>
        </w:tc>
        <w:tc>
          <w:tcPr>
            <w:tcW w:w="4688" w:type="dxa"/>
          </w:tcPr>
          <w:p w:rsidR="00291E01" w:rsidRPr="00362373" w:rsidRDefault="00291E01" w:rsidP="00F3586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291E01" w:rsidRPr="00362373" w:rsidRDefault="00291E01" w:rsidP="00F3586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Сформированы мероприятия по приоритизации объектов в субъектах Российской Федерации Дальневосточного федерального округа </w:t>
            </w:r>
          </w:p>
        </w:tc>
        <w:tc>
          <w:tcPr>
            <w:tcW w:w="1390" w:type="dxa"/>
            <w:vAlign w:val="center"/>
          </w:tcPr>
          <w:p w:rsidR="00291E01" w:rsidRPr="00362373" w:rsidRDefault="00291E01" w:rsidP="00F3586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10.12.2019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i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9154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3.4.1</w:t>
            </w:r>
          </w:p>
        </w:tc>
        <w:tc>
          <w:tcPr>
            <w:tcW w:w="4688" w:type="dxa"/>
          </w:tcPr>
          <w:p w:rsidR="00291E01" w:rsidRPr="00362373" w:rsidRDefault="00291E01" w:rsidP="00F3586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291E01" w:rsidRPr="00362373" w:rsidRDefault="00291E01" w:rsidP="00F3586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Для обеспечения приоритетного характера финансового обеспечения задач социально-экономического развития Дальневосточного федерального округа общий размер субсидий, предоставляемых бюджетам субъектов Российской Федерации, входящим в состав Дальневосточного федерального округа в очередном финансовом году, определенный на основании представленных ими заявок, должен составлять не менее 5,5 процентов от общего размера субсидий, предоставляемых бюджетам субъектов Российской Федерации в очередном финансовом году.</w:t>
            </w:r>
          </w:p>
        </w:tc>
        <w:tc>
          <w:tcPr>
            <w:tcW w:w="1390" w:type="dxa"/>
            <w:vAlign w:val="center"/>
          </w:tcPr>
          <w:p w:rsidR="00291E01" w:rsidRPr="00362373" w:rsidRDefault="00291E01" w:rsidP="00F3586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91E01" w:rsidRPr="00362373" w:rsidRDefault="00291E01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01.03.2019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3.4.2</w:t>
            </w:r>
          </w:p>
        </w:tc>
        <w:tc>
          <w:tcPr>
            <w:tcW w:w="4688" w:type="dxa"/>
          </w:tcPr>
          <w:p w:rsidR="00291E01" w:rsidRPr="00362373" w:rsidRDefault="00291E01" w:rsidP="00FE1CA4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291E01" w:rsidRPr="00362373" w:rsidRDefault="00291E01" w:rsidP="00FE1CA4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Для обеспечения приоритетного характера финансового обеспечения задач социально-экономического развития Дальневосточного федерального округа общий размер субсидий, предоставляемых бюджетам субъектов Российской Федерации, входящим в состав Дальневосточного федерального округа в очередном финансовом году, определенный на основании представленных ими заявок, должен составлять не менее 5,5 процентов от общего размера субсидий, предоставляемых бюджетам субъектов Российской Федерации в очередном финансовом году.</w:t>
            </w:r>
          </w:p>
        </w:tc>
        <w:tc>
          <w:tcPr>
            <w:tcW w:w="1390" w:type="dxa"/>
            <w:vAlign w:val="center"/>
          </w:tcPr>
          <w:p w:rsidR="00291E01" w:rsidRPr="00362373" w:rsidRDefault="00291E01" w:rsidP="00FE1CA4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91E01" w:rsidRPr="00362373" w:rsidRDefault="00291E01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01.03.2020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FE1CA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4E62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3.4.3</w:t>
            </w:r>
          </w:p>
        </w:tc>
        <w:tc>
          <w:tcPr>
            <w:tcW w:w="4688" w:type="dxa"/>
          </w:tcPr>
          <w:p w:rsidR="00291E01" w:rsidRPr="00362373" w:rsidRDefault="00291E01" w:rsidP="00851887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291E01" w:rsidRPr="00362373" w:rsidRDefault="00291E01" w:rsidP="00851887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Для обеспечения приоритетного характера финансового обеспечения задач социально-экономического развития Дальневосточного федерального округа общий размер субсидий, предоставляемых бюджетам субъектов Российской Федерации, входящим в состав Дальневосточного федерального округа в очередном финансовом году, определенный на основании представленных ими заявок, должен составлять не менее 5,5 процентов от общего размера субсидий, предоставляемых бюджетам субъектов Российской Федерации в очередном финансовом году.</w:t>
            </w:r>
          </w:p>
        </w:tc>
        <w:tc>
          <w:tcPr>
            <w:tcW w:w="1390" w:type="dxa"/>
            <w:vAlign w:val="center"/>
          </w:tcPr>
          <w:p w:rsidR="00291E01" w:rsidRPr="00362373" w:rsidRDefault="00291E01" w:rsidP="0085188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91E01" w:rsidRPr="00362373" w:rsidRDefault="00291E01" w:rsidP="004E62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01.03.2021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851887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8518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85188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851887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4E62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3.4.4</w:t>
            </w:r>
          </w:p>
        </w:tc>
        <w:tc>
          <w:tcPr>
            <w:tcW w:w="4688" w:type="dxa"/>
          </w:tcPr>
          <w:p w:rsidR="00291E01" w:rsidRPr="00362373" w:rsidRDefault="00291E01" w:rsidP="00851887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291E01" w:rsidRPr="00362373" w:rsidRDefault="00291E01" w:rsidP="00851887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Для обеспечения приоритетного характера финансового обеспечения задач социально-экономического развития Дальневосточного федерального округа общий размер субсидий, предоставляемых бюджетам субъектов Российской Федерации, входящим в состав Дальневосточного федерального округа в очередном финансовом году, определенный на основании представленных ими заявок, должен составлять не менее 5,5 процентов от общего размера субсидий, предоставляемых бюджетам субъектов Российской Федерации в очередном финансовом году.</w:t>
            </w:r>
          </w:p>
        </w:tc>
        <w:tc>
          <w:tcPr>
            <w:tcW w:w="1390" w:type="dxa"/>
            <w:vAlign w:val="center"/>
          </w:tcPr>
          <w:p w:rsidR="00291E01" w:rsidRPr="00362373" w:rsidRDefault="00291E01" w:rsidP="0085188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91E01" w:rsidRPr="00362373" w:rsidRDefault="00291E01" w:rsidP="004E62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01.03.2022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851887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8518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85188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851887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4E62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3.4.5</w:t>
            </w:r>
          </w:p>
        </w:tc>
        <w:tc>
          <w:tcPr>
            <w:tcW w:w="4688" w:type="dxa"/>
          </w:tcPr>
          <w:p w:rsidR="00291E01" w:rsidRPr="00362373" w:rsidRDefault="00291E01" w:rsidP="00851887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291E01" w:rsidRPr="00362373" w:rsidRDefault="00291E01" w:rsidP="00851887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Для обеспечения приоритетного характера финансового обеспечения задач социально-экономического развития Дальневосточного федерального округа общий размер субсидий, предоставляемых бюджетам субъектов Российской Федерации, входящим в состав Дальневосточного федерального округа в очередном финансовом году, определенный на основании представленных ими заявок, должен составлять не менее 5,5 процентов от общего размера субсидий, предоставляемых бюджетам субъектов Российской Федерации в очередном финансовом году.</w:t>
            </w:r>
          </w:p>
        </w:tc>
        <w:tc>
          <w:tcPr>
            <w:tcW w:w="1390" w:type="dxa"/>
            <w:vAlign w:val="center"/>
          </w:tcPr>
          <w:p w:rsidR="00291E01" w:rsidRPr="00362373" w:rsidRDefault="00291E01" w:rsidP="0085188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91E01" w:rsidRPr="00362373" w:rsidRDefault="00291E01" w:rsidP="004E62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01.03.2023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851887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8518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85188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851887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8518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3.4.6</w:t>
            </w:r>
          </w:p>
        </w:tc>
        <w:tc>
          <w:tcPr>
            <w:tcW w:w="4688" w:type="dxa"/>
          </w:tcPr>
          <w:p w:rsidR="00291E01" w:rsidRPr="00362373" w:rsidRDefault="00291E01" w:rsidP="00851887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291E01" w:rsidRPr="00362373" w:rsidRDefault="00291E01" w:rsidP="00851887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Для обеспечения приоритетного характера финансового обеспечения задач социально-экономического развития Дальневосточного федерального округа общий размер субсидий, предоставляемых бюджетам субъектов Российской Федерации, входящим в состав Дальневосточного федерального округа в очередном финансовом году, определенный на основании представленных ими заявок, должен составлять не менее 5,5 процентов от общего размера субсидий, предоставляемых бюджетам субъектов Российской Федерации в очередном финансовом году.</w:t>
            </w:r>
          </w:p>
        </w:tc>
        <w:tc>
          <w:tcPr>
            <w:tcW w:w="1390" w:type="dxa"/>
            <w:vAlign w:val="center"/>
          </w:tcPr>
          <w:p w:rsidR="00291E01" w:rsidRPr="00362373" w:rsidRDefault="00291E01" w:rsidP="0085188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91E01" w:rsidRPr="00362373" w:rsidRDefault="00291E01" w:rsidP="004E62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01.03.2024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851887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8518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85188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851887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9154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3.5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291E01" w:rsidRPr="00362373" w:rsidRDefault="00291E01" w:rsidP="00756AF9">
            <w:pPr>
              <w:spacing w:line="240" w:lineRule="auto"/>
              <w:rPr>
                <w:bCs/>
                <w:strike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Прирост технической готовности объектов капитального строительства стационарных организаций социального обслуживания субъектов Российской Федерации, в которых начато строительство (реконструкция) в 2019 году, составляет 54,49%</w:t>
            </w:r>
          </w:p>
        </w:tc>
        <w:tc>
          <w:tcPr>
            <w:tcW w:w="1390" w:type="dxa"/>
            <w:vAlign w:val="center"/>
          </w:tcPr>
          <w:p w:rsidR="00291E01" w:rsidRPr="00362373" w:rsidRDefault="00291E01" w:rsidP="00756AF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20.01.2020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Отчеты органов исполнительной власти субъектов Российской Федерации о достижении показателей результативности и конечных результатах реализации региональных программ, </w:t>
            </w:r>
            <w:r w:rsidRPr="00362373">
              <w:rPr>
                <w:rFonts w:eastAsia="Calibri"/>
                <w:sz w:val="24"/>
                <w:szCs w:val="24"/>
              </w:rPr>
              <w:t>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i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9154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3.5.1</w:t>
            </w:r>
          </w:p>
        </w:tc>
        <w:tc>
          <w:tcPr>
            <w:tcW w:w="4688" w:type="dxa"/>
          </w:tcPr>
          <w:p w:rsidR="00291E01" w:rsidRPr="00362373" w:rsidRDefault="00291E01" w:rsidP="00111CB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291E01" w:rsidRPr="00362373" w:rsidRDefault="00291E01" w:rsidP="00111CBF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Проведение оценки эффективности использования субъектом Российской Федерации субсидий, предоставленных из федерального бюджета  бюджетам субъектов Российской Федерации на софинансирование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обслуживания, на основании сравнения установленного соглашением и фактически достигнутых субъектом Российской Федерации (по итогам отчетного года) показателей результативности (результатов) использования субсидии</w:t>
            </w:r>
          </w:p>
          <w:p w:rsidR="00291E01" w:rsidRPr="00362373" w:rsidRDefault="00291E01" w:rsidP="00111CB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15.04.2019</w:t>
            </w:r>
          </w:p>
        </w:tc>
        <w:tc>
          <w:tcPr>
            <w:tcW w:w="1339" w:type="dxa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10.12.2019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111CBF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Письмо Минтруда России в субъекты Российской Федерации</w:t>
            </w:r>
          </w:p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9154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3.5.2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291E01" w:rsidRPr="00362373" w:rsidRDefault="00291E01" w:rsidP="00965335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Осуществлен анализ, полученный в ходе проведенного мониторинга реализации в субъектах Российской Федерации мероприятий по строительству</w:t>
            </w:r>
            <w:r w:rsidRPr="00362373">
              <w:rPr>
                <w:bCs/>
                <w:sz w:val="24"/>
                <w:szCs w:val="24"/>
              </w:rPr>
              <w:t xml:space="preserve"> стационарных организаций социального обслуживания</w:t>
            </w:r>
            <w:r w:rsidRPr="003623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291E01" w:rsidRPr="00362373" w:rsidRDefault="00291E01" w:rsidP="0096533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20.01.2020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  <w:vAlign w:val="center"/>
          </w:tcPr>
          <w:p w:rsidR="00291E01" w:rsidRPr="00362373" w:rsidRDefault="00291E01" w:rsidP="0096533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Годовой отчет о ходе реализации и оценке эффективности проекта «Старшее поколение» в части  ФАИП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3.6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291E01" w:rsidRPr="00362373" w:rsidRDefault="00291E01" w:rsidP="008A4F49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В 22 субъектах Российской Федерации в 2020 году </w:t>
            </w:r>
            <w:r w:rsidRPr="00362373">
              <w:rPr>
                <w:bCs/>
                <w:sz w:val="24"/>
                <w:szCs w:val="24"/>
              </w:rPr>
              <w:t>за счет средств федерального бюджета софинансируется строительство (реконструкция) объектов</w:t>
            </w:r>
            <w:r w:rsidRPr="00362373">
              <w:rPr>
                <w:sz w:val="24"/>
                <w:szCs w:val="24"/>
              </w:rPr>
              <w:t xml:space="preserve"> капитального строительства стационарных организаций социального обеспечения субъектов Российской Федерации</w:t>
            </w:r>
            <w:r w:rsidRPr="00362373">
              <w:rPr>
                <w:bCs/>
                <w:sz w:val="24"/>
                <w:szCs w:val="24"/>
              </w:rPr>
              <w:t xml:space="preserve"> по расходным обязательствам субъектов Российской Федерации, связанным с реализацией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обслуживания.</w:t>
            </w:r>
          </w:p>
          <w:p w:rsidR="00291E01" w:rsidRPr="00362373" w:rsidRDefault="00291E01" w:rsidP="008A4F49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291E01" w:rsidRPr="00362373" w:rsidRDefault="00291E01" w:rsidP="00756AF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91E01" w:rsidRPr="00362373" w:rsidRDefault="00291E01" w:rsidP="006D55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01.10.2020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Уполномоченными органами исполнительной власти субъекта Российской Федерации заключены государственные контракты на проведение строительных работ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3.6.1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Рассмотрены заявки субъектов Российской Федерации на предоставление субсидий из федерального бюджета бюджетам субъектов Российской Федерации на 2020 год</w:t>
            </w:r>
          </w:p>
          <w:p w:rsidR="00291E01" w:rsidRPr="00362373" w:rsidRDefault="00291E01" w:rsidP="00756AF9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01.2020</w:t>
            </w:r>
          </w:p>
        </w:tc>
        <w:tc>
          <w:tcPr>
            <w:tcW w:w="1339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03.2020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  <w:vAlign w:val="center"/>
          </w:tcPr>
          <w:p w:rsidR="00291E01" w:rsidRPr="00362373" w:rsidRDefault="00291E01" w:rsidP="006D552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Подготовлены предложения в проект федерального закона о федеральном бюджете на 2021 год и плановый период 2022 и 2023 годов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3.6.2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Заключены соглашения с высшими исполнительными органами государственной власти субъектов Российской Федерации о предоставлении субсидий бюджетам субъектов Российской Федерации </w:t>
            </w:r>
            <w:r w:rsidRPr="00362373">
              <w:rPr>
                <w:rFonts w:eastAsia="Calibri"/>
                <w:sz w:val="24"/>
                <w:szCs w:val="24"/>
              </w:rPr>
              <w:t>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291E01" w:rsidRPr="00362373" w:rsidRDefault="00291E01" w:rsidP="006D5527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15.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02.2020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между Минтрудом России и высшим органом исполнительной власти субъекта Российской Федерации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i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3.6.3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Субъектам Российской Федерации доведены лимиты бюджетных обязательств в объеме предоставленной субсидии </w:t>
            </w:r>
            <w:r w:rsidRPr="00362373">
              <w:rPr>
                <w:rFonts w:eastAsia="Calibri"/>
                <w:sz w:val="24"/>
                <w:szCs w:val="24"/>
              </w:rPr>
              <w:t>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291E01" w:rsidRPr="00362373" w:rsidRDefault="00291E01" w:rsidP="006D5527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12.2020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  <w:vAlign w:val="center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Расходные расписание на доведение лимитов бюджетных обязательств, расходные расписания на ежемесячное доведение предельных объемов финансирования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9154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3.7</w:t>
            </w:r>
          </w:p>
        </w:tc>
        <w:tc>
          <w:tcPr>
            <w:tcW w:w="4688" w:type="dxa"/>
          </w:tcPr>
          <w:p w:rsidR="00291E01" w:rsidRPr="00362373" w:rsidRDefault="00291E01" w:rsidP="00F3586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291E01" w:rsidRPr="00362373" w:rsidRDefault="00291E01" w:rsidP="00F3586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Удельный вес негосударственных организаций социального обслуживания, в общем количестве организаций социального обслуживания всех форм собственности увеличился с 11,2 до 12,4 процентов</w:t>
            </w:r>
          </w:p>
        </w:tc>
        <w:tc>
          <w:tcPr>
            <w:tcW w:w="1390" w:type="dxa"/>
            <w:vAlign w:val="center"/>
          </w:tcPr>
          <w:p w:rsidR="00291E01" w:rsidRPr="00362373" w:rsidRDefault="00291E01" w:rsidP="00F3586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10.12.2020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Годовой отчет о ходе реализации  и оценке эффективности государственной программы Российской Федерации «Социальная поддержка граждан», утвержденной постановлением Правительства Российской Федерации от 15 апреля 2014 г. № 296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9154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3.7.1</w:t>
            </w:r>
          </w:p>
        </w:tc>
        <w:tc>
          <w:tcPr>
            <w:tcW w:w="4688" w:type="dxa"/>
          </w:tcPr>
          <w:p w:rsidR="00291E01" w:rsidRPr="00362373" w:rsidRDefault="00291E01" w:rsidP="00F3586B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291E01" w:rsidRPr="00362373" w:rsidRDefault="00291E01" w:rsidP="00F3586B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В субъекте Российской Федерации реализуются государственные программы субъекта Российской Федерации, содержащие мероприятия по поддержке (стимулированию) негосударственных организаций социального обслуживания, в том числе, путем предоставления им налоговых льгот и преференций, субсидирования процентной ставки по кредитам, полученным в российских кредитных организациях</w:t>
            </w:r>
          </w:p>
        </w:tc>
        <w:tc>
          <w:tcPr>
            <w:tcW w:w="1390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01.2020</w:t>
            </w:r>
          </w:p>
        </w:tc>
        <w:tc>
          <w:tcPr>
            <w:tcW w:w="1339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10.12.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2020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 xml:space="preserve">Отчеты органов исполнительной власти субъектов Российской Федерации о достижении показателей результативности (результатов) региональных программ, </w:t>
            </w:r>
            <w:r w:rsidRPr="00362373">
              <w:rPr>
                <w:rFonts w:eastAsia="Calibri"/>
                <w:sz w:val="24"/>
                <w:szCs w:val="24"/>
              </w:rPr>
              <w:t>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9154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3.7.2</w:t>
            </w:r>
          </w:p>
        </w:tc>
        <w:tc>
          <w:tcPr>
            <w:tcW w:w="4688" w:type="dxa"/>
          </w:tcPr>
          <w:p w:rsidR="00291E01" w:rsidRPr="00362373" w:rsidRDefault="00291E01" w:rsidP="00F3586B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291E01" w:rsidRPr="00362373" w:rsidRDefault="00291E01" w:rsidP="00F3586B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Осуществлен мониторинг реализации государственных программ субъектов Российской Федерации</w:t>
            </w:r>
          </w:p>
        </w:tc>
        <w:tc>
          <w:tcPr>
            <w:tcW w:w="1390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339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10.12.2020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Годовой отчет о ходе реализации  и оценке эффективности государственной программы Российской Федерации «Социальная поддержка граждан», утвержденной постановлением Правительства Российской Федерации от 15 апреля 2014 г. № 296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FE1C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3.8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  <w:r w:rsidRPr="00362373">
              <w:rPr>
                <w:bCs/>
                <w:sz w:val="24"/>
                <w:szCs w:val="24"/>
              </w:rPr>
              <w:t xml:space="preserve"> </w:t>
            </w:r>
          </w:p>
          <w:p w:rsidR="00291E01" w:rsidRPr="00362373" w:rsidRDefault="00291E01" w:rsidP="00584AFE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Прирост технической готовности объектов капитального строительства стационарных организаций социального обслуживания субъектов Российской Федерации, в которых начато строительство (реконструкция) в 2020 году, и "переходящих" объектов капитального строительства, составляет 58,22%.</w:t>
            </w:r>
          </w:p>
          <w:p w:rsidR="00291E01" w:rsidRPr="00362373" w:rsidRDefault="00291E01" w:rsidP="00584AF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>В стационарных организациях социального обслуживания, обеспечивающих комфортное проживание граждан введено в эксплуатацию 15 объектов, общей площадью 52,512 тыс. кв. м., для размещения 1530 граждан</w:t>
            </w: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91E01" w:rsidRPr="00362373" w:rsidRDefault="00291E01" w:rsidP="009727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20.01.2021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Отчеты органов исполнительной власти субъектов Российской Федерации о достижении показателей результативности и конечных результатах реализации региональных программ, </w:t>
            </w:r>
            <w:r w:rsidRPr="00362373">
              <w:rPr>
                <w:rFonts w:eastAsia="Calibri"/>
                <w:sz w:val="24"/>
                <w:szCs w:val="24"/>
              </w:rPr>
              <w:t>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91E01" w:rsidRPr="00362373" w:rsidRDefault="00291E01" w:rsidP="009154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3.8.1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291E01" w:rsidRPr="00362373" w:rsidRDefault="00291E01" w:rsidP="00756AF9">
            <w:pPr>
              <w:spacing w:line="240" w:lineRule="atLeast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Прирост технической готовности объектов стационарных организаций социального обслуживания в 2020 году составил </w:t>
            </w:r>
            <w:r w:rsidRPr="00362373">
              <w:rPr>
                <w:sz w:val="24"/>
                <w:szCs w:val="24"/>
              </w:rPr>
              <w:t>62,19%.</w:t>
            </w:r>
            <w:r w:rsidRPr="00362373">
              <w:rPr>
                <w:bCs/>
                <w:sz w:val="24"/>
                <w:szCs w:val="24"/>
              </w:rPr>
              <w:t xml:space="preserve"> </w:t>
            </w:r>
          </w:p>
          <w:p w:rsidR="00291E01" w:rsidRPr="00362373" w:rsidRDefault="00291E01" w:rsidP="00756AF9">
            <w:pPr>
              <w:spacing w:line="240" w:lineRule="auto"/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291E01" w:rsidRPr="00362373" w:rsidRDefault="00291E01" w:rsidP="00756AF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91E01" w:rsidRPr="00362373" w:rsidRDefault="00291E01" w:rsidP="006D55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10.12.2020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Отчеты органов исполнительной власти субъектов Российской Федерации о достижении показателей результативности и конечных результатах реализации региональных программ, </w:t>
            </w:r>
            <w:r w:rsidRPr="00362373">
              <w:rPr>
                <w:rFonts w:eastAsia="Calibri"/>
                <w:sz w:val="24"/>
                <w:szCs w:val="24"/>
              </w:rPr>
              <w:t>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9154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3.8.2</w:t>
            </w:r>
          </w:p>
        </w:tc>
        <w:tc>
          <w:tcPr>
            <w:tcW w:w="4688" w:type="dxa"/>
          </w:tcPr>
          <w:p w:rsidR="00291E01" w:rsidRPr="00362373" w:rsidRDefault="00291E01" w:rsidP="000D0FE9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291E01" w:rsidRPr="00362373" w:rsidRDefault="00291E01" w:rsidP="000D0FE9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Введено в эксплуатацию 13 объектов общей площадью 39,579 тыс. кв. метров для размещения 1 387 граждан в стационарных организациях социального обслуживания, обеспечивающих комфортное проживание граждан </w:t>
            </w:r>
          </w:p>
          <w:p w:rsidR="00291E01" w:rsidRPr="00362373" w:rsidRDefault="00291E01" w:rsidP="00756AF9">
            <w:pPr>
              <w:spacing w:line="240" w:lineRule="auto"/>
              <w:contextualSpacing/>
              <w:rPr>
                <w:rFonts w:eastAsia="Arial Unicode MS"/>
                <w:bCs/>
                <w:strike/>
                <w:sz w:val="24"/>
                <w:szCs w:val="24"/>
                <w:u w:color="000000"/>
              </w:rPr>
            </w:pP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01.2020</w:t>
            </w:r>
          </w:p>
        </w:tc>
        <w:tc>
          <w:tcPr>
            <w:tcW w:w="1339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10.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12.2020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Акты приема - сдачи здания в эксплуатацию 13 объектов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i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iCs/>
                <w:sz w:val="24"/>
                <w:szCs w:val="24"/>
                <w:u w:color="000000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9154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3.8.4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291E01" w:rsidRPr="00362373" w:rsidRDefault="00291E01" w:rsidP="00BC2210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Осуществлен анализ, полученный в ходе проведенного мониторинга реализации в субъектах Российской Федерации мероприятий по строительству</w:t>
            </w:r>
            <w:r w:rsidRPr="00362373">
              <w:rPr>
                <w:bCs/>
                <w:sz w:val="24"/>
                <w:szCs w:val="24"/>
              </w:rPr>
              <w:t xml:space="preserve"> стационарных организаций социального обслуживания</w:t>
            </w:r>
            <w:r w:rsidRPr="003623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339" w:type="dxa"/>
          </w:tcPr>
          <w:p w:rsidR="00291E01" w:rsidRPr="00362373" w:rsidRDefault="00291E01" w:rsidP="006D5527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20.01.2021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  <w:vAlign w:val="center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Годовой отчет о ходе реализации и оценке эффективности проекта «Старшее поколение» в части  ФАИП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3.9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291E01" w:rsidRPr="00362373" w:rsidRDefault="00291E01" w:rsidP="00584AFE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 xml:space="preserve">В 20 субъектах Российской Федерации в 2021 году 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>за счет средств федерального бюджета софинансируется строительство (реконструкция) объектов</w:t>
            </w:r>
            <w:r w:rsidRPr="00362373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 стационарных организаций социального обслуживания субъектов Российской Федерации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 xml:space="preserve"> по расходным обязательствам субъектов Российской Федерации, связанным с реализацией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обслуживания.</w:t>
            </w:r>
          </w:p>
          <w:p w:rsidR="00291E01" w:rsidRPr="00362373" w:rsidRDefault="00291E01" w:rsidP="006D5527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291E01" w:rsidRPr="00362373" w:rsidRDefault="00291E01" w:rsidP="00756AF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91E01" w:rsidRPr="00362373" w:rsidRDefault="00291E01" w:rsidP="006D55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01.10.2021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Уполномоченными органами исполнительной власти субъекта Российской Федерации заключены государственные контракты на проведение строительных работ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3.9.1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291E01" w:rsidRPr="00362373" w:rsidRDefault="00291E01" w:rsidP="00805256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Рассмотрены заявки субъектов Российской Федерации на предоставление субсидий из федерального бюджета бюджетам субъектов Российской Федерации</w:t>
            </w:r>
          </w:p>
          <w:p w:rsidR="00291E01" w:rsidRPr="00362373" w:rsidRDefault="00291E01" w:rsidP="00756AF9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01.2021</w:t>
            </w:r>
          </w:p>
        </w:tc>
        <w:tc>
          <w:tcPr>
            <w:tcW w:w="1339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03.2021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Подготовлены предложения в проект федерального закона о федеральном бюджете на 2022 год и плановый период 2023 и 2024 годов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i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3.9.2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Заключены соглашения с высшими исполнительными органами государственной власти субъектов Российской Федерации о предоставлении субсидий бюджетам субъектов Российской Федерации </w:t>
            </w:r>
            <w:r w:rsidRPr="00362373">
              <w:rPr>
                <w:rFonts w:eastAsia="Calibri"/>
                <w:sz w:val="24"/>
                <w:szCs w:val="24"/>
              </w:rPr>
              <w:t>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291E01" w:rsidRPr="00362373" w:rsidRDefault="00291E01" w:rsidP="0004556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15.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02.2021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между Минтрудом России и высшим органом исполнительной власти субъекта Российской Федерации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i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3.9.3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Субъектам Российской Федерации доведены лимиты бюджетных обязательств в объеме предоставленной субсидии </w:t>
            </w:r>
            <w:r w:rsidRPr="00362373">
              <w:rPr>
                <w:rFonts w:eastAsia="Calibri"/>
                <w:sz w:val="24"/>
                <w:szCs w:val="24"/>
              </w:rPr>
              <w:t>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291E01" w:rsidRPr="00362373" w:rsidRDefault="00291E01" w:rsidP="00045563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12.2021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Расходные расписание на доведение лимитов бюджетных обязательств, расходные расписания на ежемесячное доведение предельных объемов финансирования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3.10</w:t>
            </w:r>
          </w:p>
        </w:tc>
        <w:tc>
          <w:tcPr>
            <w:tcW w:w="4688" w:type="dxa"/>
          </w:tcPr>
          <w:p w:rsidR="00291E01" w:rsidRPr="00362373" w:rsidRDefault="00291E01" w:rsidP="00F3586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291E01" w:rsidRPr="00362373" w:rsidRDefault="00291E01" w:rsidP="00F3586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Удельный вес негосударственных организаций социального обслуживания, в общем количестве организаций социального обслуживания всех форм собственности увеличился с 12,4 до 13,6 процентов</w:t>
            </w:r>
          </w:p>
        </w:tc>
        <w:tc>
          <w:tcPr>
            <w:tcW w:w="1390" w:type="dxa"/>
            <w:vAlign w:val="center"/>
          </w:tcPr>
          <w:p w:rsidR="00291E01" w:rsidRPr="00362373" w:rsidRDefault="00291E01" w:rsidP="00F3586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10.12.2021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Годовой отчет о ходе реализации  и оценке эффективности государственной программы Российской Федерации «Социальная поддержка граждан», утвержденной постановлением Правительства Российской Федерации от 15 апреля 2014 г. № 296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9154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3.10.1</w:t>
            </w:r>
          </w:p>
        </w:tc>
        <w:tc>
          <w:tcPr>
            <w:tcW w:w="4688" w:type="dxa"/>
          </w:tcPr>
          <w:p w:rsidR="00291E01" w:rsidRPr="00362373" w:rsidRDefault="00291E01" w:rsidP="00F3586B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291E01" w:rsidRPr="00362373" w:rsidRDefault="00291E01" w:rsidP="00F3586B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В субъекте Российской Федерации реализуются государственные программы субъекта Российской Федерации, содержащие мероприятия по поддержке (стимулированию) негосударственных организаций социального обслуживания, в том числе, путем предоставления им налоговых льгот и преференций, субсидирования процентной ставки по кредитам, полученным в российских кредитных организациях</w:t>
            </w:r>
          </w:p>
        </w:tc>
        <w:tc>
          <w:tcPr>
            <w:tcW w:w="1390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01.2021</w:t>
            </w:r>
          </w:p>
        </w:tc>
        <w:tc>
          <w:tcPr>
            <w:tcW w:w="1339" w:type="dxa"/>
          </w:tcPr>
          <w:p w:rsidR="00291E01" w:rsidRPr="00362373" w:rsidRDefault="00291E01" w:rsidP="009154CE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10.12.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2021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 xml:space="preserve">Отчеты органов исполнительной власти субъектов Российской Федерации о достижении показателей результативности (результатов) региональных программ, </w:t>
            </w:r>
            <w:r w:rsidRPr="00362373">
              <w:rPr>
                <w:rFonts w:eastAsia="Calibri"/>
                <w:sz w:val="24"/>
                <w:szCs w:val="24"/>
              </w:rPr>
              <w:t>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3.10.2</w:t>
            </w:r>
          </w:p>
        </w:tc>
        <w:tc>
          <w:tcPr>
            <w:tcW w:w="4688" w:type="dxa"/>
          </w:tcPr>
          <w:p w:rsidR="00291E01" w:rsidRPr="00362373" w:rsidRDefault="00291E01" w:rsidP="00F3586B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291E01" w:rsidRPr="00362373" w:rsidRDefault="00291E01" w:rsidP="00F3586B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Осуществлен мониторинг реализации государственных программ субъектов Российской Федерации</w:t>
            </w:r>
          </w:p>
        </w:tc>
        <w:tc>
          <w:tcPr>
            <w:tcW w:w="1390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339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10.12.2021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Годовой отчет о ходе реализации  и оценке эффективности государственной программы Российской Федерации «Социальная поддержка граждан», утвержденной постановлением Правительства Российской Федерации от 15 апреля 2014 г. № 296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3.11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291E01" w:rsidRPr="00362373" w:rsidRDefault="00291E01" w:rsidP="00584AFE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Прирост технической готовности объектов капитального строительства стационарных организаций социального обслуживания субъектов Российской Федерации, в которых начато строительство (реконструкция) в 2020 году, и "переходящих" объектов капитального строительства, составляет 58,22%.</w:t>
            </w:r>
          </w:p>
          <w:p w:rsidR="00291E01" w:rsidRPr="00362373" w:rsidRDefault="00291E01" w:rsidP="00584AF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В стационарных организациях социального обслуживания, обеспечивающих комфортное проживание граждан введено в эксплуатацию 15 объектов, общей площадью 52,512 тыс. кв. м., для размещения 1530 граждан.</w:t>
            </w: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20.01.2022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Отчеты органов исполнительной власти субъектов Российской Федерации о достижении показателей результативности и конечных результатах реализации региональных программ, </w:t>
            </w:r>
            <w:r w:rsidRPr="00362373">
              <w:rPr>
                <w:rFonts w:eastAsia="Calibri"/>
                <w:sz w:val="24"/>
                <w:szCs w:val="24"/>
              </w:rPr>
              <w:t>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9154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3.11.1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291E01" w:rsidRPr="00362373" w:rsidRDefault="00291E01" w:rsidP="00756AF9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Прирост технической готовности объектов стационарных организаций социального обслуживания в 2021 году составил 58,22 %  </w:t>
            </w:r>
          </w:p>
          <w:p w:rsidR="00291E01" w:rsidRPr="00362373" w:rsidRDefault="00291E01" w:rsidP="00756AF9">
            <w:pPr>
              <w:spacing w:line="240" w:lineRule="auto"/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291E01" w:rsidRPr="00362373" w:rsidRDefault="00291E01" w:rsidP="00756AF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91E01" w:rsidRPr="00362373" w:rsidRDefault="00291E01" w:rsidP="000455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20.01.2022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</w:pPr>
            <w:r w:rsidRPr="00362373">
              <w:rPr>
                <w:sz w:val="24"/>
                <w:szCs w:val="24"/>
              </w:rPr>
              <w:t xml:space="preserve">Отчеты органов исполнительной власти субъектов Российской Федерации о достижении показателей результативности и конечных результатах реализации региональных программ, </w:t>
            </w:r>
            <w:r w:rsidRPr="00362373">
              <w:rPr>
                <w:rFonts w:eastAsia="Calibri"/>
                <w:sz w:val="24"/>
                <w:szCs w:val="24"/>
              </w:rPr>
              <w:t>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9154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3.11.1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291E01" w:rsidRPr="00362373" w:rsidRDefault="00291E01" w:rsidP="00756AF9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стационарных организациях социального обслуживания, обеспечивающих комфортное проживание граждан введено в эксплуатацию 15 объектов, общей площадью 52,512 тыс. кв. м., для размещения 1530 граждан.</w:t>
            </w: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01.2021</w:t>
            </w:r>
          </w:p>
        </w:tc>
        <w:tc>
          <w:tcPr>
            <w:tcW w:w="1339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10.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12.2021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Акты приема - сдачи здания в эксплуатацию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i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iCs/>
                <w:sz w:val="24"/>
                <w:szCs w:val="24"/>
                <w:u w:color="000000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3.11.3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291E01" w:rsidRPr="00362373" w:rsidRDefault="00291E01" w:rsidP="00756AF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Осуществлен анализ, полученный в ходе проведенного мониторинга  реализации в субъектах Российской Федерации мероприятий по строительству</w:t>
            </w:r>
            <w:r w:rsidRPr="00362373">
              <w:rPr>
                <w:bCs/>
                <w:sz w:val="24"/>
                <w:szCs w:val="24"/>
              </w:rPr>
              <w:t xml:space="preserve"> стационарных организаций социального обслуживания</w:t>
            </w:r>
            <w:r w:rsidRPr="003623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339" w:type="dxa"/>
          </w:tcPr>
          <w:p w:rsidR="00291E01" w:rsidRPr="00362373" w:rsidRDefault="00291E01" w:rsidP="0004556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20.01.2022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  <w:vAlign w:val="center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Годовой отчет о ходе реализации и оценке эффективности проекта «Старшее поколение» в части  ФАИП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9154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3.12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291E01" w:rsidRPr="00362373" w:rsidRDefault="00291E01" w:rsidP="00584AFE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 xml:space="preserve">В 16 субъектах Российской Федерации в 2022 году 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>за счет средств федерального бюджета софинансируется строительство (реконструкция) объектов</w:t>
            </w:r>
            <w:r w:rsidRPr="00362373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 стационарных организаций социального обслуживания субъектов Российской Федерации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 xml:space="preserve"> по расходным обязательствам субъектов Российской Федерации, связанным с реализацией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обслуживания.</w:t>
            </w:r>
          </w:p>
          <w:p w:rsidR="00291E01" w:rsidRPr="00362373" w:rsidRDefault="00291E01" w:rsidP="004B4DBA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291E01" w:rsidRPr="00362373" w:rsidRDefault="00291E01" w:rsidP="00756AF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91E01" w:rsidRPr="00362373" w:rsidRDefault="00291E01" w:rsidP="000455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01.10.2022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Уполномоченными органами исполнительной власти субъекта Российской Федерации заключены государственные контракты на проведение строительных работ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9154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3.12.1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291E01" w:rsidRPr="00362373" w:rsidRDefault="00291E01" w:rsidP="005A6FDF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Рассмотрены заявки субъектов Российской Федерации на предоставление субсидий из федерального бюджета бюджетам субъектов Российской Федерации</w:t>
            </w:r>
          </w:p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01.2022</w:t>
            </w:r>
          </w:p>
        </w:tc>
        <w:tc>
          <w:tcPr>
            <w:tcW w:w="1339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03.2022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Подготовлены предложения в проект федерального закона о федеральном бюджете на 2023 год и плановый период 2024 и 2025 годов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i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9154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3.12.2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Заключены соглашения с высшими исполнительными органами государственной власти субъектов Российской Федерации о предоставлении субсидий бюджетам субъектов Российской Федерации </w:t>
            </w:r>
            <w:r w:rsidRPr="00362373">
              <w:rPr>
                <w:rFonts w:eastAsia="Calibri"/>
                <w:sz w:val="24"/>
                <w:szCs w:val="24"/>
              </w:rPr>
              <w:t>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291E01" w:rsidRPr="00362373" w:rsidRDefault="00291E01" w:rsidP="00BC2210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15.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02.2022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между Минтрудом России и высшим органом исполнительной власти субъекта Российской Федерации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i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9154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3.12.3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Субъектам Российской Федерации доведены лимиты бюджетных обязательств в объеме предоставленной субсидии </w:t>
            </w:r>
            <w:r w:rsidRPr="00362373">
              <w:rPr>
                <w:rFonts w:eastAsia="Calibri"/>
                <w:sz w:val="24"/>
                <w:szCs w:val="24"/>
              </w:rPr>
              <w:t>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15.02.2022</w:t>
            </w:r>
          </w:p>
        </w:tc>
        <w:tc>
          <w:tcPr>
            <w:tcW w:w="1339" w:type="dxa"/>
          </w:tcPr>
          <w:p w:rsidR="00291E01" w:rsidRPr="00362373" w:rsidRDefault="00291E01" w:rsidP="005A6FDF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12.2022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Расходные расписание на доведение лимитов бюджетных обязательств, расходные расписания на ежемесячное доведение предельных объемов финансирования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9154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3.13.</w:t>
            </w:r>
          </w:p>
        </w:tc>
        <w:tc>
          <w:tcPr>
            <w:tcW w:w="4688" w:type="dxa"/>
          </w:tcPr>
          <w:p w:rsidR="00291E01" w:rsidRPr="00362373" w:rsidRDefault="00291E01" w:rsidP="00F3586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291E01" w:rsidRPr="00362373" w:rsidRDefault="00291E01" w:rsidP="00F3586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Удельный вес негосударственных организаций социального обслуживания, в общем количестве организаций социального обслуживания всех форм собственности увеличился с 13,6 до 15,4 процентов</w:t>
            </w:r>
          </w:p>
        </w:tc>
        <w:tc>
          <w:tcPr>
            <w:tcW w:w="1390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10.12.2022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Годовой отчет о ходе реализации  и оценке эффективности государственной программы Российской Федерации «Социальная поддержка граждан», утвержденной постановлением Правительства Российской Федерации от 15 апреля 2014 г. № 296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590C5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3.13.1</w:t>
            </w:r>
          </w:p>
        </w:tc>
        <w:tc>
          <w:tcPr>
            <w:tcW w:w="4688" w:type="dxa"/>
          </w:tcPr>
          <w:p w:rsidR="00291E01" w:rsidRPr="00362373" w:rsidRDefault="00291E01" w:rsidP="00F3586B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291E01" w:rsidRPr="00362373" w:rsidRDefault="00291E01" w:rsidP="00F3586B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В субъекте Российской Федерации реализуются государственные программы субъекта Российской Федерации, содержащие мероприятия по поддержке (стимулированию) негосударственных организаций социального обслуживания, в том числе, путем предоставления им налоговых льгот и преференций, субсидирования процентной ставки по кредитам, полученным в российских кредитных организациях</w:t>
            </w:r>
          </w:p>
        </w:tc>
        <w:tc>
          <w:tcPr>
            <w:tcW w:w="1390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01.2022</w:t>
            </w:r>
          </w:p>
        </w:tc>
        <w:tc>
          <w:tcPr>
            <w:tcW w:w="1339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10.12.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2022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 xml:space="preserve">Отчеты органов исполнительной власти субъектов Российской Федерации о достижении показателей результативности (результатов) региональных программ, </w:t>
            </w:r>
            <w:r w:rsidRPr="00362373">
              <w:rPr>
                <w:rFonts w:eastAsia="Calibri"/>
                <w:sz w:val="24"/>
                <w:szCs w:val="24"/>
              </w:rPr>
              <w:t>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590C5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3.13.2</w:t>
            </w:r>
          </w:p>
        </w:tc>
        <w:tc>
          <w:tcPr>
            <w:tcW w:w="4688" w:type="dxa"/>
          </w:tcPr>
          <w:p w:rsidR="00291E01" w:rsidRPr="00362373" w:rsidRDefault="00291E01" w:rsidP="00F3586B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291E01" w:rsidRPr="00362373" w:rsidRDefault="00291E01" w:rsidP="00F3586B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Осуществлен мониторинг реализации государственных программ субъектов Российской Федерации</w:t>
            </w:r>
          </w:p>
        </w:tc>
        <w:tc>
          <w:tcPr>
            <w:tcW w:w="1390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1339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10.12.2022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Годовой отчет о ходе реализации  и оценке эффективности государственной программы Российской Федерации «Социальная поддержка граждан», утвержденной постановлением Правительства Российской Федерации от 15 апреля 2014 г. № 296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590C5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3.14</w:t>
            </w:r>
          </w:p>
        </w:tc>
        <w:tc>
          <w:tcPr>
            <w:tcW w:w="4688" w:type="dxa"/>
          </w:tcPr>
          <w:p w:rsidR="00291E01" w:rsidRPr="00362373" w:rsidRDefault="00291E01" w:rsidP="00C27121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291E01" w:rsidRPr="00362373" w:rsidRDefault="00291E01" w:rsidP="00584AFE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Прирост технической готовности объектов капитального строительства стационарных организаций социального обслуживания субъектов Российской Федерации, в которых начато строительство (реконструкция) в 2021 году, и "переходящих" объектов капитального строительства,  составляет 61,42%.</w:t>
            </w:r>
          </w:p>
          <w:p w:rsidR="00291E01" w:rsidRPr="00362373" w:rsidRDefault="00291E01" w:rsidP="00584AFE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стационарных организациях социального обслуживания, обеспечивающих комфортное проживание граждан введено в эксплуатацию 15 объектов, общей площадью 54,836 тыс. кв. м, для  размещения 1720 граждан.</w:t>
            </w:r>
          </w:p>
          <w:p w:rsidR="00291E01" w:rsidRPr="00362373" w:rsidRDefault="00291E01" w:rsidP="004B4DBA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20.01.2023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Отчеты органов исполнительной власти субъектов Российской Федерации о достижении показателей результативности и конечных результатах реализации региональных программ, </w:t>
            </w:r>
            <w:r w:rsidRPr="00362373">
              <w:rPr>
                <w:rFonts w:eastAsia="Calibri"/>
                <w:sz w:val="24"/>
                <w:szCs w:val="24"/>
              </w:rPr>
              <w:t>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F45D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3.14.1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Мероприятие</w:t>
            </w:r>
          </w:p>
          <w:p w:rsidR="00291E01" w:rsidRPr="00362373" w:rsidRDefault="00291E01" w:rsidP="00756AF9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Прирост технической готовности объектов стационарных организаций социального обслуживания в 2022 году составил 61,42 %  </w:t>
            </w:r>
          </w:p>
          <w:p w:rsidR="00291E01" w:rsidRPr="00362373" w:rsidRDefault="00291E01" w:rsidP="00756AF9">
            <w:pPr>
              <w:spacing w:line="240" w:lineRule="auto"/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91E01" w:rsidRPr="00362373" w:rsidRDefault="00291E01" w:rsidP="005A6F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20.01.2023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Отчеты органов исполнительной власти субъектов Российской Федерации о достижении показателей результативности и конечных результатах реализации региональных программ, </w:t>
            </w:r>
            <w:r w:rsidRPr="00362373">
              <w:rPr>
                <w:rFonts w:eastAsia="Calibri"/>
                <w:sz w:val="24"/>
                <w:szCs w:val="24"/>
              </w:rPr>
              <w:t>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F45D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3.14.2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291E01" w:rsidRPr="00362373" w:rsidRDefault="00291E01" w:rsidP="0097551D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 стационарных организациях социального обслуживания, обеспечивающих комфортное проживание граждан введено в эксплуатацию 15 объектов, общей площадью 54,836 тыс. кв. м, для  размещения 1720 граждан.</w:t>
            </w:r>
          </w:p>
          <w:p w:rsidR="00291E01" w:rsidRPr="00362373" w:rsidRDefault="00291E01" w:rsidP="00756AF9">
            <w:pPr>
              <w:spacing w:line="240" w:lineRule="auto"/>
              <w:contextualSpacing/>
              <w:rPr>
                <w:rFonts w:eastAsia="Arial Unicode MS"/>
                <w:bCs/>
                <w:strike/>
                <w:sz w:val="24"/>
                <w:szCs w:val="24"/>
                <w:u w:color="000000"/>
              </w:rPr>
            </w:pP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01.2022</w:t>
            </w:r>
          </w:p>
        </w:tc>
        <w:tc>
          <w:tcPr>
            <w:tcW w:w="1339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10.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12.2022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Акты приема - сдачи здания в эксплуатацию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i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F45D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3.124.3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291E01" w:rsidRPr="00362373" w:rsidRDefault="00291E01" w:rsidP="00756AF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Осуществлен анализ, полученный в ходе проведенного мониторинга  реализации в субъектах Российской Федерации мероприятий по строительству</w:t>
            </w:r>
            <w:r w:rsidRPr="00362373">
              <w:rPr>
                <w:bCs/>
                <w:sz w:val="24"/>
                <w:szCs w:val="24"/>
              </w:rPr>
              <w:t xml:space="preserve"> стационарных организаций социального обслуживания</w:t>
            </w:r>
            <w:r w:rsidRPr="003623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1339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10.12.2022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  <w:vAlign w:val="center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Годовой отчет о ходе реализации и оценке эффективности проекта «Старшее поколение» в части  ФАИП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3.15</w:t>
            </w:r>
          </w:p>
        </w:tc>
        <w:tc>
          <w:tcPr>
            <w:tcW w:w="4688" w:type="dxa"/>
          </w:tcPr>
          <w:p w:rsidR="00291E01" w:rsidRPr="00362373" w:rsidRDefault="00291E01" w:rsidP="00F3586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291E01" w:rsidRPr="00362373" w:rsidRDefault="00291E01" w:rsidP="00584AFE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 xml:space="preserve">В 24 субъектах Российской Федерации в 2023 году 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>за счет средств федерального бюджета софинансируется строительство (реконструкция) объектов</w:t>
            </w:r>
            <w:r w:rsidRPr="00362373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 стационарных организаций социального обслуживания субъектов Российской Федерации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 xml:space="preserve"> по расходным обязательствам субъектов Российской Федерации, связанным с реализацией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обслуживания.</w:t>
            </w:r>
          </w:p>
          <w:p w:rsidR="00291E01" w:rsidRPr="00362373" w:rsidRDefault="00291E01" w:rsidP="00F3586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90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01.10.2023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Уполномоченными органонами исполнительной власти субъекта Российской Федерации заключены государственные контракты на проведение строительных работ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3.15.1</w:t>
            </w:r>
          </w:p>
        </w:tc>
        <w:tc>
          <w:tcPr>
            <w:tcW w:w="4688" w:type="dxa"/>
          </w:tcPr>
          <w:p w:rsidR="00291E01" w:rsidRPr="00362373" w:rsidRDefault="00291E01" w:rsidP="00F3586B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291E01" w:rsidRPr="00362373" w:rsidRDefault="00291E01" w:rsidP="00F3586B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Рассмотрены заявки субъектов Российской Федерации на предоставление субсидий из федерального бюджета бюджетам субъектов Российской Федерации</w:t>
            </w:r>
          </w:p>
          <w:p w:rsidR="00291E01" w:rsidRPr="00362373" w:rsidRDefault="00291E01" w:rsidP="00F3586B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90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01.2023</w:t>
            </w:r>
          </w:p>
        </w:tc>
        <w:tc>
          <w:tcPr>
            <w:tcW w:w="1339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03.2023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Подготовлены предложения в проект федерального закона о федеральном бюджете на 2024 год и плановый период 2025 и 2026 годов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i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3.15.2</w:t>
            </w:r>
          </w:p>
        </w:tc>
        <w:tc>
          <w:tcPr>
            <w:tcW w:w="4688" w:type="dxa"/>
          </w:tcPr>
          <w:p w:rsidR="00291E01" w:rsidRPr="00362373" w:rsidRDefault="00291E01" w:rsidP="00F3586B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291E01" w:rsidRPr="00362373" w:rsidRDefault="00291E01" w:rsidP="00F3586B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Заключены соглашения с высшими исполнительными органами государственной власти субъектов Российской Федерации о предоставлении субсидий бюджетам субъектов Российской Федерации </w:t>
            </w:r>
            <w:r w:rsidRPr="00362373">
              <w:rPr>
                <w:rFonts w:eastAsia="Calibri"/>
                <w:sz w:val="24"/>
                <w:szCs w:val="24"/>
              </w:rPr>
              <w:t>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390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15.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02.2023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между Минтрудом России и высшим органом исполнительной власти субъекта Российской Федерации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i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3.15.3</w:t>
            </w:r>
          </w:p>
        </w:tc>
        <w:tc>
          <w:tcPr>
            <w:tcW w:w="4688" w:type="dxa"/>
          </w:tcPr>
          <w:p w:rsidR="00291E01" w:rsidRPr="00362373" w:rsidRDefault="00291E01" w:rsidP="00F3586B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291E01" w:rsidRPr="00362373" w:rsidRDefault="00291E01" w:rsidP="00F3586B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Субъектам Российской Федерации доведены лимиты бюджетных обязательств в объеме предоставленной субсидии </w:t>
            </w:r>
            <w:r w:rsidRPr="00362373">
              <w:rPr>
                <w:rFonts w:eastAsia="Calibri"/>
                <w:sz w:val="24"/>
                <w:szCs w:val="24"/>
              </w:rPr>
              <w:t>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390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12.2023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Расходные расписание на доведение лимитов бюджетных обязательств, расходные расписания на ежемесячное доведение предельных объемов финансирования 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3.16</w:t>
            </w:r>
          </w:p>
        </w:tc>
        <w:tc>
          <w:tcPr>
            <w:tcW w:w="4688" w:type="dxa"/>
          </w:tcPr>
          <w:p w:rsidR="00291E01" w:rsidRPr="00362373" w:rsidRDefault="00291E01" w:rsidP="00F3586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291E01" w:rsidRPr="00362373" w:rsidRDefault="00291E01" w:rsidP="00F3586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Удельный вес негосударственных организаций социального обслуживания, в общем количестве организаций социального обслуживания всех форм собственности увеличился с 15,4 до 17,2 процентов</w:t>
            </w:r>
          </w:p>
        </w:tc>
        <w:tc>
          <w:tcPr>
            <w:tcW w:w="1390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10.12.2023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Годовой отчет о ходе реализации  и оценке эффективности государственной программы Российской Федерации «Социальная поддержка граждан», утвержденной постановлением Правительства Российской Федерации от 15 апреля 2014 г. № 296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F45D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3.16.1</w:t>
            </w:r>
          </w:p>
        </w:tc>
        <w:tc>
          <w:tcPr>
            <w:tcW w:w="4688" w:type="dxa"/>
          </w:tcPr>
          <w:p w:rsidR="00291E01" w:rsidRPr="00362373" w:rsidRDefault="00291E01" w:rsidP="00F3586B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291E01" w:rsidRPr="00362373" w:rsidRDefault="00291E01" w:rsidP="00F3586B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В субъекте Российской Федерации реализуются государственные программы субъекта Российской Федерации, содержащие мероприятия по поддержке (стимулированию) негосударственных организаций социального обслуживания, в том числе, путем предоставления им налоговых льгот и преференций, субсидирования процентной ставки по кредитам, полученным в российских кредитных организациях</w:t>
            </w:r>
          </w:p>
        </w:tc>
        <w:tc>
          <w:tcPr>
            <w:tcW w:w="1390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01.2023</w:t>
            </w:r>
          </w:p>
        </w:tc>
        <w:tc>
          <w:tcPr>
            <w:tcW w:w="1339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10.12.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2023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 xml:space="preserve">Отчеты органов исполнительной власти субъектов Российской Федерации о достижении показателей результативности (результатов) региональных программ, </w:t>
            </w:r>
            <w:r w:rsidRPr="00362373">
              <w:rPr>
                <w:rFonts w:eastAsia="Calibri"/>
                <w:sz w:val="24"/>
                <w:szCs w:val="24"/>
              </w:rPr>
              <w:t>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F45D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3.16.2</w:t>
            </w:r>
          </w:p>
        </w:tc>
        <w:tc>
          <w:tcPr>
            <w:tcW w:w="4688" w:type="dxa"/>
          </w:tcPr>
          <w:p w:rsidR="00291E01" w:rsidRPr="00362373" w:rsidRDefault="00291E01" w:rsidP="00F3586B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291E01" w:rsidRPr="00362373" w:rsidRDefault="00291E01" w:rsidP="00F3586B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Осуществлен мониторинг реализации государственных программ субъектов Российской Федерации</w:t>
            </w:r>
          </w:p>
        </w:tc>
        <w:tc>
          <w:tcPr>
            <w:tcW w:w="1390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1339" w:type="dxa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10.12.2023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F3586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Годовой отчет о ходе реализации  и оценке эффективности государственной программы Российской Федерации «Социальная поддержка граждан», утвержденной постановлением Правительства Российской Федерации от 15 апреля 2014 г. № 296</w:t>
            </w:r>
          </w:p>
          <w:p w:rsidR="00291E01" w:rsidRPr="00362373" w:rsidRDefault="00291E01" w:rsidP="00F3586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F45D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3.17</w:t>
            </w:r>
          </w:p>
        </w:tc>
        <w:tc>
          <w:tcPr>
            <w:tcW w:w="4688" w:type="dxa"/>
          </w:tcPr>
          <w:p w:rsidR="00291E01" w:rsidRPr="00362373" w:rsidRDefault="00291E01" w:rsidP="006272C6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291E01" w:rsidRPr="00362373" w:rsidRDefault="00291E01" w:rsidP="00584AFE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Прирост технической готовности объектов капитального строительства стационарных организаций социального обслуживания субъектов Российской Федерации, в которых начато строительство (реконструкция) в 2023 году, и "переходящих" объектов капитального строительства, составляет 59,83%.</w:t>
            </w:r>
          </w:p>
          <w:p w:rsidR="00291E01" w:rsidRPr="00362373" w:rsidRDefault="00291E01" w:rsidP="00584AF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>В стационарных организациях социального обслуживания, обеспечивающих комфортное проживание граждан введено в эксплуатацию 22 объекта, общей площадью 86,276 тыс. кв.м, для размещения 2520 граждан</w:t>
            </w: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91E01" w:rsidRPr="00362373" w:rsidRDefault="00291E01" w:rsidP="00F77C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20.01.2024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Отчеты органов исполнительной власти субъектов Российской Федерации о достижении показателей результативности и конечных результатах реализации региональных программ, </w:t>
            </w:r>
            <w:r w:rsidRPr="00362373">
              <w:rPr>
                <w:rFonts w:eastAsia="Calibri"/>
                <w:sz w:val="24"/>
                <w:szCs w:val="24"/>
              </w:rPr>
              <w:t>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F45D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3.17.1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Мероприятие</w:t>
            </w:r>
          </w:p>
          <w:p w:rsidR="00291E01" w:rsidRPr="00362373" w:rsidRDefault="00291E01" w:rsidP="00756AF9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Прирост технической готовности объектов стационарных организаций социального обслуживания в 2023 году составил 59,83 %  </w:t>
            </w:r>
          </w:p>
          <w:p w:rsidR="00291E01" w:rsidRPr="00362373" w:rsidRDefault="00291E01" w:rsidP="00756AF9">
            <w:pPr>
              <w:spacing w:line="240" w:lineRule="auto"/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10.12.2023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Отчеты органов исполнительной власти субъектов Российской Федерации о достижении показателей результативности и конечных результатах реализации региональных программ, </w:t>
            </w:r>
            <w:r w:rsidRPr="00362373">
              <w:rPr>
                <w:rFonts w:eastAsia="Calibri"/>
                <w:sz w:val="24"/>
                <w:szCs w:val="24"/>
              </w:rPr>
              <w:t>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F45D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3.17.1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291E01" w:rsidRPr="00362373" w:rsidRDefault="00291E01" w:rsidP="00756AF9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В стационарных организациях социального обслуживания, обеспечивающих комфортное проживание граждан введено в эксплуатацию 22 объекта, общей площадью 86,276 тыс. кв.м, для размещения 2520 граждан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01.2023</w:t>
            </w:r>
          </w:p>
        </w:tc>
        <w:tc>
          <w:tcPr>
            <w:tcW w:w="1339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10.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12.2023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Акты приема - сдачи здания в эксплуатацию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i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F45D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3.17.2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291E01" w:rsidRPr="00362373" w:rsidRDefault="00291E01" w:rsidP="00710E5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Осуществлен анализ, полученный в ходе проведенного мониторинга реализации в субъектах Российской Федерации мероприятий по строительству</w:t>
            </w:r>
            <w:r w:rsidRPr="00362373">
              <w:rPr>
                <w:bCs/>
                <w:sz w:val="24"/>
                <w:szCs w:val="24"/>
              </w:rPr>
              <w:t xml:space="preserve"> стационарных организаций социального обслуживания</w:t>
            </w:r>
            <w:r w:rsidRPr="003623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1339" w:type="dxa"/>
          </w:tcPr>
          <w:p w:rsidR="00291E01" w:rsidRPr="00362373" w:rsidRDefault="00291E01" w:rsidP="00710E5F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20.01.2024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  <w:vAlign w:val="center"/>
          </w:tcPr>
          <w:p w:rsidR="00291E01" w:rsidRPr="00362373" w:rsidRDefault="00291E01" w:rsidP="00710E5F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 xml:space="preserve">Годовой отчет о ходе реализации и оценке эффективности проекта «Старшее поколение» в части  ФАИП 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3.18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 </w:t>
            </w:r>
            <w:r w:rsidRPr="00362373">
              <w:rPr>
                <w:sz w:val="24"/>
                <w:szCs w:val="24"/>
              </w:rPr>
              <w:t>Результат</w:t>
            </w:r>
          </w:p>
          <w:p w:rsidR="00291E01" w:rsidRPr="00362373" w:rsidRDefault="00291E01" w:rsidP="00A1717A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 xml:space="preserve">В 26 субъектах Российской Федерации в 2024 году 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>за счет средств федерального бюджета софинансируется строительство (реконструкция) объектов</w:t>
            </w:r>
            <w:r w:rsidRPr="00362373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 стационарных организаций социального обслуживания субъектов Российской Федерации</w:t>
            </w:r>
            <w:r w:rsidRPr="00362373">
              <w:rPr>
                <w:rFonts w:ascii="Times New Roman" w:hAnsi="Times New Roman"/>
                <w:bCs/>
                <w:sz w:val="24"/>
                <w:szCs w:val="24"/>
              </w:rPr>
              <w:t xml:space="preserve"> по расходным обязательствам субъектов Российской Федерации, связанным с реализацией государственных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91E01" w:rsidRPr="00362373" w:rsidRDefault="00291E01" w:rsidP="009220C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01.10.2024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Уполномоченными органами исполнительной власти субъекта Российской Федерации заключены государственные контракты на проведение строительных работ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3.18.1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Мероприятие</w:t>
            </w:r>
          </w:p>
          <w:p w:rsidR="00291E01" w:rsidRPr="00362373" w:rsidRDefault="00291E01" w:rsidP="009220C5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Рассмотрены заявки субъектов Российской Федерации на предоставление субсидий из федерального бюджета бюджетам субъектов Российской Федерации</w:t>
            </w:r>
          </w:p>
          <w:p w:rsidR="00291E01" w:rsidRPr="00362373" w:rsidRDefault="00291E01" w:rsidP="00756AF9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01.2024</w:t>
            </w:r>
          </w:p>
        </w:tc>
        <w:tc>
          <w:tcPr>
            <w:tcW w:w="1339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03.2024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Подготовлены предложения в проект федерального закона о федеральном бюджете на соответствующий год и плановый период при наличии источников реализации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i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3.18.2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Заключены соглашения с высшими исполнительными органами государственной власти субъектов Российской Федерации о предоставлении субсидий бюджетам субъектов Российской Федерации </w:t>
            </w:r>
            <w:r w:rsidRPr="00362373">
              <w:rPr>
                <w:rFonts w:eastAsia="Calibri"/>
                <w:sz w:val="24"/>
                <w:szCs w:val="24"/>
              </w:rPr>
              <w:t>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291E01" w:rsidRPr="00362373" w:rsidRDefault="00291E01" w:rsidP="009220C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15.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02.2024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между Минтрудом России и высшим органом исполнительной власти субъекта Российской Федерации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i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3.18.3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Субъектам Российской Федерации предоставлены субсидии на </w:t>
            </w:r>
            <w:r w:rsidRPr="00362373">
              <w:rPr>
                <w:rFonts w:eastAsia="Calibri"/>
                <w:sz w:val="24"/>
                <w:szCs w:val="24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291E01" w:rsidRPr="00362373" w:rsidRDefault="00291E01" w:rsidP="009220C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01.12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.2024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Расходные расписание на доведение лимитов бюджетных обязательств, расходные расписания на ежемесячное доведение предельных объемов финансирования 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3.19</w:t>
            </w:r>
          </w:p>
        </w:tc>
        <w:tc>
          <w:tcPr>
            <w:tcW w:w="4688" w:type="dxa"/>
          </w:tcPr>
          <w:p w:rsidR="00291E01" w:rsidRPr="00362373" w:rsidRDefault="00291E01" w:rsidP="00F307A6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291E01" w:rsidRPr="00362373" w:rsidRDefault="00291E01" w:rsidP="00584AF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>Прирост технической готовности объектов капитального строительства стационарных организаций социального обслуживания субъектов Российской Федерации, в которых начато строительство (реконструкция) в 2024 году, и "переходящих" объектов капитального строительства,  составляет 100%.</w:t>
            </w:r>
          </w:p>
          <w:p w:rsidR="00291E01" w:rsidRPr="00362373" w:rsidRDefault="00291E01" w:rsidP="00584AF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>В стационарных организациях социального обслуживания, обеспечивающих комфортное проживание граждан, введено в эксплуатацию 26 объектов, общей площадью 128,428 тыс. кв.м, для размещения  3832 граждан.</w:t>
            </w:r>
          </w:p>
          <w:p w:rsidR="00291E01" w:rsidRPr="00362373" w:rsidRDefault="00291E01" w:rsidP="00EE30D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39" w:type="dxa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10.12.2024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Отчеты органов исполнительной власти субъектов Российской Федерации о достижении показателей результативности и конечных результатах реализации региональных программ, </w:t>
            </w:r>
            <w:r w:rsidRPr="00362373">
              <w:rPr>
                <w:rFonts w:eastAsia="Calibri"/>
                <w:sz w:val="24"/>
                <w:szCs w:val="24"/>
              </w:rPr>
              <w:t>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  <w:p w:rsidR="00291E01" w:rsidRPr="00362373" w:rsidRDefault="00291E01" w:rsidP="00111CB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3.19.1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Мероприятие</w:t>
            </w:r>
          </w:p>
          <w:p w:rsidR="00291E01" w:rsidRPr="00362373" w:rsidRDefault="00291E01" w:rsidP="00756AF9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Прирост технической готовности объектов стационарных организаций социального обслуживания в 2024 году составил 100 %  </w:t>
            </w:r>
          </w:p>
          <w:p w:rsidR="00291E01" w:rsidRPr="00362373" w:rsidRDefault="00291E01" w:rsidP="00756AF9">
            <w:pPr>
              <w:spacing w:line="240" w:lineRule="auto"/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10.12.2024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Отчеты органов исполнительной власти субъектов Российской Федерации о достижении показателей результативности и конечных результатах реализации региональных программ, </w:t>
            </w:r>
            <w:r w:rsidRPr="00362373">
              <w:rPr>
                <w:rFonts w:eastAsia="Calibri"/>
                <w:sz w:val="24"/>
                <w:szCs w:val="24"/>
              </w:rPr>
              <w:t>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3.19.2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Мероприятие</w:t>
            </w:r>
          </w:p>
          <w:p w:rsidR="00291E01" w:rsidRPr="00362373" w:rsidRDefault="00291E01" w:rsidP="00A1717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3">
              <w:rPr>
                <w:rFonts w:ascii="Times New Roman" w:hAnsi="Times New Roman"/>
                <w:sz w:val="24"/>
                <w:szCs w:val="24"/>
              </w:rPr>
              <w:t>В стационарных организациях социального обслуживания, обеспечивающих комфортное проживание граждан, введено в эксплуатацию 26 объектов, общей площадью 128,428 тыс.  кв. м, для размещения  3832 граждан.</w:t>
            </w:r>
          </w:p>
          <w:p w:rsidR="00291E01" w:rsidRPr="00362373" w:rsidRDefault="00291E01" w:rsidP="00756AF9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  <w:p w:rsidR="00291E01" w:rsidRPr="00362373" w:rsidRDefault="00291E01" w:rsidP="00756AF9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01.2024</w:t>
            </w:r>
          </w:p>
        </w:tc>
        <w:tc>
          <w:tcPr>
            <w:tcW w:w="1339" w:type="dxa"/>
          </w:tcPr>
          <w:p w:rsidR="00291E01" w:rsidRPr="00362373" w:rsidRDefault="00291E01" w:rsidP="00710E5F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10.12.2024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Акты приема – сдачи здания в эксплуатацию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i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3.19.3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291E01" w:rsidRPr="00362373" w:rsidRDefault="00291E01" w:rsidP="00756AF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Осуществлен анализ, полученный в ходе проведенного мониторинга  реализации в субъектах Российской Федерации мероприятий по строительству</w:t>
            </w:r>
            <w:r w:rsidRPr="00362373">
              <w:rPr>
                <w:bCs/>
                <w:sz w:val="24"/>
                <w:szCs w:val="24"/>
              </w:rPr>
              <w:t xml:space="preserve"> стационарных организаций социального обслуживания</w:t>
            </w:r>
            <w:r w:rsidRPr="003623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1339" w:type="dxa"/>
          </w:tcPr>
          <w:p w:rsidR="00291E01" w:rsidRPr="00362373" w:rsidRDefault="00291E01" w:rsidP="00710E5F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10.12.2024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  <w:vAlign w:val="center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Годовой отчет о ходе реализации и оценке эффективности проекта «Старшее поколение» в части  ФАИП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3.20</w:t>
            </w:r>
          </w:p>
        </w:tc>
        <w:tc>
          <w:tcPr>
            <w:tcW w:w="4688" w:type="dxa"/>
          </w:tcPr>
          <w:p w:rsidR="00291E01" w:rsidRPr="00362373" w:rsidRDefault="00291E01" w:rsidP="00756AF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291E01" w:rsidRPr="00362373" w:rsidRDefault="00291E01" w:rsidP="00756AF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Удельный вес негосударственных организаций социального обслуживания, в общем количестве организаций социального обслуживания всех форм собственности увеличился с 17,2 до 19,1 процентов</w:t>
            </w:r>
          </w:p>
          <w:p w:rsidR="00291E01" w:rsidRPr="00362373" w:rsidRDefault="00291E01" w:rsidP="00756AF9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10.12.2024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С.В.Петрова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Годовой отчет о ходе реализации  и оценке эффективности государственной программы Российской Федерации «Социальная поддержка граждан», утвержденной постановлением Правительства Российской Федерации от 15 апреля 2014 г. № 296</w:t>
            </w:r>
          </w:p>
          <w:p w:rsidR="00291E01" w:rsidRPr="00362373" w:rsidRDefault="00291E01" w:rsidP="00756A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3.20.1</w:t>
            </w:r>
          </w:p>
        </w:tc>
        <w:tc>
          <w:tcPr>
            <w:tcW w:w="4688" w:type="dxa"/>
          </w:tcPr>
          <w:p w:rsidR="00291E01" w:rsidRPr="00362373" w:rsidRDefault="00291E01" w:rsidP="00111CB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291E01" w:rsidRPr="00362373" w:rsidRDefault="00291E01" w:rsidP="00111CBF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В субъекте Российской Федерации реализуются государственные программы субъекта Российской Федерации, содержащие мероприятия по поддержке (стимулированию) негосударственных организаций социального обслуживания, в том числе, путем предоставления им налоговых льгот и преференций, субсидирования процентной ставки по кредитам, полученным в российских кредитных организациях</w:t>
            </w:r>
          </w:p>
        </w:tc>
        <w:tc>
          <w:tcPr>
            <w:tcW w:w="1390" w:type="dxa"/>
          </w:tcPr>
          <w:p w:rsidR="00291E01" w:rsidRPr="00362373" w:rsidRDefault="00291E01" w:rsidP="00A1717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01.2024</w:t>
            </w:r>
          </w:p>
        </w:tc>
        <w:tc>
          <w:tcPr>
            <w:tcW w:w="1339" w:type="dxa"/>
          </w:tcPr>
          <w:p w:rsidR="00291E01" w:rsidRPr="00362373" w:rsidRDefault="00291E01" w:rsidP="00A1717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10.12.</w:t>
            </w: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2024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111CBF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 xml:space="preserve">Отчеты органов исполнительной власти субъектов Российской Федерации о достижении показателей результативности (результатов) региональных программ, </w:t>
            </w:r>
            <w:r w:rsidRPr="00362373">
              <w:rPr>
                <w:rFonts w:eastAsia="Calibri"/>
                <w:sz w:val="24"/>
                <w:szCs w:val="24"/>
              </w:rPr>
              <w:t>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Style w:val="ad"/>
                <w:rFonts w:eastAsia="Arial Unicode MS"/>
                <w:i w:val="0"/>
                <w:sz w:val="24"/>
                <w:szCs w:val="24"/>
              </w:rPr>
              <w:t>РНП</w:t>
            </w: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756AF9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3.20.2</w:t>
            </w:r>
          </w:p>
        </w:tc>
        <w:tc>
          <w:tcPr>
            <w:tcW w:w="4688" w:type="dxa"/>
          </w:tcPr>
          <w:p w:rsidR="00291E01" w:rsidRPr="00362373" w:rsidRDefault="00291E01" w:rsidP="00111CBF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291E01" w:rsidRPr="00362373" w:rsidRDefault="00291E01" w:rsidP="00111CBF">
            <w:pPr>
              <w:spacing w:line="240" w:lineRule="auto"/>
              <w:contextualSpacing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Осуществлен мониторинг реализации государственных программ субъектов Российской Федерации</w:t>
            </w:r>
          </w:p>
        </w:tc>
        <w:tc>
          <w:tcPr>
            <w:tcW w:w="1390" w:type="dxa"/>
          </w:tcPr>
          <w:p w:rsidR="00291E01" w:rsidRPr="00362373" w:rsidRDefault="00291E01" w:rsidP="00A1717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1339" w:type="dxa"/>
          </w:tcPr>
          <w:p w:rsidR="00291E01" w:rsidRPr="00362373" w:rsidRDefault="00291E01" w:rsidP="00A1717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10.12.2024</w:t>
            </w:r>
          </w:p>
        </w:tc>
        <w:tc>
          <w:tcPr>
            <w:tcW w:w="1978" w:type="dxa"/>
            <w:shd w:val="clear" w:color="auto" w:fill="auto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России,</w:t>
            </w:r>
          </w:p>
          <w:p w:rsidR="00291E01" w:rsidRPr="00362373" w:rsidRDefault="00291E01" w:rsidP="00111CBF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922" w:type="dxa"/>
            <w:gridSpan w:val="3"/>
            <w:shd w:val="clear" w:color="auto" w:fill="auto"/>
          </w:tcPr>
          <w:p w:rsidR="00291E01" w:rsidRPr="00362373" w:rsidRDefault="00291E01" w:rsidP="00111CBF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Годовой отчет о ходе реализации  и оценке эффективности государственной программы Российской Федерации «Социальная поддержка граждан», утвержденной постановлением Правительства Российской Федерации от 15 апреля 2014 г. № 296</w:t>
            </w:r>
          </w:p>
          <w:p w:rsidR="00291E01" w:rsidRPr="00362373" w:rsidRDefault="00291E01" w:rsidP="00111CBF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291E01" w:rsidRPr="00362373" w:rsidRDefault="00291E01" w:rsidP="00111CBF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291E01" w:rsidRPr="00362373" w:rsidRDefault="00291E01" w:rsidP="00111CBF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</w:p>
        </w:tc>
      </w:tr>
      <w:tr w:rsidR="00291E01" w:rsidRPr="00362373" w:rsidTr="008F3791">
        <w:trPr>
          <w:trHeight w:val="439"/>
        </w:trPr>
        <w:tc>
          <w:tcPr>
            <w:tcW w:w="818" w:type="dxa"/>
            <w:shd w:val="clear" w:color="auto" w:fill="auto"/>
          </w:tcPr>
          <w:p w:rsidR="00291E01" w:rsidRPr="00362373" w:rsidRDefault="00291E01" w:rsidP="00293D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</w:p>
        </w:tc>
        <w:tc>
          <w:tcPr>
            <w:tcW w:w="13555" w:type="dxa"/>
            <w:gridSpan w:val="9"/>
          </w:tcPr>
          <w:p w:rsidR="00291E01" w:rsidRPr="00362373" w:rsidRDefault="00291E01" w:rsidP="00293D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Организация мероприятий по </w:t>
            </w:r>
            <w:r w:rsidRPr="00362373">
              <w:rPr>
                <w:sz w:val="24"/>
                <w:szCs w:val="24"/>
              </w:rPr>
              <w:t xml:space="preserve">профессиональному обучению и дополнительному </w:t>
            </w:r>
            <w:r w:rsidRPr="00362373">
              <w:rPr>
                <w:sz w:val="24"/>
                <w:szCs w:val="24"/>
              </w:rPr>
              <w:br/>
              <w:t>профессиональному образованию лиц предпенсионного возраста</w:t>
            </w:r>
          </w:p>
          <w:p w:rsidR="00291E01" w:rsidRPr="00362373" w:rsidRDefault="00291E01" w:rsidP="00293D4C">
            <w:pPr>
              <w:spacing w:line="240" w:lineRule="auto"/>
              <w:jc w:val="center"/>
              <w:rPr>
                <w:rStyle w:val="ad"/>
                <w:rFonts w:eastAsia="Arial Unicode MS"/>
                <w:i w:val="0"/>
                <w:sz w:val="24"/>
                <w:szCs w:val="24"/>
              </w:rPr>
            </w:pPr>
          </w:p>
        </w:tc>
      </w:tr>
    </w:tbl>
    <w:p w:rsidR="00A77FDD" w:rsidRPr="00362373" w:rsidRDefault="00A77FDD" w:rsidP="00293D4C">
      <w:pPr>
        <w:spacing w:line="240" w:lineRule="auto"/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"/>
        <w:gridCol w:w="4825"/>
        <w:gridCol w:w="1394"/>
        <w:gridCol w:w="1395"/>
        <w:gridCol w:w="2193"/>
        <w:gridCol w:w="2868"/>
        <w:gridCol w:w="1231"/>
      </w:tblGrid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7138C4" w:rsidRPr="00362373" w:rsidRDefault="007138C4" w:rsidP="00C277DB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Утверждены правила предоставления средств федерального бюджета на реализацию мероприятий по организации профессионального обучения и дополнительного профессионального  образования лиц предпенсионного возраста</w:t>
            </w:r>
          </w:p>
          <w:p w:rsidR="007138C4" w:rsidRPr="00362373" w:rsidRDefault="007138C4" w:rsidP="00C277D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25.01.2019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  <w:p w:rsidR="007138C4" w:rsidRPr="00362373" w:rsidRDefault="007138C4" w:rsidP="00C277DB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Минфин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Минэкономразвития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Минпросвещения России 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Подготовлены постановления Правительства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ПК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.1.1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138C4" w:rsidRPr="00362373" w:rsidRDefault="007138C4" w:rsidP="00C277D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Определены методологические подходы к реализации в субъектах Российской Федерации мероприятий по </w:t>
            </w:r>
            <w:r w:rsidRPr="00362373">
              <w:rPr>
                <w:bCs/>
                <w:sz w:val="24"/>
                <w:szCs w:val="24"/>
              </w:rPr>
              <w:t xml:space="preserve">организации </w:t>
            </w:r>
            <w:r w:rsidRPr="00362373">
              <w:rPr>
                <w:sz w:val="24"/>
                <w:szCs w:val="24"/>
              </w:rPr>
              <w:t>профессионального обучения и дополнительного профессионального  образования лиц предпенсионного возраста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9.01.2019</w:t>
            </w: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15.01.2019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Приняты нормативные правовые акты по </w:t>
            </w:r>
            <w:r w:rsidRPr="00362373">
              <w:rPr>
                <w:bCs/>
                <w:sz w:val="24"/>
                <w:szCs w:val="24"/>
              </w:rPr>
              <w:t xml:space="preserve">организации </w:t>
            </w:r>
            <w:r w:rsidRPr="00362373">
              <w:rPr>
                <w:sz w:val="24"/>
                <w:szCs w:val="24"/>
              </w:rPr>
              <w:t>профессионального обучения и дополнительного профессионального  образования лиц предпенсионного возраста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.1.2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Утверждены </w:t>
            </w:r>
            <w:hyperlink w:anchor="Par32" w:history="1">
              <w:r w:rsidRPr="00362373">
                <w:rPr>
                  <w:rStyle w:val="af2"/>
                  <w:color w:val="auto"/>
                  <w:sz w:val="24"/>
                  <w:szCs w:val="24"/>
                  <w:u w:val="none"/>
                </w:rPr>
                <w:t>Правила</w:t>
              </w:r>
            </w:hyperlink>
            <w:r w:rsidRPr="00362373">
              <w:rPr>
                <w:sz w:val="24"/>
                <w:szCs w:val="24"/>
              </w:rPr>
              <w:t xml:space="preserve"> предоставления и распределения иных межбюджетных трансфертов из федерального бюджета бюджетам субъектов Российской Федерации  на реализацию мероприятий по организации профессионального обучения и дополнительного профессионального  образования лиц предпенсионного возраста</w:t>
            </w: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15.01.2019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  <w:p w:rsidR="007138C4" w:rsidRPr="00362373" w:rsidRDefault="007138C4" w:rsidP="00C277DB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Минфин России</w:t>
            </w:r>
          </w:p>
          <w:p w:rsidR="007138C4" w:rsidRPr="00362373" w:rsidRDefault="007138C4" w:rsidP="00C277DB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Минэкономразвития России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Подготовлено постановление Правительства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.1.3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rFonts w:eastAsia="Arial Unicode MS"/>
                <w:bCs/>
                <w:sz w:val="24"/>
                <w:szCs w:val="24"/>
              </w:rPr>
              <w:t xml:space="preserve">Утверждены Правила </w:t>
            </w:r>
            <w:r w:rsidRPr="00362373">
              <w:rPr>
                <w:bCs/>
                <w:sz w:val="24"/>
                <w:szCs w:val="24"/>
              </w:rPr>
              <w:t xml:space="preserve">предоставления субсидии из федерального бюджета Союзу «Агентство развития профессиональных сообществ и рабочих кадров «Молодые профессионалы (Ворлдскиллс Россия)» на </w:t>
            </w:r>
            <w:r w:rsidRPr="00362373">
              <w:rPr>
                <w:sz w:val="24"/>
                <w:szCs w:val="24"/>
              </w:rPr>
              <w:t>реализацию мероприятий по обучению граждан предпенсионного возраста и независимой оценке их квалификаций</w:t>
            </w:r>
          </w:p>
          <w:p w:rsidR="007138C4" w:rsidRPr="00362373" w:rsidRDefault="007138C4" w:rsidP="00C277DB">
            <w:pPr>
              <w:spacing w:line="240" w:lineRule="auto"/>
              <w:ind w:firstLine="256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  <w:p w:rsidR="007138C4" w:rsidRPr="00362373" w:rsidRDefault="007138C4" w:rsidP="00C277DB">
            <w:pPr>
              <w:spacing w:line="240" w:lineRule="auto"/>
              <w:ind w:firstLine="256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25.01.2019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  <w:p w:rsidR="007138C4" w:rsidRPr="00362373" w:rsidRDefault="007138C4" w:rsidP="00C277DB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Минфин России</w:t>
            </w:r>
          </w:p>
          <w:p w:rsidR="007138C4" w:rsidRPr="00362373" w:rsidRDefault="007138C4" w:rsidP="00C277DB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Минэкономразвития России</w:t>
            </w:r>
          </w:p>
          <w:p w:rsidR="003E7CD7" w:rsidRPr="00362373" w:rsidRDefault="003E7CD7" w:rsidP="00C277DB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Минпросвещения России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Подготовлено постановление Правительства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1.4.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Разработка и доведение до органов исполнительной власти субъектов Российской Федерации методических рекомендаций по реализации мероприятия </w:t>
            </w:r>
            <w:r w:rsidRPr="00362373">
              <w:rPr>
                <w:bCs/>
                <w:sz w:val="24"/>
                <w:szCs w:val="24"/>
              </w:rPr>
              <w:t xml:space="preserve">по </w:t>
            </w:r>
            <w:r w:rsidRPr="00362373">
              <w:rPr>
                <w:sz w:val="24"/>
                <w:szCs w:val="24"/>
              </w:rPr>
              <w:t>профессиональному обучению и дополнительному профессиональному образованию граждан предпенсионного возраста, состоящих в трудовых отношениях, или ищущих работу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15.02.2019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Подготовлены методические рекомендации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.2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Результат </w:t>
            </w:r>
          </w:p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субъектах Российской Федерации определены участники мероприятий по профессиональному обучению и дополнительному профессиональному образованию для лиц предпенсионного возраста в 2019 году</w:t>
            </w:r>
          </w:p>
        </w:tc>
        <w:tc>
          <w:tcPr>
            <w:tcW w:w="1445" w:type="dxa"/>
            <w:vAlign w:val="center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01.07.2019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Сформирован состав  участников мероприятий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.2.1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Мероприятие</w:t>
            </w:r>
          </w:p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субъектах Российской Федерации организовано взаимодействие органов службы занятости с территориальных отделений ПФР,  работодателями и образовательными организациями в целях формирования контингента участников мероприятий по профессиональному обучению и дополнительному профессиональному образованию лиц предпенсионного возраста в 2019 году</w:t>
            </w:r>
          </w:p>
        </w:tc>
        <w:tc>
          <w:tcPr>
            <w:tcW w:w="1445" w:type="dxa"/>
            <w:vAlign w:val="center"/>
          </w:tcPr>
          <w:p w:rsidR="007138C4" w:rsidRPr="00362373" w:rsidRDefault="007138C4" w:rsidP="000A084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15.02.2019</w:t>
            </w:r>
          </w:p>
        </w:tc>
        <w:tc>
          <w:tcPr>
            <w:tcW w:w="1446" w:type="dxa"/>
          </w:tcPr>
          <w:p w:rsidR="000A0845" w:rsidRPr="00362373" w:rsidRDefault="000A0845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A0845" w:rsidRPr="00362373" w:rsidRDefault="000A0845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A0845" w:rsidRPr="00362373" w:rsidRDefault="000A0845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A0845" w:rsidRPr="00362373" w:rsidRDefault="000A0845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A0845" w:rsidRPr="00362373" w:rsidRDefault="000A0845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01.07.2019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.2.2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Сформированы списки граждан предпенсионного возраста, желающих пройти профессиональное обучение, перечни работодателей, готовых принять участие в мероприятии, перечни образовательных организаций, на базе которых планируется организовать обучение</w:t>
            </w:r>
          </w:p>
        </w:tc>
        <w:tc>
          <w:tcPr>
            <w:tcW w:w="1445" w:type="dxa"/>
            <w:vAlign w:val="center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01.07.2019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.2.3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Приняты нормативные правовые акты субъектов Российской Федерации по утверждению региональных программ, предусматривающих реализацию мероприятий по</w:t>
            </w:r>
            <w:r w:rsidRPr="00362373">
              <w:rPr>
                <w:bCs/>
                <w:sz w:val="24"/>
                <w:szCs w:val="24"/>
              </w:rPr>
              <w:t xml:space="preserve"> </w:t>
            </w:r>
            <w:r w:rsidRPr="00362373">
              <w:rPr>
                <w:sz w:val="24"/>
                <w:szCs w:val="24"/>
              </w:rPr>
              <w:t xml:space="preserve">профессиональному обучению и дополнительному профессиональному образованию граждан </w:t>
            </w:r>
            <w:r w:rsidRPr="00362373">
              <w:rPr>
                <w:rFonts w:eastAsia="Arial Unicode MS"/>
                <w:sz w:val="24"/>
                <w:szCs w:val="24"/>
              </w:rPr>
              <w:t>предпенсионного возраста, состоящих в трудовых отношениях, или ищущих работу</w:t>
            </w:r>
            <w:r w:rsidRPr="00362373">
              <w:rPr>
                <w:sz w:val="24"/>
                <w:szCs w:val="24"/>
              </w:rPr>
              <w:t>; выделению средств из бюджетов субъектов Российской Федерации на финансирование соответствующих мероприятий; по расходованию средств на реализацию мероприятий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20.01.2019 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Приняты нормативные правовые акты субъектов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.3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Обучено не менее 75 тыс. граждан </w:t>
            </w:r>
          </w:p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предпенсионного возраста из числа работников организаций и ищущих работу граждан, обратившихся в органы службы занятости, в 2019 году  </w:t>
            </w:r>
          </w:p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F45D89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.12.2019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 Вовченко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Обучено не менее 75 тыс. граждан 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.3.1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Заключены соглашения Роструда с высшими исполнительными органами государственной власти субъектов Российской Федерации о предоставлении иного межбюджетного трансферта на реализацию в 2019 году мероприятий по профессиональному обучению и дополнительному профессиональному образованию лиц предпенсионного возраста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01.03.2019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Заключены соглашения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.3.2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Предоставлены иные межбюджетные  трансферты </w:t>
            </w:r>
            <w:r w:rsidRPr="00362373">
              <w:rPr>
                <w:bCs/>
                <w:sz w:val="24"/>
                <w:szCs w:val="24"/>
              </w:rPr>
              <w:t xml:space="preserve">из федерального бюджета бюджетам субъектов Российской Федерации  на реализацию в 2019 году мероприятий по организации </w:t>
            </w:r>
            <w:r w:rsidRPr="00362373">
              <w:rPr>
                <w:sz w:val="24"/>
                <w:szCs w:val="24"/>
              </w:rPr>
              <w:t xml:space="preserve">профессионального обучения и дополнительного профессионального  образования лиц предпенсионного возраста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F45D89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.12.2019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Предоставлены иные межбюджетные трансферты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.3.3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Предоставлена субсидия из федерального бюджета Союзу «Молодые профессионалы (Ворлдскиллс Россия)» на реализацию в 2019 году мероприятий по</w:t>
            </w:r>
            <w:r w:rsidRPr="00362373">
              <w:rPr>
                <w:bCs/>
                <w:sz w:val="24"/>
                <w:szCs w:val="24"/>
              </w:rPr>
              <w:t xml:space="preserve"> </w:t>
            </w:r>
            <w:r w:rsidRPr="00362373">
              <w:rPr>
                <w:sz w:val="24"/>
                <w:szCs w:val="24"/>
              </w:rPr>
              <w:t xml:space="preserve">профессиональному обучению и дополнительному профессиональному образованию граждан предпенсионного возраста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01.03.2019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Предоставлена субсидия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.3.4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Реализованы дополнительные сервисы на портале «Работа в России», в том числе для работодателей и граждан предпенсионного возраста, направленных на повышение эффективности услуг в сфере занятости, а также иного функционала, направленного на повышение качества и доступности услуг по трудоустройству данной категории граждан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09.01.2019</w:t>
            </w: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01.06.2019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Усовершенствован портал «Работа в России»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.3.5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Организовано в 2019 году профессиональное обучение и дополнительное профессиональное образование лиц предпенсионного возраста </w:t>
            </w: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09.01.2019</w:t>
            </w:r>
          </w:p>
        </w:tc>
        <w:tc>
          <w:tcPr>
            <w:tcW w:w="1446" w:type="dxa"/>
          </w:tcPr>
          <w:p w:rsidR="007138C4" w:rsidRPr="00362373" w:rsidRDefault="00F45D89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.12.2019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Организовано профессиональное обучение и дополнительное профессиональное образование лиц предпенсионного возраста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4.</w:t>
            </w:r>
            <w:r w:rsidR="007138C4" w:rsidRPr="00362373">
              <w:rPr>
                <w:sz w:val="24"/>
                <w:szCs w:val="24"/>
              </w:rPr>
              <w:t>3.6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Проведен в 2019 году чемпионат профессионального мастерства по стандартам WorldSkills для людей старше 50-ти лет «НАВЫКИ МУДРЫХ»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09.01.2019</w:t>
            </w:r>
          </w:p>
        </w:tc>
        <w:tc>
          <w:tcPr>
            <w:tcW w:w="1446" w:type="dxa"/>
          </w:tcPr>
          <w:p w:rsidR="007138C4" w:rsidRPr="00362373" w:rsidRDefault="00F45D89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.12.2019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Союз «Молодые профессионалы (Ворлдскиллс Россия)»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Минпросвещения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АНО "Агентство стратегических инициатив по продвижению новых проектов"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Проведен чемпионат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.3.7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138C4" w:rsidRPr="00362373" w:rsidRDefault="007138C4" w:rsidP="00C277DB">
            <w:pPr>
              <w:spacing w:line="240" w:lineRule="auto"/>
              <w:rPr>
                <w:strike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Проведен Всероссийский форум «Наставник»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09.01.2019</w:t>
            </w:r>
          </w:p>
        </w:tc>
        <w:tc>
          <w:tcPr>
            <w:tcW w:w="1446" w:type="dxa"/>
          </w:tcPr>
          <w:p w:rsidR="007138C4" w:rsidRPr="00362373" w:rsidRDefault="00F45D89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.12.2019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АНО "Агентство стратегических инициатив по продвижению новых проектов"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Союз «Молодые профессионалы (Ворлдскиллс Россия)»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Минпросвещения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Проведен Всероссийский форум «Наставник»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.3.8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Утвержден порядок проведения мониторинга реализации мероприятий по профессиональному обучению и дополнительному профессиональному образованию граждан предпенсионного возраст 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01.03.2019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Роструд 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Приказ Минтруда России 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.3.9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Осуществлен мониторинг реализации в субъектах Российской Федерации мероприятий по профессиональному обучению и дополнительному профессиональному образованию граждан предпенсионного возраст в целях оценки достижения показателей результативности в 2019 году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446" w:type="dxa"/>
          </w:tcPr>
          <w:p w:rsidR="007138C4" w:rsidRPr="00362373" w:rsidRDefault="00F45D89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10.12.2019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Подготовлен доклад в Правительство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ПК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4.</w:t>
            </w:r>
            <w:r w:rsidR="007138C4" w:rsidRPr="00362373">
              <w:rPr>
                <w:sz w:val="24"/>
                <w:szCs w:val="24"/>
              </w:rPr>
              <w:t>3.10.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Сформирована отчетность по показателю "численность граждан предпенсионного возраста, прошедших профессиональное обучение и дополнительное профессиональное образование" (в целом по Российской Федерации и в разрезе субъектов Российской Федерации)</w:t>
            </w: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01.02.2020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Сформирована информация по дополнительному целевому показателю федерального проекта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ПК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.4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В субъектах Российской Федерации определены участники мероприятий по профессиональному обучению и дополнительному профессиональному образованию для лиц предпенсионного возраста в 2020 году </w:t>
            </w:r>
          </w:p>
        </w:tc>
        <w:tc>
          <w:tcPr>
            <w:tcW w:w="1445" w:type="dxa"/>
            <w:vAlign w:val="center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01.07.2020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Сформирован состав участников мероприятий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.4.1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Мероприятие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субъектах Российской Федерации организовано взаимодействие органов службы занятости с территориальных отделений ПФР,  работодателями и образовательными организациями в целях формирования контингента участников мероприятий по профессиональному обучению и дополнительному профессиональному образованию лиц предпенсионного возраста в 2020 году</w:t>
            </w:r>
          </w:p>
        </w:tc>
        <w:tc>
          <w:tcPr>
            <w:tcW w:w="1445" w:type="dxa"/>
            <w:vAlign w:val="center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15.02.2020</w:t>
            </w: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01.07.2020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.4.2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Сформированы списки граждан предпенсионного возраста, желающих пройти профессиональное обучение, перечни работодателей, готовых принять участие в мероприятии, перечни образовательных организаций, на базе которых планируется организовать обучение </w:t>
            </w:r>
          </w:p>
        </w:tc>
        <w:tc>
          <w:tcPr>
            <w:tcW w:w="1445" w:type="dxa"/>
            <w:vAlign w:val="center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01.07.2020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.5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С 2019 года обучено не менее 150 тыс. граждан предпенсионного возраста из числа работников организаций и ищущих работу граждан, обратившихся в органы службы занятости</w:t>
            </w:r>
          </w:p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590441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.12.2020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А.В.Вовченко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Обучено не менее 150 тыс. граждан предпенсионного возраста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.5.1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tabs>
                <w:tab w:val="left" w:pos="2937"/>
              </w:tabs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tabs>
                <w:tab w:val="left" w:pos="2937"/>
              </w:tabs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Заключение соглашений Роструда с высшими исполнительными органами государственной власти субъектов Российской Федерации о предоставлении иного межбюджетного трансферта на реализацию в 2020 году мероприятий по</w:t>
            </w:r>
            <w:r w:rsidRPr="00362373">
              <w:rPr>
                <w:bCs/>
                <w:sz w:val="24"/>
                <w:szCs w:val="24"/>
              </w:rPr>
              <w:t xml:space="preserve"> </w:t>
            </w:r>
            <w:r w:rsidRPr="00362373">
              <w:rPr>
                <w:sz w:val="24"/>
                <w:szCs w:val="24"/>
              </w:rPr>
              <w:t xml:space="preserve">профессиональному обучению и дополнительному профессиональному образованию лиц предпенсионного возраста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01.03.2020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Заключены соглашения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ПК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.5.2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Предоставление иного межбюджетного трансферта из федерального бюджета бюджетам субъектов Российской Федерации на реализацию в 2020 году мероприятий по</w:t>
            </w:r>
            <w:r w:rsidRPr="00362373">
              <w:rPr>
                <w:bCs/>
                <w:sz w:val="24"/>
                <w:szCs w:val="24"/>
              </w:rPr>
              <w:t xml:space="preserve"> </w:t>
            </w:r>
            <w:r w:rsidRPr="00362373">
              <w:rPr>
                <w:sz w:val="24"/>
                <w:szCs w:val="24"/>
              </w:rPr>
              <w:t xml:space="preserve">профессиональному обучению и дополнительному профессиональному образованию лиц предпенсионного возраста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590441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.12.2020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Предоставлены иные межбюджетные трансферты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.5.3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Предоставление субсидии из федерального бюджета Союзу «Молодые профессионалы (Ворлдскиллс Россия)» на реализацию в 2020 году мероприятий по</w:t>
            </w:r>
            <w:r w:rsidRPr="00362373">
              <w:rPr>
                <w:bCs/>
                <w:sz w:val="24"/>
                <w:szCs w:val="24"/>
              </w:rPr>
              <w:t xml:space="preserve"> </w:t>
            </w:r>
            <w:r w:rsidRPr="00362373">
              <w:rPr>
                <w:sz w:val="24"/>
                <w:szCs w:val="24"/>
              </w:rPr>
              <w:t xml:space="preserve">профессиональному обучению и дополнительному профессиональному образованию граждан предпенсионного возраста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590441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.12.2020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Предоставлена субсидия 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.5.4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Организация в 2020 году профессионального обучения и дополнительного профессионального образования лиц предпенсионного возраста </w:t>
            </w: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446" w:type="dxa"/>
          </w:tcPr>
          <w:p w:rsidR="007138C4" w:rsidRPr="00362373" w:rsidRDefault="00590441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.12.2020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Организовано профессиональное обучение и дополнительное профессиональное образование лиц предпенсионного возраста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.5.5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Проведение в 2020 году чемпионата профессионального мастерства по стандартам WorldSkills для людей старше 50-ти лет «НАВЫКИ МУДРЫХ»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446" w:type="dxa"/>
          </w:tcPr>
          <w:p w:rsidR="007138C4" w:rsidRPr="00362373" w:rsidRDefault="00590441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.12.2020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Союз «Молодые профессионалы (Ворлдскиллс Россия)»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Минпросвещения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АНО "Агентство стратегических инициатив по продвижению новых проектов"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Проведен чемпионат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.5.6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138C4" w:rsidRPr="00362373" w:rsidRDefault="007138C4" w:rsidP="00BB0A3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Проведение Всероссийского форума «Наставник</w:t>
            </w: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446" w:type="dxa"/>
          </w:tcPr>
          <w:p w:rsidR="007138C4" w:rsidRPr="00362373" w:rsidRDefault="00590441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.12.2020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АНО "Агентство стратегических инициатив по продвижению новых проектов"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Союз «Молодые профессионалы (Ворлдскиллс Россия)»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Минпросвещения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Проведен Всероссийский  форум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.5.7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Осуществлен мониторинг реализации в субъектах Российской Федерации мероприятий по профессиональному обучению и дополнительному профессиональному образованию граждан предпенсионного возраст в целях оценки достижения показателей результативности в 2020 году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01.02.2020</w:t>
            </w: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25.01.2021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Подготовлен доклад в Правительство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.5.8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Сформирована отчетность по показателю "численность граждан предпенсионного возраста, прошедших профессиональное обучение и дополнительное профессиональное образование"</w:t>
            </w:r>
            <w:r w:rsidR="00590441" w:rsidRPr="00362373">
              <w:rPr>
                <w:sz w:val="24"/>
                <w:szCs w:val="24"/>
              </w:rPr>
              <w:t xml:space="preserve"> </w:t>
            </w:r>
            <w:r w:rsidRPr="00362373">
              <w:rPr>
                <w:sz w:val="24"/>
                <w:szCs w:val="24"/>
              </w:rPr>
              <w:t>(в целом по Российской Федерации и в разрезе субъектов Российской Федерации)</w:t>
            </w: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01.02.2021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Сформирована информация по дополнительному целевому показателю федерального проекта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.6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Результат </w:t>
            </w:r>
          </w:p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субъектах Российской Федерации определены участники мероприятий по профессиональному обучению и дополнительному профессиональному образованию для лиц предпенсионного возраста в 2021 году</w:t>
            </w:r>
          </w:p>
        </w:tc>
        <w:tc>
          <w:tcPr>
            <w:tcW w:w="1445" w:type="dxa"/>
            <w:vAlign w:val="center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01.07.2021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Сформирован состав участников мероприятий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.6.1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Мероприятие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субъектах Российской Федерации организовано взаимодействие органов службы занятости с территориальных отделений ПФР,  работодателями и образовательными организациями в целях формирования контингента участников мероприятий по профессиональному обучению и дополнительному профессиональному образованию лиц предпенсионного возраста в 2021 году</w:t>
            </w:r>
          </w:p>
        </w:tc>
        <w:tc>
          <w:tcPr>
            <w:tcW w:w="1445" w:type="dxa"/>
            <w:vAlign w:val="center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15.02.2021</w:t>
            </w: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01.07.2021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.6.2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Сформированы списки граждан предпенсионного возраста, желающих пройти профессиональное обучение, перечни работодателей, готовых принять участие в мероприятии, перечни образовательных организаций, на базе которых планируется организовать обучение </w:t>
            </w:r>
          </w:p>
        </w:tc>
        <w:tc>
          <w:tcPr>
            <w:tcW w:w="1445" w:type="dxa"/>
            <w:vAlign w:val="center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01.07.2021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.7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С 2019 года обучено не менее 225 тыс. граждан предпенсионного возраста из числа работников организаций и ищущих работу граждан, обратившихся в органы службы занятости</w:t>
            </w:r>
          </w:p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590441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.12.2021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А.В.Вовченко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Обучено не менее 225 тыс. граждан предпенсионного возраста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.7.1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Заключение соглашений Роструда с высшими исполнительными органами государственной власти субъектов Российской Федерации о предоставлении иных межбюджетных трансфертов  на реализацию в 2021 году мероприятий по</w:t>
            </w:r>
            <w:r w:rsidRPr="00362373">
              <w:rPr>
                <w:bCs/>
                <w:sz w:val="24"/>
                <w:szCs w:val="24"/>
              </w:rPr>
              <w:t xml:space="preserve"> </w:t>
            </w:r>
            <w:r w:rsidRPr="00362373">
              <w:rPr>
                <w:sz w:val="24"/>
                <w:szCs w:val="24"/>
              </w:rPr>
              <w:t>профессиональному обучению и дополнительному профессиональному образованию лиц предпенсионного возраста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01.03.2021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Заключены соглашения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ПК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.7.2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Предоставление иных межбюджетных трансфертов из федерального бюджета бюджетам субъектов Российской Федерации на реализацию в 2021 году мероприятий по</w:t>
            </w:r>
            <w:r w:rsidRPr="00362373">
              <w:rPr>
                <w:bCs/>
                <w:sz w:val="24"/>
                <w:szCs w:val="24"/>
              </w:rPr>
              <w:t xml:space="preserve"> </w:t>
            </w:r>
            <w:r w:rsidRPr="00362373">
              <w:rPr>
                <w:sz w:val="24"/>
                <w:szCs w:val="24"/>
              </w:rPr>
              <w:t xml:space="preserve">профессиональному обучению и дополнительному профессиональному образованию лиц предпенсионного возраста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590441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.12.2021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Предоставлены иные межбюджетные трансферты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.7.3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Предоставление субсидии из федерального бюджета Союзу «Молодые профессионалы (Ворлдскиллс Россия)» на реализацию в 2021 году мероприятий по</w:t>
            </w:r>
            <w:r w:rsidRPr="00362373">
              <w:rPr>
                <w:bCs/>
                <w:sz w:val="24"/>
                <w:szCs w:val="24"/>
              </w:rPr>
              <w:t xml:space="preserve"> </w:t>
            </w:r>
            <w:r w:rsidRPr="00362373">
              <w:rPr>
                <w:sz w:val="24"/>
                <w:szCs w:val="24"/>
              </w:rPr>
              <w:t xml:space="preserve">профессиональному обучению и дополнительному профессиональному образованию граждан предпенсионного возраста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590441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.12.2021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Предоставлена субсидия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169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.7.4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Организация в 2021 году профессионального обучения и дополнительного профессионального образования лиц предпенсионного возраста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01.02.2021</w:t>
            </w:r>
          </w:p>
        </w:tc>
        <w:tc>
          <w:tcPr>
            <w:tcW w:w="1446" w:type="dxa"/>
          </w:tcPr>
          <w:p w:rsidR="007138C4" w:rsidRPr="00362373" w:rsidRDefault="00590441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.12.2021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Организовано профессиональное обучение и дополнительное профессиональное образование лиц предпенсионного возраста 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.7.5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Проведение в 2021 году чемпионата профессионального мастерства по стандартам WorldSkills для людей старше 50-ти лет «НАВЫКИ МУДРЫХ»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446" w:type="dxa"/>
          </w:tcPr>
          <w:p w:rsidR="007138C4" w:rsidRPr="00362373" w:rsidRDefault="00590441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.12.2021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Союз «Молодые профессионалы (Ворлдскиллс Россия)»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Минпросвещения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АНО "Агентство стратегических инициатив по продвижению новых проектов"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Проведен чемпионат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.7.6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138C4" w:rsidRPr="00362373" w:rsidRDefault="007138C4" w:rsidP="00BB0A3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Проведение Всероссийского форума «Наставник» </w:t>
            </w: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446" w:type="dxa"/>
          </w:tcPr>
          <w:p w:rsidR="007138C4" w:rsidRPr="00362373" w:rsidRDefault="00590441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.12.2021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АНО "Агентство стратегических инициатив по продвижению новых проектов"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Союз «Молодые профессионалы (Ворлдскиллс Россия)»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Минпросвещения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Проведен Всероссийский форум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.7.7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Осуществлен мониторинг реализации в субъектах Российской Федерации мероприятий по профессиональному обучению и дополнительному профессиональному образованию граждан предпенсионного возраст в целях  оценки достижения показателей результативности в 2021 году  </w:t>
            </w: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25.01.2022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Подготовлен доклад в Правительство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ПК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.7.8.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Сформирована отчетность по показателю "численность граждан предпенсионного возраста, прошедших профессиональное обучение и дополнительное профессиональное образование" (в целом по Российской Федерации и в разрезе субъектов Российской Федерации)</w:t>
            </w: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01.02.2022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Сформирована информация по дополнительному целевому показателю федерального проекта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ПК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.8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Результат </w:t>
            </w:r>
          </w:p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субъектах Российской Федерации определены участники мероприятий по профессиональному обучению и дополнительному профессиональному образованию для лиц предпенсионного возраста в 2022 году</w:t>
            </w:r>
          </w:p>
        </w:tc>
        <w:tc>
          <w:tcPr>
            <w:tcW w:w="1445" w:type="dxa"/>
            <w:vAlign w:val="center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01.07.2022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Сформирован состав участников мероприятий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.8.1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Мероприятие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субъектах Российской Федерации организовано взаимодействие органов службы занятости с территориальных отделений ПФР,  работодателями и образовательными организациями в целях формирования контингента участников мероприятий по профессиональному обучению и дополнительному профессиональному образованию лиц предпенсионного возраста в 2022 году</w:t>
            </w:r>
          </w:p>
        </w:tc>
        <w:tc>
          <w:tcPr>
            <w:tcW w:w="1445" w:type="dxa"/>
            <w:vAlign w:val="center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15.02.2022</w:t>
            </w: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01.07.2022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.8.2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Сформированы списки граждан предпенсионного возраста, желающих пройти профессиональное обучение, перечни работодателей, готовых принять участие в мероприятии, перечни образовательных организаций, на базе которых планируется организовать обучение </w:t>
            </w:r>
          </w:p>
        </w:tc>
        <w:tc>
          <w:tcPr>
            <w:tcW w:w="1445" w:type="dxa"/>
            <w:vAlign w:val="center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01.07.2022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.9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С 2019 года обучено не менее 300 тыс. граждан предпенсионного возраста из числа работников организаций и ищущих работу граждан, обратившихся в органы службы занятости</w:t>
            </w:r>
          </w:p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D1E87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10.</w:t>
            </w:r>
            <w:r w:rsidR="007138C4" w:rsidRPr="00362373">
              <w:rPr>
                <w:sz w:val="24"/>
                <w:szCs w:val="24"/>
              </w:rPr>
              <w:t>12.2022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А.В.Вовченко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Обучено не менее 300 тыс. граждан предпенсионного возраста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.9.1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Заключение соглашений Роструда с высшими исполнительными органами государственной власти субъектов Российской Федерации о предоставлении иных межбюджетных трансфертов на реализацию в 2022 году мероприятий по профессиональному обучению и дополнительному профессиональному образованию лиц предпенсионного возраста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01.03.2022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Заключены соглашения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ПК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.9.2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Предоставление иных межбюджетных трансфертов из федерального бюджета бюджетам субъектов Российской Федерации на реализацию в 2022 году мероприятий по</w:t>
            </w:r>
            <w:r w:rsidRPr="00362373">
              <w:rPr>
                <w:bCs/>
                <w:sz w:val="24"/>
                <w:szCs w:val="24"/>
              </w:rPr>
              <w:t xml:space="preserve"> </w:t>
            </w:r>
            <w:r w:rsidRPr="00362373">
              <w:rPr>
                <w:sz w:val="24"/>
                <w:szCs w:val="24"/>
              </w:rPr>
              <w:t xml:space="preserve">профессиональному обучению и дополнительному профессиональному образованию лиц предпенсионного возраста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D1E87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.12.2022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Предоставлены иные межбюджетные трансферты 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.9.3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Предоставление субсидии из федерального бюджета Союзу «Молодые профессионалы (Ворлдскиллс Россия)» на реализацию в 2022 году мероприятий по</w:t>
            </w:r>
            <w:r w:rsidRPr="00362373">
              <w:rPr>
                <w:bCs/>
                <w:sz w:val="24"/>
                <w:szCs w:val="24"/>
              </w:rPr>
              <w:t xml:space="preserve"> </w:t>
            </w:r>
            <w:r w:rsidRPr="00362373">
              <w:rPr>
                <w:sz w:val="24"/>
                <w:szCs w:val="24"/>
              </w:rPr>
              <w:t xml:space="preserve">профессиональному обучению и дополнительному профессиональному образованию граждан предпенсионного возраста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590441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.12.2022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Предоставлена субсидия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.9.4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Организация в 2022 году профессионального обучения и дополнительного профессионального образования лиц предпенсионного возраста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 xml:space="preserve">01.02.2022 </w:t>
            </w:r>
          </w:p>
        </w:tc>
        <w:tc>
          <w:tcPr>
            <w:tcW w:w="1446" w:type="dxa"/>
          </w:tcPr>
          <w:p w:rsidR="007138C4" w:rsidRPr="00362373" w:rsidRDefault="00590441" w:rsidP="00C277DB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 xml:space="preserve">.12.2022 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Организовано  профессиональное обучение и дополнительное профессиональное образование лиц предпенсионного возраста 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.9.5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Проведение в 2022 году чемпионата профессионального мастерства по стандартам WorldSkills для людей старше 50-ти лет «НАВЫКИ МУДРЫХ»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1446" w:type="dxa"/>
          </w:tcPr>
          <w:p w:rsidR="007138C4" w:rsidRPr="00362373" w:rsidRDefault="00590441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.12.2022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Союз «Молодые профессионалы (Ворлдскиллс Россия)» 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Минпросвещения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АНО "Агентство стратегических инициатив по продвижению новых проектов"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Проведен чемпионат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.9.6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138C4" w:rsidRPr="00362373" w:rsidRDefault="007138C4" w:rsidP="00BB0A3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Проведение Всероссийского форума «Наставник» </w:t>
            </w: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1446" w:type="dxa"/>
          </w:tcPr>
          <w:p w:rsidR="007138C4" w:rsidRPr="00362373" w:rsidRDefault="00590441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.12.2022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АНО "Агентство стратегических инициатив по продвижению новых проектов"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Союз «Молодые профессионалы (Ворлдскиллс Россия)» 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Минпросвещения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Проведен Всероссийский форум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.9.7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Осуществлен мониторинг реализации в субъектах Российской Федерации мероприятий по профессиональному обучению и дополнительному профессиональному образованию граждан предпенсионного возраст в целях  оценки достижения показателей результативности  в 2022 году 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01.02.2022</w:t>
            </w: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25.01.2023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Минтруд России 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Подготовлен доклад в Правительство Российской Федерации 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.9.8.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Сформирована отчетность по показателю "численность граждан предпенсионного возраста, прошедших профессиональное обучение и дополнительное профессиональное образование" (в целом по Российской Федерации и в разрезе субъектов Российской Федерации)</w:t>
            </w: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01.02.2023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Сформирована информация по дополнительному целевому показателю федерального проекта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ПК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.10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Результат </w:t>
            </w:r>
          </w:p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В субъектах Российской Федерации определены участники мероприятий по профессиональному обучению и дополнительному профессиональному образованию для лиц предпенсионного возраста в 2023 году </w:t>
            </w:r>
          </w:p>
        </w:tc>
        <w:tc>
          <w:tcPr>
            <w:tcW w:w="1445" w:type="dxa"/>
            <w:vAlign w:val="center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01.07.2023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Сформирован состав участников мероприятий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.10.1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Мероприятие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субъектах Российской Федерации организовано взаимодействие органов службы занятости с территориальных отделений ПФР,  работодателями и образовательными организациями в целях формирования контингента участников мероприятий по профессиональному обучению и дополнительному профессиональному образованию лиц предпенсионного возраста в 2023 году</w:t>
            </w:r>
          </w:p>
        </w:tc>
        <w:tc>
          <w:tcPr>
            <w:tcW w:w="1445" w:type="dxa"/>
            <w:vAlign w:val="center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15.02.20</w:t>
            </w:r>
            <w:r w:rsidR="00590441" w:rsidRPr="00362373">
              <w:rPr>
                <w:sz w:val="24"/>
                <w:szCs w:val="24"/>
              </w:rPr>
              <w:t>2</w:t>
            </w:r>
            <w:r w:rsidRPr="00362373">
              <w:rPr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01.07.2023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.10.2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Сформированы списки граждан предпенсионного возраста, желающих пройти профессиональное обучение, перечни работодателей, готовых принять участие в мероприятии, перечни образовательных организаций, на базе которых планируется организовать обучение </w:t>
            </w:r>
          </w:p>
        </w:tc>
        <w:tc>
          <w:tcPr>
            <w:tcW w:w="1445" w:type="dxa"/>
            <w:vAlign w:val="center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01.07.2023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.11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С 2019 года обучено не менее 375 тыс. граждан предпенсионного возраста из числа работников организаций и ищущих работу граждан, обратившихся в органы службы занятости</w:t>
            </w:r>
          </w:p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B87DF0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.12.2023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А.В.Вовченко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Обучено не менее 375 тыс. граждан предпенсионного возраста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.11.1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Заключение соглашений Роструда с высшими исполнительными органами государственной власти субъектов Российской Федерации о предоставлении иных межбюджетных трансфертов на реализацию в 2023 году мероприятий по профессиональному обучению и дополнительному профессиональному образованию лиц предпенсионного возраста </w:t>
            </w: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01.03.2023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Заключены соглашения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ПК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4.</w:t>
            </w:r>
            <w:r w:rsidR="007138C4" w:rsidRPr="00362373">
              <w:rPr>
                <w:sz w:val="24"/>
                <w:szCs w:val="24"/>
              </w:rPr>
              <w:t>11.2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Предоставление иных межбюджетных трансфертов из федерального бюджета бюджетам субъектов Российской Федерации на реализацию в 2023 году мероприятий по</w:t>
            </w:r>
            <w:r w:rsidRPr="00362373">
              <w:rPr>
                <w:bCs/>
                <w:sz w:val="24"/>
                <w:szCs w:val="24"/>
              </w:rPr>
              <w:t xml:space="preserve"> </w:t>
            </w:r>
            <w:r w:rsidRPr="00362373">
              <w:rPr>
                <w:sz w:val="24"/>
                <w:szCs w:val="24"/>
              </w:rPr>
              <w:t xml:space="preserve">профессиональному обучению и дополнительному профессиональному образованию лиц предпенсионного возраста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B87DF0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.12.2023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Предоставлены иные межбюджетные трансферты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.11.3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Предоставление субсидии из федерального бюджета Союзу «Молодые профессионалы (Ворлдскиллс Россия)» на реализацию в 2023 году мероприятий по</w:t>
            </w:r>
            <w:r w:rsidRPr="00362373">
              <w:rPr>
                <w:bCs/>
                <w:sz w:val="24"/>
                <w:szCs w:val="24"/>
              </w:rPr>
              <w:t xml:space="preserve"> </w:t>
            </w:r>
            <w:r w:rsidRPr="00362373">
              <w:rPr>
                <w:sz w:val="24"/>
                <w:szCs w:val="24"/>
              </w:rPr>
              <w:t xml:space="preserve">профессиональному обучению и дополнительному профессиональному образованию граждан предпенсионного возраста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B87DF0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.12.2023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Предоставлены субсидия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.11.4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Организация в 2023 году профессионального обучения и дополнительного профессионального образования лиц предпенсионного возраста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01.02.2023</w:t>
            </w:r>
          </w:p>
        </w:tc>
        <w:tc>
          <w:tcPr>
            <w:tcW w:w="1446" w:type="dxa"/>
          </w:tcPr>
          <w:p w:rsidR="007138C4" w:rsidRPr="00362373" w:rsidRDefault="00B87DF0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.12.2023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Организовано профессиональное обучение и дополнительное профессиональное образование лиц предпенсионного возраста 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.11.5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Проведение в 2023 году чемпионата профессионального мастерства по стандартам WorldSkills для людей старше 50-ти лет «НАВЫКИ МУДРЫХ»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1446" w:type="dxa"/>
          </w:tcPr>
          <w:p w:rsidR="007138C4" w:rsidRPr="00362373" w:rsidRDefault="00B87DF0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.12.2023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Союз «Молодые профессионалы (Ворлдскиллс Россия)»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Минпросвещения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АНО "Агентство стратегических инициатив по продвижению новых проектов"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Проведен чемпионат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.11.6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138C4" w:rsidRPr="00362373" w:rsidRDefault="007138C4" w:rsidP="00BB0A3C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Проведение Всероссийского форума «Наставник» </w:t>
            </w: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1446" w:type="dxa"/>
          </w:tcPr>
          <w:p w:rsidR="007138C4" w:rsidRPr="00362373" w:rsidRDefault="00B87DF0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.12.2023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АНО "Агентство стратегических инициатив по продвижению новых проектов"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Союз «Молодые профессионалы (Ворлдскиллс Россия)»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Минпросвещения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Проведен Всероссийский форум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.11.7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Осуществлен мониторинг реализации в субъектах Российской Федерации мероприятий по профессиональному обучению и дополнительному профессиональному образованию граждан предпенсионного возраст в целях  оценки достижения показателей результативности в 2023 году 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25.01.2024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Минтруд России 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Подготовлен доклад в Правительство Российской Федерации 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ПК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.11.8.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Сформирована отчетность по показателю "численность граждан предпенсионного возраста, прошедших профессиональное обучение и дополнительное профессиональное образование"(в целом по Российской Федерации и в разрезе субъектов Российской Федерации)</w:t>
            </w: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01.02.2024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Сформирована информация по дополнительному целевому показателю федерального проекта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ПК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.12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Результат </w:t>
            </w:r>
          </w:p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 xml:space="preserve">В субъектах Российской Федерации определены участники мероприятий по профессиональному обучению и дополнительному профессиональному образованию для лиц предпенсионного возраста в 2024 году </w:t>
            </w:r>
          </w:p>
        </w:tc>
        <w:tc>
          <w:tcPr>
            <w:tcW w:w="1445" w:type="dxa"/>
            <w:vAlign w:val="center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01.07.2024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Руководители органов исполнительной власти субъектов Российской Федерации 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Сформирован состав участников мероприятий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E879E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</w:t>
            </w:r>
            <w:r w:rsidRPr="00362373">
              <w:rPr>
                <w:sz w:val="24"/>
                <w:szCs w:val="24"/>
              </w:rPr>
              <w:t>12</w:t>
            </w:r>
            <w:r w:rsidR="007138C4" w:rsidRPr="00362373">
              <w:rPr>
                <w:sz w:val="24"/>
                <w:szCs w:val="24"/>
              </w:rPr>
              <w:t>.1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Мероприятие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В субъектах Российской Федерации организовано взаимодействие органов службы занятости с территориальных отделений ПФР,  работодателями и образовательными организациями в целях формирования контингента участников мероприятий по профессиональному обучению и дополнительному профессиональному образованию лиц предпенсионного возраста в 2024 году</w:t>
            </w:r>
          </w:p>
        </w:tc>
        <w:tc>
          <w:tcPr>
            <w:tcW w:w="1445" w:type="dxa"/>
            <w:vAlign w:val="center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15.02.2024 </w:t>
            </w: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01.07.2024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E879E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4.12</w:t>
            </w:r>
            <w:r w:rsidR="007138C4" w:rsidRPr="00362373">
              <w:rPr>
                <w:sz w:val="24"/>
                <w:szCs w:val="24"/>
              </w:rPr>
              <w:t>.2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Сформированы списки граждан предпенсионного возраста, желающих пройти профессиональное обучение, перечни работодателей, готовых принять участие в мероприятии, перечни образовательных организаций, на базе которых планируется организовать обучение </w:t>
            </w:r>
          </w:p>
        </w:tc>
        <w:tc>
          <w:tcPr>
            <w:tcW w:w="1445" w:type="dxa"/>
            <w:vAlign w:val="center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01.07.2024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Руководители органов исполнительной власти субъектов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.13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Результат</w:t>
            </w:r>
          </w:p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С 2019 года обучено не менее 450 тыс. граждан предпенсионного возраста из числа работников организаций и ищущих работу граждан, обратившихся в органы службы занятости</w:t>
            </w:r>
          </w:p>
          <w:p w:rsidR="007138C4" w:rsidRPr="00362373" w:rsidRDefault="007138C4" w:rsidP="00C277DB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B87DF0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.12.2024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А.В.Вовченко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Обучено не менее 450 тыс. граждан предпенсионного возраста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ПС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.13.1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Заключение соглашений Роструда с высшими исполнительными органами государственной власти субъектов Российской Федерации о предоставлении иных межбюджетных трансфертов  на реализацию в 2024 году мероприятий по профессиональному обучению и дополнительному профессиональному образованию лиц предпенсионного возраста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01.03.2024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Заключены соглашения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.13.2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Предоставление иных межбюджетных трансфертов  из федерального бюджета бюджетам субъектов Российской Федерации на реализацию в 2024 году мероприятий по</w:t>
            </w:r>
            <w:r w:rsidRPr="00362373">
              <w:rPr>
                <w:bCs/>
                <w:sz w:val="24"/>
                <w:szCs w:val="24"/>
              </w:rPr>
              <w:t xml:space="preserve"> </w:t>
            </w:r>
            <w:r w:rsidRPr="00362373">
              <w:rPr>
                <w:sz w:val="24"/>
                <w:szCs w:val="24"/>
              </w:rPr>
              <w:t xml:space="preserve">профессиональному обучению и дополнительному профессиональному образованию лиц предпенсионного возраста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B87DF0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.12.2024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Предоставлены иные межбюджетные трансферты 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.13.3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Предоставление субсидии из федерального бюджета Союзу «Молодые профессионалы (Ворлдскиллс Россия)» на реализацию в 2024 году мероприятий по</w:t>
            </w:r>
            <w:r w:rsidRPr="00362373">
              <w:rPr>
                <w:bCs/>
                <w:sz w:val="24"/>
                <w:szCs w:val="24"/>
              </w:rPr>
              <w:t xml:space="preserve"> </w:t>
            </w:r>
            <w:r w:rsidRPr="00362373">
              <w:rPr>
                <w:sz w:val="24"/>
                <w:szCs w:val="24"/>
              </w:rPr>
              <w:t xml:space="preserve">профессиональному обучению и дополнительному профессиональному образованию граждан предпенсионного возраста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138C4" w:rsidRPr="00362373" w:rsidRDefault="00B87DF0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.12.2024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Предоставлена субсидия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.13.4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Организация в 2024 году профессионального обучения и дополнительного профессионального образования лиц предпенсионного возраста 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 xml:space="preserve">01.02.2024 </w:t>
            </w:r>
          </w:p>
        </w:tc>
        <w:tc>
          <w:tcPr>
            <w:tcW w:w="1446" w:type="dxa"/>
          </w:tcPr>
          <w:p w:rsidR="007138C4" w:rsidRPr="00362373" w:rsidRDefault="00B87DF0" w:rsidP="00C277DB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.12.2024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Организовано профессиональное обучение и дополнительное профессиональное образование лиц предпенсионного возраста 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.13.5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Проведение в 2024 году чемпионата профессионального мастерства по стандартам WorldSkills для людей старше 50-ти лет «НАВЫКИ МУДРЫХ»</w:t>
            </w:r>
          </w:p>
          <w:p w:rsidR="007138C4" w:rsidRPr="00362373" w:rsidRDefault="007138C4" w:rsidP="00C277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1446" w:type="dxa"/>
          </w:tcPr>
          <w:p w:rsidR="007138C4" w:rsidRPr="00362373" w:rsidRDefault="00B87DF0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.12.2024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Союз «Молодые профессионалы (Ворлдскиллс Россия)» 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Минпросвещения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АНО "Агентство стратегических инициатив по продвижению новых проектов"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Проведен чемпионат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.13.6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Мероприятие</w:t>
            </w:r>
          </w:p>
          <w:p w:rsidR="007138C4" w:rsidRPr="00362373" w:rsidRDefault="007138C4" w:rsidP="00BB0A3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Проведение Всероссийского форума «Наставник» </w:t>
            </w: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1446" w:type="dxa"/>
          </w:tcPr>
          <w:p w:rsidR="007138C4" w:rsidRPr="00362373" w:rsidRDefault="00B87DF0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</w:t>
            </w:r>
            <w:r w:rsidR="007138C4" w:rsidRPr="00362373">
              <w:rPr>
                <w:sz w:val="24"/>
                <w:szCs w:val="24"/>
              </w:rPr>
              <w:t>.12.2024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АНО "Агентство стратегических инициатив по продвижению новых проектов"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Союз «Молодые профессионалы (Ворлдскиллс Россия)»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Минпросвещения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Проведен Всероссийский форум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РНП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.13.7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Осуществлен мониторинг реализации в субъектах Российской Федерации мероприятий по профессиональному обучению и дополнительному профессиональному образованию граждан предпенсионного возраст в целях  оценки достижения показателей результативности в 2024 году  </w:t>
            </w: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25.01.2025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Роструд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Подготовлен доклад в Правительство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ПК</w:t>
            </w:r>
          </w:p>
        </w:tc>
      </w:tr>
      <w:tr w:rsidR="007138C4" w:rsidRPr="00362373" w:rsidTr="00C277DB">
        <w:trPr>
          <w:trHeight w:val="435"/>
        </w:trPr>
        <w:tc>
          <w:tcPr>
            <w:tcW w:w="766" w:type="dxa"/>
            <w:shd w:val="clear" w:color="auto" w:fill="auto"/>
          </w:tcPr>
          <w:p w:rsidR="007138C4" w:rsidRPr="00362373" w:rsidRDefault="00E879EE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</w:t>
            </w:r>
            <w:r w:rsidR="007138C4" w:rsidRPr="00362373">
              <w:rPr>
                <w:sz w:val="24"/>
                <w:szCs w:val="24"/>
              </w:rPr>
              <w:t>.13.8.</w:t>
            </w:r>
          </w:p>
        </w:tc>
        <w:tc>
          <w:tcPr>
            <w:tcW w:w="5010" w:type="dxa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Контрольная точка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Сформирована отчетность по показателю "численность граждан предпенсионного возраста, прошедших профессиональное обучение и дополнительное профессиональное образование" (в целом по Российской Федерации и в разрезе субъектов Российской Федерации)</w:t>
            </w:r>
          </w:p>
        </w:tc>
        <w:tc>
          <w:tcPr>
            <w:tcW w:w="1445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446" w:type="dxa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01.02.2025</w:t>
            </w:r>
          </w:p>
        </w:tc>
        <w:tc>
          <w:tcPr>
            <w:tcW w:w="2275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Минтруд России</w:t>
            </w:r>
          </w:p>
          <w:p w:rsidR="007138C4" w:rsidRPr="00362373" w:rsidRDefault="007138C4" w:rsidP="00C277DB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sz w:val="24"/>
                <w:szCs w:val="24"/>
              </w:rPr>
              <w:t>Сформирована информация по дополнительному целевому показателю федерального проекта</w:t>
            </w:r>
          </w:p>
        </w:tc>
        <w:tc>
          <w:tcPr>
            <w:tcW w:w="1276" w:type="dxa"/>
            <w:shd w:val="clear" w:color="auto" w:fill="auto"/>
          </w:tcPr>
          <w:p w:rsidR="007138C4" w:rsidRPr="00362373" w:rsidRDefault="007138C4" w:rsidP="00C277D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62373">
              <w:rPr>
                <w:rFonts w:eastAsia="Arial Unicode MS"/>
                <w:bCs/>
                <w:sz w:val="24"/>
                <w:szCs w:val="24"/>
                <w:u w:color="000000"/>
              </w:rPr>
              <w:t>ПК</w:t>
            </w:r>
          </w:p>
        </w:tc>
      </w:tr>
    </w:tbl>
    <w:p w:rsidR="002374E7" w:rsidRPr="00362373" w:rsidRDefault="008564CF" w:rsidP="00771C53">
      <w:pPr>
        <w:spacing w:line="240" w:lineRule="auto"/>
        <w:ind w:left="10206"/>
        <w:jc w:val="center"/>
      </w:pPr>
      <w:r w:rsidRPr="00362373">
        <w:br w:type="page"/>
      </w:r>
    </w:p>
    <w:p w:rsidR="002374E7" w:rsidRPr="00362373" w:rsidRDefault="002374E7" w:rsidP="00AD056F">
      <w:pPr>
        <w:spacing w:line="240" w:lineRule="auto"/>
      </w:pPr>
    </w:p>
    <w:p w:rsidR="00E55B6E" w:rsidRPr="00362373" w:rsidRDefault="00E55B6E" w:rsidP="00771C53">
      <w:pPr>
        <w:spacing w:line="240" w:lineRule="auto"/>
        <w:ind w:left="10206"/>
        <w:jc w:val="center"/>
      </w:pPr>
      <w:r w:rsidRPr="00362373">
        <w:t>ПРИЛОЖЕНИЕ № 2</w:t>
      </w:r>
    </w:p>
    <w:p w:rsidR="00E55B6E" w:rsidRPr="00362373" w:rsidRDefault="00E55B6E" w:rsidP="00771C53">
      <w:pPr>
        <w:tabs>
          <w:tab w:val="left" w:pos="9072"/>
        </w:tabs>
        <w:spacing w:line="240" w:lineRule="auto"/>
        <w:ind w:left="10206"/>
        <w:jc w:val="center"/>
        <w:rPr>
          <w:szCs w:val="28"/>
        </w:rPr>
      </w:pPr>
      <w:r w:rsidRPr="00362373">
        <w:rPr>
          <w:szCs w:val="28"/>
        </w:rPr>
        <w:t xml:space="preserve">к паспорту федерального проекта </w:t>
      </w:r>
    </w:p>
    <w:p w:rsidR="00706679" w:rsidRPr="00362373" w:rsidRDefault="00DB7BE1" w:rsidP="00771C53">
      <w:pPr>
        <w:tabs>
          <w:tab w:val="left" w:pos="9072"/>
        </w:tabs>
        <w:spacing w:line="240" w:lineRule="auto"/>
        <w:ind w:left="10206"/>
        <w:jc w:val="center"/>
        <w:rPr>
          <w:szCs w:val="28"/>
        </w:rPr>
      </w:pPr>
      <w:r w:rsidRPr="00362373">
        <w:rPr>
          <w:szCs w:val="28"/>
        </w:rPr>
        <w:t>«</w:t>
      </w:r>
      <w:r w:rsidR="00EF1AC6" w:rsidRPr="00362373">
        <w:t>Разработка и реализация программы системной поддержки и повышения качества жизни граждан старшего поколения</w:t>
      </w:r>
      <w:r w:rsidRPr="00362373">
        <w:rPr>
          <w:szCs w:val="28"/>
        </w:rPr>
        <w:t>»</w:t>
      </w:r>
    </w:p>
    <w:p w:rsidR="00DB7BE1" w:rsidRPr="00362373" w:rsidRDefault="00DB7BE1" w:rsidP="00771C53">
      <w:pPr>
        <w:tabs>
          <w:tab w:val="left" w:pos="9072"/>
        </w:tabs>
        <w:spacing w:line="240" w:lineRule="auto"/>
        <w:ind w:left="10206"/>
        <w:jc w:val="center"/>
        <w:rPr>
          <w:szCs w:val="28"/>
          <w:vertAlign w:val="superscript"/>
        </w:rPr>
      </w:pPr>
      <w:r w:rsidRPr="00362373">
        <w:rPr>
          <w:szCs w:val="28"/>
        </w:rPr>
        <w:t>«</w:t>
      </w:r>
      <w:r w:rsidR="002512AD" w:rsidRPr="00362373">
        <w:rPr>
          <w:szCs w:val="28"/>
        </w:rPr>
        <w:t>Старшее по</w:t>
      </w:r>
      <w:r w:rsidR="0039336A" w:rsidRPr="00362373">
        <w:rPr>
          <w:szCs w:val="28"/>
        </w:rPr>
        <w:t>коление</w:t>
      </w:r>
      <w:r w:rsidRPr="00362373">
        <w:t>»</w:t>
      </w:r>
    </w:p>
    <w:p w:rsidR="00706679" w:rsidRPr="00362373" w:rsidRDefault="00706679" w:rsidP="00771C53">
      <w:pPr>
        <w:tabs>
          <w:tab w:val="left" w:pos="9072"/>
        </w:tabs>
        <w:spacing w:line="240" w:lineRule="auto"/>
        <w:ind w:left="10206"/>
        <w:jc w:val="center"/>
      </w:pPr>
    </w:p>
    <w:p w:rsidR="00706679" w:rsidRPr="00362373" w:rsidRDefault="00706679" w:rsidP="00771C53">
      <w:pPr>
        <w:spacing w:line="240" w:lineRule="auto"/>
        <w:jc w:val="center"/>
        <w:rPr>
          <w:vertAlign w:val="superscript"/>
        </w:rPr>
      </w:pPr>
      <w:r w:rsidRPr="00362373">
        <w:t>Показатели федерального проекта по субъектам Российской Федерации</w:t>
      </w:r>
      <w:r w:rsidR="007D6B1D" w:rsidRPr="00362373">
        <w:t xml:space="preserve"> </w:t>
      </w:r>
      <w:r w:rsidR="002512AD" w:rsidRPr="00362373">
        <w:rPr>
          <w:vertAlign w:val="superscript"/>
        </w:rPr>
        <w:t>7</w:t>
      </w:r>
    </w:p>
    <w:p w:rsidR="00706679" w:rsidRPr="00362373" w:rsidRDefault="00706679" w:rsidP="00771C53">
      <w:pPr>
        <w:spacing w:line="240" w:lineRule="auto"/>
        <w:jc w:val="center"/>
        <w:rPr>
          <w:sz w:val="10"/>
          <w:szCs w:val="10"/>
        </w:rPr>
      </w:pPr>
    </w:p>
    <w:p w:rsidR="00706679" w:rsidRPr="00362373" w:rsidRDefault="00706679" w:rsidP="00771C53">
      <w:pPr>
        <w:spacing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75"/>
        <w:gridCol w:w="1535"/>
        <w:gridCol w:w="1426"/>
        <w:gridCol w:w="1618"/>
        <w:gridCol w:w="1275"/>
        <w:gridCol w:w="1276"/>
        <w:gridCol w:w="1134"/>
        <w:gridCol w:w="142"/>
        <w:gridCol w:w="1187"/>
        <w:gridCol w:w="1535"/>
      </w:tblGrid>
      <w:tr w:rsidR="006E18D6" w:rsidRPr="00362373" w:rsidTr="00DA1CC7">
        <w:trPr>
          <w:cantSplit/>
          <w:tblHeader/>
        </w:trPr>
        <w:tc>
          <w:tcPr>
            <w:tcW w:w="3275" w:type="dxa"/>
            <w:vMerge w:val="restart"/>
            <w:vAlign w:val="center"/>
          </w:tcPr>
          <w:p w:rsidR="006E18D6" w:rsidRPr="00362373" w:rsidRDefault="006E18D6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 xml:space="preserve">Субъект </w:t>
            </w:r>
          </w:p>
          <w:p w:rsidR="006E18D6" w:rsidRPr="00362373" w:rsidRDefault="006E18D6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Российской Федерации</w:t>
            </w:r>
          </w:p>
        </w:tc>
        <w:tc>
          <w:tcPr>
            <w:tcW w:w="2961" w:type="dxa"/>
            <w:gridSpan w:val="2"/>
            <w:shd w:val="clear" w:color="auto" w:fill="auto"/>
            <w:vAlign w:val="center"/>
          </w:tcPr>
          <w:p w:rsidR="006E18D6" w:rsidRPr="00362373" w:rsidRDefault="006E18D6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Базовое значение</w:t>
            </w:r>
          </w:p>
        </w:tc>
        <w:tc>
          <w:tcPr>
            <w:tcW w:w="8167" w:type="dxa"/>
            <w:gridSpan w:val="7"/>
          </w:tcPr>
          <w:p w:rsidR="006E18D6" w:rsidRPr="00362373" w:rsidRDefault="006E18D6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Период реализации федерального проекта, год</w:t>
            </w:r>
          </w:p>
        </w:tc>
      </w:tr>
      <w:tr w:rsidR="006E18D6" w:rsidRPr="00362373" w:rsidTr="00DA1CC7">
        <w:trPr>
          <w:cantSplit/>
          <w:tblHeader/>
        </w:trPr>
        <w:tc>
          <w:tcPr>
            <w:tcW w:w="3275" w:type="dxa"/>
            <w:vMerge/>
          </w:tcPr>
          <w:p w:rsidR="006E18D6" w:rsidRPr="00362373" w:rsidRDefault="006E18D6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6E18D6" w:rsidRPr="00362373" w:rsidRDefault="006E18D6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Значение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6E18D6" w:rsidRPr="00362373" w:rsidRDefault="006E18D6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Дата</w:t>
            </w:r>
          </w:p>
        </w:tc>
        <w:tc>
          <w:tcPr>
            <w:tcW w:w="1618" w:type="dxa"/>
          </w:tcPr>
          <w:p w:rsidR="006E18D6" w:rsidRPr="00362373" w:rsidRDefault="006E18D6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18D6" w:rsidRPr="00362373" w:rsidRDefault="006E18D6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18D6" w:rsidRPr="00362373" w:rsidRDefault="006E18D6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18D6" w:rsidRPr="00362373" w:rsidRDefault="006E18D6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2022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6E18D6" w:rsidRPr="00362373" w:rsidRDefault="006E18D6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6E18D6" w:rsidRPr="00362373" w:rsidRDefault="006E18D6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2024</w:t>
            </w:r>
          </w:p>
        </w:tc>
      </w:tr>
      <w:tr w:rsidR="001775AD" w:rsidRPr="00362373" w:rsidTr="001775AD">
        <w:tblPrEx>
          <w:tblLook w:val="04A0" w:firstRow="1" w:lastRow="0" w:firstColumn="1" w:lastColumn="0" w:noHBand="0" w:noVBand="1"/>
        </w:tblPrEx>
        <w:trPr>
          <w:cantSplit/>
          <w:trHeight w:val="184"/>
        </w:trPr>
        <w:tc>
          <w:tcPr>
            <w:tcW w:w="14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D" w:rsidRPr="00362373" w:rsidRDefault="00FA23CC" w:rsidP="00A712AE">
            <w:pPr>
              <w:spacing w:after="12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845662">
              <w:rPr>
                <w:rStyle w:val="ad"/>
                <w:i w:val="0"/>
                <w:sz w:val="24"/>
                <w:szCs w:val="24"/>
                <w:highlight w:val="green"/>
              </w:rPr>
              <w:t>Уровень госпитализации на геронтологические койки лиц старше 60 лет на 10 тыс. населения соответствующего возраста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Российская Федерация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13,4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55,8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56,0</w:t>
            </w:r>
          </w:p>
        </w:tc>
      </w:tr>
      <w:tr w:rsidR="00FA23CC" w:rsidRPr="00362373" w:rsidTr="00CB107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Центральный федеральный округ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Белгородская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56,1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Брянская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57,1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Владимирская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57,1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Воронежская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22,3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59,5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59,5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59,5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Ивановская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57,2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Калужская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56,8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56,8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Костромская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3,4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53,7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53,7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53,7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Курская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57,3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Липецкая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57,1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Московская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56,7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56,7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Орловская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55,0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Рязанская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59,2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59,2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59,2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Смоленская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54,5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54,5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54,5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Тамбовская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59,4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59,4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59,4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Тверская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23,1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57,4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57,4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Тульская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58,6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58,6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Ярославская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57,2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г. Москва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23,7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61,8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61,8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61,8</w:t>
            </w:r>
          </w:p>
        </w:tc>
      </w:tr>
      <w:tr w:rsidR="00FA23CC" w:rsidRPr="00362373" w:rsidTr="00CB107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Северо-Западный федеральный округ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Республика Карелия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52,0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Республика Коми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47,0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47,0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47,0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 xml:space="preserve">Архангельская область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23,0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51,4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51,4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Ненецкий автономный округ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33,0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42,8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42,8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Вологодская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52,7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52,7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Калининградская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52,4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52,4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Ленинградская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55,1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Мурманская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46,4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46,4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46,4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Новгородская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56,5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Псковская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56,7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56,7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г. Санкт-Петербург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28,0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60,1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60,1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60,1</w:t>
            </w:r>
          </w:p>
        </w:tc>
      </w:tr>
      <w:tr w:rsidR="00FA23CC" w:rsidRPr="00362373" w:rsidTr="00CB107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Южный федеральный округ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Республика Адыгея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58,7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58,7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Республика Калмыкия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15,1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37,6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43,0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49,5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Республика Крым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14,3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57,3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Краснодарский край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57,3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Астраханская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18,9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54,9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54,9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54,9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Волгоградская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58,5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Ростовская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58,1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г. Севастополь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40,4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45,5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56,9</w:t>
            </w:r>
          </w:p>
        </w:tc>
      </w:tr>
      <w:tr w:rsidR="00FA23CC" w:rsidRPr="00362373" w:rsidTr="00CB107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Северо-Кавказский федеральный округ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Кабардино-Балкарская Республика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58,2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Карачаево-Черкесская Республика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49,1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56,6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Республика Дагестан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24,7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55,1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Республика Ингушетия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36,4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45,5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52,3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Республика Северная Осетия-Алания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64,8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64,8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64,8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Ставропольский край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19,7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57,6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57,6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Чеченская Республика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35,2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37,6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40,9</w:t>
            </w:r>
          </w:p>
        </w:tc>
      </w:tr>
      <w:tr w:rsidR="00FA23CC" w:rsidRPr="00362373" w:rsidTr="00CB107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Приволжский федеральный округ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Кировская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51,9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51,9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Нижегородская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57,1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Оренбургская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8,0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55,0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Пензенская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48,1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56,1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Пермский край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52,0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Республика Башкортостан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6,9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56,0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Республика Марий Эл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46,7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50,4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50,4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50,4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Республика Мордовия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55,3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Республика Татарстан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56,1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Самарская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49,9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55,1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Саратовская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58,5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Удмуртская Республика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45,2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50,1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50,1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50,1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Ульяновская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29,0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55,1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Чувашская Республика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18,1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55,6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55,6</w:t>
            </w:r>
          </w:p>
        </w:tc>
      </w:tr>
      <w:tr w:rsidR="00FA23CC" w:rsidRPr="00362373" w:rsidTr="00CB107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Уральский федеральный округ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Курганская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55,1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Свердловская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53,4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53,4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53,4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Тюменская область без автономных округов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48,7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48,7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48,7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Челябинская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37,9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54,6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54,6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54,6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Ханты-Мансийский автономный округ-Югра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43,2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43,0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43,0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43,0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Ямало-Ненецкий автономный округ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24,0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26,7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27,2</w:t>
            </w:r>
          </w:p>
        </w:tc>
      </w:tr>
      <w:tr w:rsidR="00FA23CC" w:rsidRPr="00362373" w:rsidTr="00CB107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Сибирский федеральный округ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Алтайский край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43,5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51,2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Кемеровская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25,0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51,7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51,7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Красноярский край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11,9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51,1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Новосибирская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58,8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58,8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Омская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52,9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52,9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Республика Алтай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39,0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41,6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41,6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Республика Тыва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44,8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47,7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47,7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Республика Хакасия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39,7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44,6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48,2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Томская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51,3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Иркутская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51,3</w:t>
            </w:r>
          </w:p>
        </w:tc>
      </w:tr>
      <w:tr w:rsidR="00FA23CC" w:rsidRPr="00362373" w:rsidTr="00CB107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Дальневосточный федеральный округ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-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Амурская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47,8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47,8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47,8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Еврейская автономная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50,1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50,1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50,1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Камчатский край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34,6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38,5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44,2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Магаданская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205,3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205,3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205,3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205,3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Приморский край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52,1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Республика Саха (Якутия)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73,0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73,8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73,8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73,8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Сахалинская область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26,9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32,3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41,3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Хабаровский край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51,3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  <w:trHeight w:val="34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Чукотский автономный округ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10,1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28,2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56,5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  <w:trHeight w:val="406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Забайкальский край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13,1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46,7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46,7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46,7</w:t>
            </w:r>
          </w:p>
        </w:tc>
      </w:tr>
      <w:tr w:rsidR="00FA23CC" w:rsidRPr="00362373" w:rsidTr="00907DF3">
        <w:tblPrEx>
          <w:tblLook w:val="04A0" w:firstRow="1" w:lastRow="0" w:firstColumn="1" w:lastColumn="0" w:noHBand="0" w:noVBand="1"/>
        </w:tblPrEx>
        <w:trPr>
          <w:cantSplit/>
          <w:trHeight w:val="406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Республика Бурятия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31.12.2017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49,2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49,2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3CC" w:rsidRPr="006A2D84" w:rsidRDefault="00FA23CC" w:rsidP="00907DF3">
            <w:pPr>
              <w:jc w:val="center"/>
              <w:rPr>
                <w:sz w:val="24"/>
                <w:szCs w:val="24"/>
                <w:highlight w:val="green"/>
              </w:rPr>
            </w:pPr>
            <w:r w:rsidRPr="006A2D84">
              <w:rPr>
                <w:sz w:val="24"/>
                <w:szCs w:val="24"/>
                <w:highlight w:val="green"/>
              </w:rPr>
              <w:t>49,2</w:t>
            </w:r>
          </w:p>
        </w:tc>
      </w:tr>
      <w:tr w:rsidR="002255E4" w:rsidRPr="00362373" w:rsidTr="00CF0F89">
        <w:trPr>
          <w:cantSplit/>
          <w:trHeight w:val="184"/>
        </w:trPr>
        <w:tc>
          <w:tcPr>
            <w:tcW w:w="14403" w:type="dxa"/>
            <w:gridSpan w:val="10"/>
          </w:tcPr>
          <w:p w:rsidR="002255E4" w:rsidRPr="00362373" w:rsidRDefault="002255E4" w:rsidP="00771C53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Охват граждан старше трудоспособного возраста профилактическими осмотрами, включая диспансеризацию, %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Центральный федеральный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 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 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 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 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6"/>
                <w:szCs w:val="26"/>
              </w:rPr>
            </w:pPr>
            <w:r w:rsidRPr="00362373">
              <w:rPr>
                <w:sz w:val="26"/>
                <w:szCs w:val="26"/>
              </w:rPr>
              <w:t> 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Белгородская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22,09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28,6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Брянская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17,31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Владимирская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16,29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Воронежская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16,49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Ивановская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21,44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10,33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Костромская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16,74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Курская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14,02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Липецкая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17,7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17,66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Орловская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16,91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23,7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Рязанская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15,58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10,21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Тамбовская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19,91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26,6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Тверская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11,4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15,45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Ярославская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11,9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г. Москва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15,36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Северо-Западный федеральный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</w:p>
        </w:tc>
        <w:tc>
          <w:tcPr>
            <w:tcW w:w="1618" w:type="dxa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Карелия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9,96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Коми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13,89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Архангельская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15,47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16,39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Калининградская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17,62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17,15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Мурманская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15,9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22,9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Новгородская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12,87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Псковская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12,09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18,84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13,52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Южный федеральный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</w:p>
        </w:tc>
        <w:tc>
          <w:tcPr>
            <w:tcW w:w="1618" w:type="dxa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Адыгея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12,05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Калмыкия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15,71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22,4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6,49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Астраханская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12,7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22,4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17,98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22,2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Волгоградская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19,51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12,49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19,1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г. Севастополь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10,15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Северо-Кавказский федеральный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</w:p>
        </w:tc>
        <w:tc>
          <w:tcPr>
            <w:tcW w:w="1618" w:type="dxa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Республика Дагестан 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18,02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Северная Осетия - Алания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20,4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27,2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18,5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Ингушетия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15,68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22,2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22,09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15,98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21,25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</w:p>
        </w:tc>
        <w:tc>
          <w:tcPr>
            <w:tcW w:w="1618" w:type="dxa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21,39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Марий Эл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13,57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Мордовия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22,93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29,9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Татарстан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16,95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Удмуртская республика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19,26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25,8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Чувашская республика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21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Кировская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19,89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Нижегородская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19,19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Оренбургская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17,9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24,4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Пензенская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19,19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25,7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Самарская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18,7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Саратовская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18,83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Ульяновская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15,01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14,57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Уральский федеральный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</w:p>
        </w:tc>
        <w:tc>
          <w:tcPr>
            <w:tcW w:w="1618" w:type="dxa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Курганская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19,82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Свердловская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15,78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Тюменская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20,19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25,6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Челябинская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15,09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Ханты-Мансийский АО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17,15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Ямало-Ненецкий АО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12,08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</w:p>
        </w:tc>
        <w:tc>
          <w:tcPr>
            <w:tcW w:w="1618" w:type="dxa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Алтай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17,5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Тыва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12,9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Хакасия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17,39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19,74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16,31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27,8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Иркутская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14,99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Кемеровская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9,32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Новосибирская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19,59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Омская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19,33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25,8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Томская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12,61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18,5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Дальневосточный федеральный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42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</w:pPr>
          </w:p>
        </w:tc>
        <w:tc>
          <w:tcPr>
            <w:tcW w:w="1618" w:type="dxa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BE37CE" w:rsidRPr="00362373" w:rsidTr="007B78B8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Саха (Якутия)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12,06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70</w:t>
            </w:r>
          </w:p>
        </w:tc>
      </w:tr>
      <w:tr w:rsidR="00BE37CE" w:rsidRPr="00362373" w:rsidTr="007B78B8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Камчатский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16,09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22,7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70</w:t>
            </w:r>
          </w:p>
        </w:tc>
      </w:tr>
      <w:tr w:rsidR="00BE37CE" w:rsidRPr="00362373" w:rsidTr="007B78B8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Приморский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8,45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70</w:t>
            </w:r>
          </w:p>
        </w:tc>
      </w:tr>
      <w:tr w:rsidR="00BE37CE" w:rsidRPr="00362373" w:rsidTr="007B78B8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Хабаровский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19,13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25,8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70</w:t>
            </w:r>
          </w:p>
        </w:tc>
      </w:tr>
      <w:tr w:rsidR="00BE37CE" w:rsidRPr="00362373" w:rsidTr="007B78B8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Амурская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14,93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22,9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70</w:t>
            </w:r>
          </w:p>
        </w:tc>
      </w:tr>
      <w:tr w:rsidR="00BE37CE" w:rsidRPr="00362373" w:rsidTr="007B78B8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Магаданская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8,93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70</w:t>
            </w:r>
          </w:p>
        </w:tc>
      </w:tr>
      <w:tr w:rsidR="00BE37CE" w:rsidRPr="00362373" w:rsidTr="007B78B8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Сахалинская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20,38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70</w:t>
            </w:r>
          </w:p>
        </w:tc>
      </w:tr>
      <w:tr w:rsidR="00BE37CE" w:rsidRPr="00362373" w:rsidTr="007B78B8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3,45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70</w:t>
            </w:r>
          </w:p>
        </w:tc>
      </w:tr>
      <w:tr w:rsidR="00BE37CE" w:rsidRPr="00362373" w:rsidTr="007B78B8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12,62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70</w:t>
            </w:r>
          </w:p>
        </w:tc>
      </w:tr>
      <w:tr w:rsidR="00BE37CE" w:rsidRPr="00362373" w:rsidTr="007B78B8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Бурятия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18,12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24,6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70</w:t>
            </w:r>
          </w:p>
        </w:tc>
      </w:tr>
      <w:tr w:rsidR="00BE37CE" w:rsidRPr="00362373" w:rsidTr="007B78B8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Забайкальский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15,72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55,7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65,3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70</w:t>
            </w:r>
          </w:p>
        </w:tc>
      </w:tr>
      <w:tr w:rsidR="002255E4" w:rsidRPr="00362373" w:rsidTr="00CF0F89">
        <w:trPr>
          <w:cantSplit/>
          <w:trHeight w:val="184"/>
        </w:trPr>
        <w:tc>
          <w:tcPr>
            <w:tcW w:w="14403" w:type="dxa"/>
            <w:gridSpan w:val="10"/>
          </w:tcPr>
          <w:p w:rsidR="002255E4" w:rsidRPr="00362373" w:rsidRDefault="00225D4D" w:rsidP="00A712AE">
            <w:pPr>
              <w:spacing w:line="240" w:lineRule="auto"/>
              <w:jc w:val="center"/>
            </w:pPr>
            <w:r w:rsidRPr="00362373">
              <w:rPr>
                <w:bCs/>
                <w:sz w:val="24"/>
                <w:szCs w:val="24"/>
              </w:rPr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наблюдением,  %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Центральный федеральный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618" w:type="dxa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Белгородская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46,15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Брянская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53,42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Владимирская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44,48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Воронежская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57,85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Ивановская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37,92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49,9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40,4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Костромская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36,76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Курская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59,91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Липецкая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40,29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50,3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43,07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Орловская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37,45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Рязанская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61,27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52,61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Тамбовская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71,03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73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Тверская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34,3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45,3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52,83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Ярославская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46,22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54,4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г. Москва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46,54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Северо-Западный федеральный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618" w:type="dxa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Карелия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44,57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Коми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49,5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Архангельская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55,96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38,55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Калининградская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35,07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37,81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Мурманская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43,03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Новгородская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44,33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Псковская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41,34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41,58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69,2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50,67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56,7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Южный федеральный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618" w:type="dxa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Адыгея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Калмыкия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61,18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65,72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Астраханская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49,18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56,2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45,97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53,4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69,2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Волгоградская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57,96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43,29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69,2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г. Севастополь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45,58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Северо-Кавказский федеральный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618" w:type="dxa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Республика Дагестан 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59,12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Северная Осетия - Алания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67,51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49,93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Ингушетия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74,93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76,4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49,77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23,59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35,6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28,7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618" w:type="dxa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52,64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Марий Эл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54,77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Мордовия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57,35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Татарстан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49,39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56,4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Удмуртская республика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52,77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Чувашская республика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57,73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Кировская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67,04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Нижегородская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55,52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Оренбургская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55,59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Пензенская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51,31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Самарская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62,63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Саратовская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55,49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Ульяновская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48,75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60,76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Уральский федеральный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618" w:type="dxa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Курганская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51,2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Свердловская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39,45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Тюменская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76,43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76,9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Челябинская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57,24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Ханты-Мансийский АО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62,31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62,4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Ямало-Ненецкий АО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52,75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618" w:type="dxa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Алтай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33,4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43,4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Тыва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63,16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Хакасия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35,45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49,42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44,93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Иркутская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53,88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69,2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Кемеровская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Новосибирская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52,07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Омская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50,01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69,1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Томская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44,82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55,5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90</w:t>
            </w:r>
          </w:p>
        </w:tc>
      </w:tr>
      <w:tr w:rsidR="002255E4" w:rsidRPr="00362373" w:rsidTr="00B80F4F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Дальневосточный федеральный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618" w:type="dxa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BE37CE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Саха (Якутия)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90</w:t>
            </w:r>
          </w:p>
        </w:tc>
      </w:tr>
      <w:tr w:rsidR="00BE37CE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Камчатский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59,5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59,5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90</w:t>
            </w:r>
          </w:p>
        </w:tc>
      </w:tr>
      <w:tr w:rsidR="00BE37CE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Приморский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43,98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90</w:t>
            </w:r>
          </w:p>
        </w:tc>
      </w:tr>
      <w:tr w:rsidR="00BE37CE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Хабаровский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63,37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63,4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90</w:t>
            </w:r>
          </w:p>
        </w:tc>
      </w:tr>
      <w:tr w:rsidR="00BE37CE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Амурская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58,73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90</w:t>
            </w:r>
          </w:p>
        </w:tc>
      </w:tr>
      <w:tr w:rsidR="00BE37CE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Магаданская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44,83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90</w:t>
            </w:r>
          </w:p>
        </w:tc>
      </w:tr>
      <w:tr w:rsidR="00BE37CE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Сахалинская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46,31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90</w:t>
            </w:r>
          </w:p>
        </w:tc>
      </w:tr>
      <w:tr w:rsidR="00BE37CE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44,98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90</w:t>
            </w:r>
          </w:p>
        </w:tc>
      </w:tr>
      <w:tr w:rsidR="00BE37CE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50,38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55,7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90</w:t>
            </w:r>
          </w:p>
        </w:tc>
      </w:tr>
      <w:tr w:rsidR="00BE37CE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Бурятия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60,38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90</w:t>
            </w:r>
          </w:p>
        </w:tc>
      </w:tr>
      <w:tr w:rsidR="00BE37CE" w:rsidRPr="00362373" w:rsidTr="00877AB7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Забайкальский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42,93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49,7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68,9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90</w:t>
            </w:r>
          </w:p>
        </w:tc>
      </w:tr>
      <w:tr w:rsidR="002255E4" w:rsidRPr="00362373" w:rsidTr="00CF0F89">
        <w:trPr>
          <w:cantSplit/>
          <w:trHeight w:val="184"/>
        </w:trPr>
        <w:tc>
          <w:tcPr>
            <w:tcW w:w="14403" w:type="dxa"/>
            <w:gridSpan w:val="10"/>
          </w:tcPr>
          <w:p w:rsidR="002255E4" w:rsidRPr="00362373" w:rsidRDefault="002255E4" w:rsidP="00C63638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Численность граждан старшего возраста, прошедших профессиональное обучение и дополнительное профессиональное образование </w:t>
            </w:r>
            <w:r w:rsidRPr="00362373">
              <w:rPr>
                <w:rStyle w:val="aa"/>
                <w:sz w:val="24"/>
                <w:szCs w:val="24"/>
              </w:rPr>
              <w:footnoteReference w:id="6"/>
            </w:r>
          </w:p>
        </w:tc>
      </w:tr>
      <w:tr w:rsidR="002255E4" w:rsidRPr="00362373" w:rsidTr="00B962F4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Центральный федеральный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Белгородская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549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1098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1647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2196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2745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3294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Брянская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448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896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1344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1792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2240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2688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Владимирская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499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998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1497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1996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2495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2994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Воронежская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828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1656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2484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3312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4140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4968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Ивановская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355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710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1065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1420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1775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2130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358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716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1074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1432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1790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2148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Костромская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253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506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759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1012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1265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1518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Курская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438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876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1314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1752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2190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2628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Липецкая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438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876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1314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1752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2190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2628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1 901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3802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5703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7604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9505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11406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Орловская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295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590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885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1180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1475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1770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Рязанская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385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770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1155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1540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1925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2310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355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710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1065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1420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1775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2130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Тамбовская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404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808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1212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1616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2020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2424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Тверская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484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968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1452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1936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2420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2904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516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1032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1548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2064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2580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3096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Ярославская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426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1278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1704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2130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2556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г. Москва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3 625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7250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10875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14500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18125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21750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Северо-Западный федеральный округ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Карелия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239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478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717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956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1195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1434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Коми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411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822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1233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1644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2055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2466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Архангельская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433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866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1299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1732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2165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2598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443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886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1329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1772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2215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2658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Калининградская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331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662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993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1324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1655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1986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299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598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897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1196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1495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1794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Мурманская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346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692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1038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1384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1730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2076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Новгородская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231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462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693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924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1155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1386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Псковская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256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512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768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1024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1280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1536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1 787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3574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5361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7148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8935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10722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64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96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Южный федеральный округ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Адыгея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136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272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544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680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816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Калмыкия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139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278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417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556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695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834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596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1192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1788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2384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2980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3576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Астраханская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358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716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1074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1432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1790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2148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1 736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3472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5208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6944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8680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10416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Волгоградская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871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1742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2613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3484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4355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5226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1 465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2930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4395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5860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7325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8790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г. Севастополь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114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228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342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456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570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684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Северо-Кавказский федеральный округ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 xml:space="preserve">Республика Дагестан 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798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1596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2394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3192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3990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4788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Северная Осетия - Алания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253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506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759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1012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1265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1518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156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312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468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624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780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936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Ингушетия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97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194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291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388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485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582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290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580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1160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1450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1740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343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686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1029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1372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1715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2058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896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1792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2688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3584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4480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5376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1 480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2960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4440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5920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7400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8880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Марий Эл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265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530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795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1060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1325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1590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Мордовия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321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642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963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1284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1605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1926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Татарстан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1 351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2702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4053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5404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6755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8106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Удмуртская республика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543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1086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1629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2172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2715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3258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Чувашская республика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460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920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1380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1840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2300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2760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Кировская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514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1028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1542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2056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2570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3084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Нижегородская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1 173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2346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3519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4692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5865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7038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Оренбургская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798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1596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2394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3192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3990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4788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Пензенская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499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998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1497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1996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2495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2994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Самарская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1 076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2152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3228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4304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5380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6456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Саратовская область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898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1796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2694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3592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4490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5388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Ульяновская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497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994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1491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1988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2485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2982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923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1846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2769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3692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4615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5538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Уральский федеральный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Курганская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341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682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1023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1364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1705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2046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Свердловская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1 468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2936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4404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5872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7340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8808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Тюменская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463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926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1389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1852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2315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2778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Челябинская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1 168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2336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3504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4672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5840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7008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Ханты-Мансийский АО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723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1446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2169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2892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3615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4338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Ямало-Ненецкий АО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290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580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1160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1450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1740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Алтай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160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320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480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Тыва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400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500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600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Хакасия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360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720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900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1080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879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1758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2637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3516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4395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5274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1 047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2094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3141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4188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5235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6282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Иркутская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845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1690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2535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3380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4225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5070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Кемеровская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930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1860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2790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3720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4650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5580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Новосибирская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923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1846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2769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3692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4615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5538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Омская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755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1510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2265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3020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3775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4530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Томская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358</w:t>
            </w: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716</w:t>
            </w: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1074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1432</w:t>
            </w:r>
          </w:p>
        </w:tc>
        <w:tc>
          <w:tcPr>
            <w:tcW w:w="1187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1790</w:t>
            </w:r>
          </w:p>
        </w:tc>
        <w:tc>
          <w:tcPr>
            <w:tcW w:w="153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2148</w:t>
            </w:r>
          </w:p>
        </w:tc>
      </w:tr>
      <w:tr w:rsidR="002255E4" w:rsidRPr="00362373" w:rsidTr="00EC7968">
        <w:trPr>
          <w:cantSplit/>
        </w:trPr>
        <w:tc>
          <w:tcPr>
            <w:tcW w:w="3275" w:type="dxa"/>
            <w:shd w:val="clear" w:color="auto" w:fill="auto"/>
            <w:vAlign w:val="bottom"/>
          </w:tcPr>
          <w:p w:rsidR="002255E4" w:rsidRPr="00362373" w:rsidRDefault="002255E4" w:rsidP="00771C53">
            <w:pPr>
              <w:spacing w:line="240" w:lineRule="auto"/>
              <w:rPr>
                <w:bCs/>
                <w:sz w:val="24"/>
                <w:szCs w:val="24"/>
              </w:rPr>
            </w:pPr>
            <w:r w:rsidRPr="00362373">
              <w:rPr>
                <w:bCs/>
                <w:sz w:val="24"/>
                <w:szCs w:val="24"/>
              </w:rPr>
              <w:t>Дальневосточный федеральный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62373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18" w:type="dxa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2255E4" w:rsidRPr="00362373" w:rsidRDefault="002255E4" w:rsidP="00771C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BE37CE" w:rsidRPr="00362373" w:rsidTr="007B78B8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Саха (Якутия)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1161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1548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1935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2322</w:t>
            </w:r>
          </w:p>
        </w:tc>
      </w:tr>
      <w:tr w:rsidR="00BE37CE" w:rsidRPr="00362373" w:rsidTr="007B78B8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Камчатский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417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556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695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834</w:t>
            </w:r>
          </w:p>
        </w:tc>
      </w:tr>
      <w:tr w:rsidR="00BE37CE" w:rsidRPr="00362373" w:rsidTr="007B78B8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Приморский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2118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2824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3530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4236</w:t>
            </w:r>
          </w:p>
        </w:tc>
      </w:tr>
      <w:tr w:rsidR="00BE37CE" w:rsidRPr="00362373" w:rsidTr="007B78B8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Хабаровский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1446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1928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2410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2892</w:t>
            </w:r>
          </w:p>
        </w:tc>
      </w:tr>
      <w:tr w:rsidR="00BE37CE" w:rsidRPr="00362373" w:rsidTr="007B78B8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Амурская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861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1148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1435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1722</w:t>
            </w:r>
          </w:p>
        </w:tc>
      </w:tr>
      <w:tr w:rsidR="00BE37CE" w:rsidRPr="00362373" w:rsidTr="007B78B8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Магаданская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320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480</w:t>
            </w:r>
          </w:p>
        </w:tc>
      </w:tr>
      <w:tr w:rsidR="00BE37CE" w:rsidRPr="00362373" w:rsidTr="007B78B8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Сахалинская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576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768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960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1152</w:t>
            </w:r>
          </w:p>
        </w:tc>
      </w:tr>
      <w:tr w:rsidR="00BE37CE" w:rsidRPr="00362373" w:rsidTr="007B78B8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168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224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280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336</w:t>
            </w:r>
          </w:p>
        </w:tc>
      </w:tr>
      <w:tr w:rsidR="00BE37CE" w:rsidRPr="00362373" w:rsidTr="007B78B8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96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120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144</w:t>
            </w:r>
          </w:p>
        </w:tc>
      </w:tr>
      <w:tr w:rsidR="00BE37CE" w:rsidRPr="00362373" w:rsidTr="007B78B8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Республика Бурятия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668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1002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1336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1670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2004</w:t>
            </w:r>
          </w:p>
        </w:tc>
      </w:tr>
      <w:tr w:rsidR="00BE37CE" w:rsidRPr="00362373" w:rsidTr="007B78B8">
        <w:trPr>
          <w:cantSplit/>
        </w:trPr>
        <w:tc>
          <w:tcPr>
            <w:tcW w:w="3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Забайкальский край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31.12.2017</w:t>
            </w:r>
          </w:p>
        </w:tc>
        <w:tc>
          <w:tcPr>
            <w:tcW w:w="1618" w:type="dxa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368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736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1104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1472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1840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37CE" w:rsidRPr="00362373" w:rsidRDefault="00BE37CE" w:rsidP="007B78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373">
              <w:rPr>
                <w:sz w:val="24"/>
                <w:szCs w:val="24"/>
              </w:rPr>
              <w:t>2208</w:t>
            </w:r>
          </w:p>
        </w:tc>
      </w:tr>
    </w:tbl>
    <w:p w:rsidR="00F10867" w:rsidRDefault="00706679" w:rsidP="00771C53">
      <w:pPr>
        <w:spacing w:line="240" w:lineRule="auto"/>
      </w:pPr>
      <w:r w:rsidRPr="00362373">
        <w:t>________________</w:t>
      </w:r>
    </w:p>
    <w:p w:rsidR="00F10867" w:rsidRDefault="00F10867">
      <w:pPr>
        <w:spacing w:line="240" w:lineRule="auto"/>
        <w:jc w:val="left"/>
      </w:pPr>
      <w:r>
        <w:br w:type="page"/>
      </w:r>
    </w:p>
    <w:p w:rsidR="00F10867" w:rsidRPr="001921F2" w:rsidRDefault="00F10867" w:rsidP="00F10867">
      <w:pPr>
        <w:spacing w:line="240" w:lineRule="auto"/>
        <w:rPr>
          <w:sz w:val="24"/>
          <w:szCs w:val="24"/>
        </w:rPr>
      </w:pPr>
    </w:p>
    <w:p w:rsidR="00F10867" w:rsidRPr="007B45D2" w:rsidRDefault="00F10867" w:rsidP="00F10867">
      <w:pPr>
        <w:spacing w:line="240" w:lineRule="auto"/>
        <w:ind w:left="9639"/>
        <w:jc w:val="right"/>
        <w:rPr>
          <w:sz w:val="24"/>
          <w:szCs w:val="24"/>
        </w:rPr>
      </w:pPr>
      <w:r w:rsidRPr="007B45D2">
        <w:rPr>
          <w:sz w:val="24"/>
          <w:szCs w:val="24"/>
        </w:rPr>
        <w:t>ПРИЛОЖЕНИЕ № 4</w:t>
      </w:r>
    </w:p>
    <w:p w:rsidR="00F10867" w:rsidRPr="007B45D2" w:rsidRDefault="00F10867" w:rsidP="00F10867">
      <w:pPr>
        <w:spacing w:line="240" w:lineRule="auto"/>
        <w:jc w:val="center"/>
        <w:rPr>
          <w:sz w:val="24"/>
          <w:szCs w:val="24"/>
        </w:rPr>
      </w:pPr>
    </w:p>
    <w:p w:rsidR="00F10867" w:rsidRPr="007B45D2" w:rsidRDefault="00F10867" w:rsidP="00F10867">
      <w:pPr>
        <w:spacing w:line="240" w:lineRule="auto"/>
        <w:jc w:val="center"/>
        <w:rPr>
          <w:b/>
          <w:sz w:val="24"/>
          <w:szCs w:val="24"/>
        </w:rPr>
      </w:pPr>
      <w:r w:rsidRPr="007B45D2">
        <w:rPr>
          <w:b/>
          <w:sz w:val="24"/>
          <w:szCs w:val="24"/>
        </w:rPr>
        <w:t>ДОПОЛНИТЕЛЬНЫЕ И ОБОСНОВЫВАЮЩИЕ МАТЕРИАЛЫ</w:t>
      </w:r>
    </w:p>
    <w:p w:rsidR="00F10867" w:rsidRPr="007B45D2" w:rsidRDefault="00F10867" w:rsidP="00F10867">
      <w:pPr>
        <w:spacing w:line="240" w:lineRule="auto"/>
        <w:jc w:val="center"/>
        <w:rPr>
          <w:sz w:val="24"/>
          <w:szCs w:val="24"/>
        </w:rPr>
      </w:pPr>
      <w:r w:rsidRPr="007B45D2">
        <w:rPr>
          <w:sz w:val="24"/>
          <w:szCs w:val="24"/>
        </w:rPr>
        <w:t>федерального проекта Разработка и реализация программы системной поддержки и повышения качества жизни граждан старшего поколения «Старшее поколение»</w:t>
      </w:r>
    </w:p>
    <w:p w:rsidR="00F10867" w:rsidRPr="007B45D2" w:rsidRDefault="00F10867" w:rsidP="00F10867">
      <w:pPr>
        <w:spacing w:line="240" w:lineRule="auto"/>
        <w:jc w:val="center"/>
        <w:rPr>
          <w:i/>
          <w:sz w:val="24"/>
          <w:szCs w:val="24"/>
        </w:rPr>
      </w:pPr>
    </w:p>
    <w:p w:rsidR="00F10867" w:rsidRPr="007B45D2" w:rsidRDefault="00F10867" w:rsidP="00F10867">
      <w:pPr>
        <w:spacing w:line="240" w:lineRule="auto"/>
        <w:jc w:val="center"/>
        <w:rPr>
          <w:sz w:val="24"/>
          <w:szCs w:val="24"/>
        </w:rPr>
      </w:pPr>
      <w:r w:rsidRPr="007B45D2">
        <w:rPr>
          <w:sz w:val="24"/>
          <w:szCs w:val="24"/>
        </w:rPr>
        <w:t>1. Модель функционирования результатов и достижения показателей федерального проекта</w:t>
      </w:r>
    </w:p>
    <w:p w:rsidR="00F10867" w:rsidRPr="007B45D2" w:rsidRDefault="00F10867" w:rsidP="00F10867">
      <w:pPr>
        <w:spacing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73"/>
      </w:tblGrid>
      <w:tr w:rsidR="00F10867" w:rsidRPr="007B45D2" w:rsidTr="008D3DCC">
        <w:trPr>
          <w:cantSplit/>
        </w:trPr>
        <w:tc>
          <w:tcPr>
            <w:tcW w:w="14628" w:type="dxa"/>
            <w:shd w:val="clear" w:color="auto" w:fill="auto"/>
            <w:vAlign w:val="center"/>
          </w:tcPr>
          <w:p w:rsidR="00F10867" w:rsidRPr="007B45D2" w:rsidRDefault="00F10867" w:rsidP="008D3DCC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sz w:val="18"/>
                <w:szCs w:val="18"/>
              </w:rPr>
            </w:pPr>
            <w:r w:rsidRPr="007B45D2">
              <w:rPr>
                <w:sz w:val="18"/>
                <w:szCs w:val="18"/>
              </w:rPr>
              <w:t xml:space="preserve">Реализация федерального проекта "Старшее поколение" носит межведомственный характер, использует комплексный поход к решению поставленной перед ним задачи, и основные его мероприятия в равной степени оказывают валяние на достижение цели – </w:t>
            </w:r>
            <w:r w:rsidRPr="007B45D2">
              <w:rPr>
                <w:rFonts w:eastAsia="Calibri"/>
                <w:sz w:val="18"/>
                <w:szCs w:val="18"/>
                <w:lang w:eastAsia="en-US"/>
              </w:rPr>
              <w:t>увеличение ожидаемой продолжительности здоровой жизни до 67 лет</w:t>
            </w:r>
            <w:r w:rsidRPr="007B45D2">
              <w:rPr>
                <w:sz w:val="18"/>
                <w:szCs w:val="18"/>
              </w:rPr>
              <w:t>, направлены на создание к 2024 году условий для активного долголетия, качественной жизни граждан пожилого возраста, мотивации к ведению гражданами здорового образа жизни и предусматривает реализацию мероприятий по развитию медицинской помощи  по профилю «гериатрия» и системы оценки потребности в уходе; проведению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обслуживания; обеспечению совершенствования организации профессионального обучения, дополнительного профессионального образования по востребованным на рынке труда профессиям и специальностям для реализации трудового потенциала граждан старшего поколения; формированию позитивного и уважительного отношения к людям старшего поколения.</w:t>
            </w:r>
          </w:p>
          <w:p w:rsidR="00F10867" w:rsidRPr="007B45D2" w:rsidRDefault="00F10867" w:rsidP="008D3DCC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sz w:val="18"/>
                <w:szCs w:val="18"/>
              </w:rPr>
            </w:pPr>
            <w:r w:rsidRPr="007B45D2">
              <w:rPr>
                <w:sz w:val="18"/>
                <w:szCs w:val="18"/>
              </w:rPr>
              <w:t xml:space="preserve">Предложенный вариант реализации федерального проекта в части реализации программы системной поддержки и повышения качества жизни граждан старшего поколения является достаточным и эффективным.Важным мероприятием реализации данного проекта также является совершенствование </w:t>
            </w:r>
            <w:r w:rsidRPr="007B45D2">
              <w:rPr>
                <w:rFonts w:eastAsia="Arial Unicode MS"/>
                <w:sz w:val="18"/>
                <w:szCs w:val="18"/>
              </w:rPr>
              <w:t xml:space="preserve">медицинской помощи гражданам старшего поколения на основе мониторинга состояния их здоровья, проводимого в рамках профилактических осмотров (не реже одного раза в год), а также диспансерного наблюдения пациентов, </w:t>
            </w:r>
            <w:r w:rsidRPr="007B45D2">
              <w:rPr>
                <w:sz w:val="18"/>
                <w:szCs w:val="18"/>
              </w:rPr>
              <w:t>у которых выявлены заболевания и патологические состояния, вакцинации против пневмококковой инфекции граждан старше трудоспособного возраста из групп риска, проживающих в стационарных организациях социального обслуживания.</w:t>
            </w:r>
            <w:r w:rsidRPr="007B45D2">
              <w:rPr>
                <w:rFonts w:eastAsia="Arial Unicode MS"/>
                <w:sz w:val="18"/>
                <w:szCs w:val="18"/>
              </w:rPr>
              <w:t xml:space="preserve"> </w:t>
            </w:r>
            <w:r w:rsidRPr="007B45D2">
              <w:rPr>
                <w:sz w:val="18"/>
                <w:szCs w:val="18"/>
              </w:rPr>
              <w:t xml:space="preserve">В рамках федерального проекта "Старшее поколение" планируется ввести в эксплуатацию около 100 жилых здания стационарных организаций социального обслуживания общей коечной мощностью около 17 000 мест, что позволит ликвидировать очередность в эти организации, а также снизить численность граждан, проживающих в стационарных организациях социального обслуживания, не обеспеченных установленными нормами жилой площади,  и проживающих в зданиях организаций социального обслуживания </w:t>
            </w:r>
            <w:r w:rsidRPr="007B45D2">
              <w:rPr>
                <w:sz w:val="18"/>
                <w:szCs w:val="18"/>
                <w:lang w:val="en-US"/>
              </w:rPr>
              <w:t>IV</w:t>
            </w:r>
            <w:r w:rsidRPr="007B45D2">
              <w:rPr>
                <w:sz w:val="18"/>
                <w:szCs w:val="18"/>
              </w:rPr>
              <w:t xml:space="preserve"> и </w:t>
            </w:r>
            <w:r w:rsidRPr="007B45D2">
              <w:rPr>
                <w:sz w:val="18"/>
                <w:szCs w:val="18"/>
                <w:lang w:val="en-US"/>
              </w:rPr>
              <w:t>V</w:t>
            </w:r>
            <w:r w:rsidRPr="007B45D2">
              <w:rPr>
                <w:sz w:val="18"/>
                <w:szCs w:val="18"/>
              </w:rPr>
              <w:t xml:space="preserve"> степени огнестойкости.Строительство новых зданий стационарных организаций социального обслуживания обеспечит комфортное проживание граждан при получении социальных услуг, доступность для граждан помещений указанных организаций, а также условия не только для получения навыков самостоятельного проживания, но и их применения в повседневной жизни. Планируется создание во всех 85 субъектах Российской Федерации системы долговременного ухода за гражданами пожилого возраста, обеспечивающей сбалансированное социальное обслуживание в полустационарной и стационарной форме, а также предоставление социальных услуг на дому и медицинской помощи, с привлечением патронажной службы и сиделок. Для достижения задачи эффективного </w:t>
            </w:r>
            <w:r w:rsidRPr="007B45D2">
              <w:rPr>
                <w:sz w:val="18"/>
                <w:szCs w:val="18"/>
                <w:lang w:eastAsia="en-US"/>
              </w:rPr>
              <w:t xml:space="preserve">внедрения </w:t>
            </w:r>
            <w:r w:rsidRPr="007B45D2">
              <w:rPr>
                <w:sz w:val="18"/>
                <w:szCs w:val="18"/>
              </w:rPr>
              <w:t>системы долговременного ухода за гражданами пожилого возраста</w:t>
            </w:r>
            <w:r w:rsidRPr="007B45D2">
              <w:rPr>
                <w:sz w:val="18"/>
                <w:szCs w:val="18"/>
                <w:lang w:eastAsia="en-US"/>
              </w:rPr>
              <w:t xml:space="preserve"> на всей территории Российской Федерации, для определения комплекса достаточных и необходимых мер по  созданию</w:t>
            </w:r>
            <w:r w:rsidRPr="007B45D2">
              <w:rPr>
                <w:sz w:val="18"/>
                <w:szCs w:val="18"/>
              </w:rPr>
              <w:t xml:space="preserve"> системы долговременного ухода за гражданами пожилого возраста</w:t>
            </w:r>
            <w:r w:rsidRPr="007B45D2">
              <w:rPr>
                <w:sz w:val="18"/>
                <w:szCs w:val="18"/>
                <w:lang w:eastAsia="en-US"/>
              </w:rPr>
              <w:t xml:space="preserve"> предусматривается реализация пилотного проекта в </w:t>
            </w:r>
            <w:r w:rsidRPr="007B45D2">
              <w:rPr>
                <w:sz w:val="18"/>
                <w:szCs w:val="18"/>
              </w:rPr>
              <w:t>регионах Российской Федерации - 12, 18, 24 субъекта Российской Федерации в период 2019 - 2021 гг. соответственно.</w:t>
            </w:r>
          </w:p>
          <w:p w:rsidR="00F10867" w:rsidRPr="007B45D2" w:rsidRDefault="00F10867" w:rsidP="008D3DCC">
            <w:pPr>
              <w:spacing w:line="240" w:lineRule="auto"/>
              <w:rPr>
                <w:sz w:val="18"/>
                <w:szCs w:val="18"/>
              </w:rPr>
            </w:pPr>
            <w:r w:rsidRPr="007B45D2">
              <w:rPr>
                <w:sz w:val="18"/>
                <w:szCs w:val="18"/>
              </w:rPr>
              <w:t xml:space="preserve">Планируется </w:t>
            </w:r>
            <w:r w:rsidRPr="007B45D2">
              <w:rPr>
                <w:bCs/>
                <w:sz w:val="18"/>
                <w:szCs w:val="18"/>
              </w:rPr>
              <w:t>софинансирование за счет средств федерального бюджета региональных программ</w:t>
            </w:r>
            <w:r w:rsidRPr="007B45D2">
              <w:rPr>
                <w:rFonts w:eastAsia="Calibri"/>
                <w:sz w:val="18"/>
                <w:szCs w:val="18"/>
                <w:lang w:eastAsia="en-US"/>
              </w:rPr>
              <w:t xml:space="preserve"> по </w:t>
            </w:r>
            <w:r w:rsidRPr="007B45D2">
              <w:rPr>
                <w:sz w:val="18"/>
                <w:szCs w:val="18"/>
              </w:rPr>
              <w:t>созданию системы долговременного ухода в пилотных регионах Российской Федерации</w:t>
            </w:r>
            <w:r w:rsidRPr="007B45D2">
              <w:rPr>
                <w:bCs/>
                <w:sz w:val="18"/>
                <w:szCs w:val="18"/>
              </w:rPr>
              <w:t xml:space="preserve">, направленных </w:t>
            </w:r>
            <w:r w:rsidRPr="007B45D2">
              <w:rPr>
                <w:sz w:val="18"/>
                <w:szCs w:val="18"/>
              </w:rPr>
              <w:t xml:space="preserve">на реализацию мероприятий по определению механизмов совершенствования порядка выявления граждан, нуждающихся в предоставлении социальных и медицинских услуг, совершенствованию критериев оценки обстоятельств, ухудшающих условия жизнедеятельности граждан, определению информационной системы, на базе которой будет осуществляться интеграция и (или) синхронизация информационных систем, содержащих сведения в сфере социального обслуживания, социальной защиты, охраны здоровья граждан, оценку штатной численности и укомплектованности государственных организаций, оказывающих социальные и медицинские услуги, совершенствованию профессионального образования и профессионального обучения, а также дополнительного профессионального образования работников организаций социального обслуживания и медицинских организаций, совершенствованию определения объемов финансирования социальных и медицинских услуг, включая порядок формирования тарифов на соответствующие услуги. </w:t>
            </w:r>
            <w:r w:rsidRPr="007B45D2">
              <w:rPr>
                <w:bCs/>
                <w:sz w:val="18"/>
                <w:szCs w:val="18"/>
              </w:rPr>
              <w:t>Региональные программы</w:t>
            </w:r>
            <w:r w:rsidRPr="007B45D2">
              <w:rPr>
                <w:rFonts w:eastAsia="Calibri"/>
                <w:sz w:val="18"/>
                <w:szCs w:val="18"/>
                <w:lang w:eastAsia="en-US"/>
              </w:rPr>
              <w:t xml:space="preserve"> по </w:t>
            </w:r>
            <w:r w:rsidRPr="007B45D2">
              <w:rPr>
                <w:sz w:val="18"/>
                <w:szCs w:val="18"/>
              </w:rPr>
              <w:t>созданию системы долговременного ухода в пилотных регионах Российской Федерации в обязательном порядке будут включать индикаторы и контрольные показатели, характеризующие эффективность реализации пилотного проекта.</w:t>
            </w:r>
          </w:p>
          <w:p w:rsidR="00F10867" w:rsidRPr="007B45D2" w:rsidRDefault="00F10867" w:rsidP="008D3DCC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sz w:val="20"/>
              </w:rPr>
            </w:pPr>
          </w:p>
        </w:tc>
      </w:tr>
    </w:tbl>
    <w:p w:rsidR="00F10867" w:rsidRPr="007B45D2" w:rsidRDefault="00F10867" w:rsidP="00F10867">
      <w:pPr>
        <w:spacing w:line="240" w:lineRule="auto"/>
        <w:jc w:val="center"/>
        <w:rPr>
          <w:sz w:val="24"/>
          <w:szCs w:val="24"/>
        </w:rPr>
      </w:pPr>
    </w:p>
    <w:p w:rsidR="00F10867" w:rsidRPr="007B45D2" w:rsidRDefault="00F10867" w:rsidP="00F10867">
      <w:pPr>
        <w:spacing w:line="240" w:lineRule="auto"/>
        <w:jc w:val="center"/>
        <w:rPr>
          <w:sz w:val="24"/>
          <w:szCs w:val="24"/>
        </w:rPr>
      </w:pPr>
    </w:p>
    <w:p w:rsidR="00F10867" w:rsidRPr="007B45D2" w:rsidRDefault="00F10867" w:rsidP="00F10867">
      <w:pPr>
        <w:spacing w:line="240" w:lineRule="atLeast"/>
        <w:jc w:val="center"/>
        <w:rPr>
          <w:sz w:val="22"/>
          <w:szCs w:val="22"/>
        </w:rPr>
      </w:pPr>
    </w:p>
    <w:p w:rsidR="00F10867" w:rsidRPr="007B45D2" w:rsidRDefault="00F10867" w:rsidP="00F10867">
      <w:pPr>
        <w:spacing w:line="240" w:lineRule="atLeast"/>
        <w:jc w:val="center"/>
        <w:rPr>
          <w:sz w:val="22"/>
          <w:szCs w:val="22"/>
        </w:rPr>
      </w:pPr>
    </w:p>
    <w:p w:rsidR="00F10867" w:rsidRPr="007B45D2" w:rsidRDefault="00F10867" w:rsidP="00F10867">
      <w:pPr>
        <w:spacing w:line="240" w:lineRule="atLeast"/>
        <w:jc w:val="center"/>
        <w:rPr>
          <w:sz w:val="22"/>
          <w:szCs w:val="22"/>
        </w:rPr>
      </w:pPr>
    </w:p>
    <w:p w:rsidR="00F10867" w:rsidRPr="007B45D2" w:rsidRDefault="00F10867" w:rsidP="00F10867">
      <w:pPr>
        <w:spacing w:line="240" w:lineRule="atLeast"/>
        <w:jc w:val="center"/>
        <w:rPr>
          <w:sz w:val="22"/>
          <w:szCs w:val="22"/>
        </w:rPr>
      </w:pPr>
    </w:p>
    <w:p w:rsidR="00F10867" w:rsidRPr="007B45D2" w:rsidRDefault="00F10867" w:rsidP="00F10867">
      <w:pPr>
        <w:spacing w:line="240" w:lineRule="atLeast"/>
        <w:jc w:val="center"/>
        <w:rPr>
          <w:sz w:val="22"/>
          <w:szCs w:val="22"/>
        </w:rPr>
      </w:pPr>
      <w:r w:rsidRPr="007B45D2">
        <w:rPr>
          <w:sz w:val="22"/>
          <w:szCs w:val="22"/>
        </w:rPr>
        <w:t>2. Методика расчета показателей федерального проекта</w:t>
      </w:r>
    </w:p>
    <w:tbl>
      <w:tblPr>
        <w:tblW w:w="495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2407"/>
        <w:gridCol w:w="46"/>
        <w:gridCol w:w="1680"/>
        <w:gridCol w:w="85"/>
        <w:gridCol w:w="1597"/>
        <w:gridCol w:w="74"/>
        <w:gridCol w:w="1947"/>
        <w:gridCol w:w="132"/>
        <w:gridCol w:w="1679"/>
        <w:gridCol w:w="130"/>
        <w:gridCol w:w="1821"/>
        <w:gridCol w:w="128"/>
        <w:gridCol w:w="1963"/>
        <w:gridCol w:w="34"/>
      </w:tblGrid>
      <w:tr w:rsidR="00F10867" w:rsidRPr="007B45D2" w:rsidTr="008D3DCC">
        <w:tc>
          <w:tcPr>
            <w:tcW w:w="527" w:type="dxa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tLeast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№ п/п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tLeast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Методика расчета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tLeast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Базовые показатели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tLeast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Источник данных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tLeast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Ответственный за сбор данных</w:t>
            </w:r>
            <w:r w:rsidRPr="007B45D2">
              <w:rPr>
                <w:rStyle w:val="aa"/>
                <w:sz w:val="20"/>
              </w:rPr>
              <w:t>1</w:t>
            </w:r>
            <w:r w:rsidRPr="007B45D2">
              <w:rPr>
                <w:sz w:val="20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tLeast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Уровень агрегирования информации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tLeast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Временные характеристики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tLeast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Дополнительная информация</w:t>
            </w:r>
          </w:p>
        </w:tc>
      </w:tr>
      <w:tr w:rsidR="00F10867" w:rsidRPr="007B45D2" w:rsidTr="008D3DCC">
        <w:tc>
          <w:tcPr>
            <w:tcW w:w="14493" w:type="dxa"/>
            <w:gridSpan w:val="15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sz w:val="20"/>
              </w:rPr>
            </w:pPr>
            <w:r w:rsidRPr="007B45D2">
              <w:rPr>
                <w:rStyle w:val="ad"/>
                <w:b/>
                <w:sz w:val="20"/>
              </w:rPr>
              <w:t xml:space="preserve">Ожидаемая продолжительность жизни граждан в возрасте 55 лет </w:t>
            </w:r>
          </w:p>
        </w:tc>
      </w:tr>
      <w:tr w:rsidR="00F10867" w:rsidRPr="007B45D2" w:rsidTr="008D3DCC">
        <w:tc>
          <w:tcPr>
            <w:tcW w:w="527" w:type="dxa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80" w:line="240" w:lineRule="atLeast"/>
              <w:jc w:val="center"/>
              <w:rPr>
                <w:sz w:val="20"/>
              </w:rPr>
            </w:pP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 xml:space="preserve">Приложение № 1 к приказу Росстата от 03.08.2018 </w:t>
            </w:r>
          </w:p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№ 483.</w:t>
            </w:r>
          </w:p>
          <w:p w:rsidR="00F10867" w:rsidRPr="007B45D2" w:rsidRDefault="00F10867" w:rsidP="008D3DCC">
            <w:pPr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 xml:space="preserve">При исчислении ожидаемой продолжительности предстоящей жизни подсчитывается число человеко-лет, которое предстоит прожить дожившим до данного возраста за весь период предстоящей жизни </w:t>
            </w:r>
            <w:r w:rsidRPr="007B45D2">
              <w:rPr>
                <w:sz w:val="20"/>
              </w:rPr>
              <w:br/>
              <w:t>(от данного возраста и до предельного). Полученная сумма человеко-лет делится на число доживших до данного возраста.</w:t>
            </w:r>
          </w:p>
          <w:p w:rsidR="00F10867" w:rsidRPr="007B45D2" w:rsidRDefault="00F10867" w:rsidP="008D3DCC">
            <w:pPr>
              <w:spacing w:line="240" w:lineRule="auto"/>
              <w:rPr>
                <w:sz w:val="20"/>
              </w:rPr>
            </w:pPr>
          </w:p>
          <w:p w:rsidR="00F10867" w:rsidRPr="007B45D2" w:rsidRDefault="00F10867" w:rsidP="008D3DCC">
            <w:pPr>
              <w:spacing w:line="240" w:lineRule="auto"/>
              <w:rPr>
                <w:rFonts w:eastAsia="MS Mincho"/>
                <w:sz w:val="20"/>
              </w:rPr>
            </w:pPr>
            <w:r w:rsidRPr="007B45D2">
              <w:rPr>
                <w:rFonts w:eastAsia="MS Mincho"/>
                <w:i/>
                <w:sz w:val="20"/>
                <w:lang w:val="en-US"/>
              </w:rPr>
              <w:t>e</w:t>
            </w:r>
            <w:r w:rsidRPr="007B45D2">
              <w:rPr>
                <w:rFonts w:eastAsia="MS Mincho"/>
                <w:sz w:val="20"/>
              </w:rPr>
              <w:t>(</w:t>
            </w:r>
            <w:r w:rsidRPr="007B45D2">
              <w:rPr>
                <w:rFonts w:eastAsia="MS Mincho"/>
                <w:i/>
                <w:sz w:val="20"/>
                <w:lang w:val="en-US"/>
              </w:rPr>
              <w:t>x</w:t>
            </w:r>
            <w:r w:rsidRPr="007B45D2">
              <w:rPr>
                <w:rFonts w:eastAsia="MS Mincho"/>
                <w:sz w:val="20"/>
              </w:rPr>
              <w:t>) =</w:t>
            </w:r>
            <w:r w:rsidRPr="007B45D2">
              <w:rPr>
                <w:rFonts w:eastAsia="MS Mincho"/>
                <w:position w:val="-28"/>
                <w:sz w:val="20"/>
                <w:lang w:val="en-US"/>
              </w:rPr>
              <w:object w:dxaOrig="5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33pt" o:ole="" fillcolor="window">
                  <v:imagedata r:id="rId12" o:title=""/>
                </v:shape>
                <o:OLEObject Type="Embed" ProgID="Equation.3" ShapeID="_x0000_i1025" DrawAspect="Content" ObjectID="_1609662152" r:id="rId13"/>
              </w:object>
            </w:r>
            <w:r w:rsidRPr="007B45D2">
              <w:rPr>
                <w:rFonts w:eastAsia="MS Mincho"/>
                <w:sz w:val="20"/>
              </w:rPr>
              <w:t>,</w:t>
            </w:r>
          </w:p>
          <w:p w:rsidR="00F10867" w:rsidRPr="007B45D2" w:rsidRDefault="00F10867" w:rsidP="008D3DCC">
            <w:pPr>
              <w:spacing w:line="240" w:lineRule="auto"/>
              <w:rPr>
                <w:rFonts w:eastAsia="MS Mincho"/>
                <w:sz w:val="20"/>
              </w:rPr>
            </w:pPr>
            <w:r w:rsidRPr="007B45D2">
              <w:rPr>
                <w:rFonts w:eastAsia="MS Mincho"/>
                <w:sz w:val="20"/>
              </w:rPr>
              <w:t xml:space="preserve">где, </w:t>
            </w:r>
          </w:p>
          <w:p w:rsidR="00F10867" w:rsidRPr="007B45D2" w:rsidRDefault="00F10867" w:rsidP="008D3DCC">
            <w:pPr>
              <w:spacing w:line="240" w:lineRule="auto"/>
              <w:rPr>
                <w:rFonts w:eastAsia="MS Mincho"/>
                <w:sz w:val="20"/>
              </w:rPr>
            </w:pPr>
            <w:r w:rsidRPr="007B45D2">
              <w:rPr>
                <w:rFonts w:eastAsia="MS Mincho"/>
                <w:i/>
                <w:sz w:val="20"/>
                <w:lang w:val="en-US"/>
              </w:rPr>
              <w:t>x</w:t>
            </w:r>
            <w:r w:rsidRPr="007B45D2">
              <w:rPr>
                <w:rFonts w:eastAsia="MS Mincho"/>
                <w:i/>
                <w:sz w:val="20"/>
              </w:rPr>
              <w:t xml:space="preserve"> - </w:t>
            </w:r>
            <w:r w:rsidRPr="007B45D2">
              <w:rPr>
                <w:rFonts w:eastAsia="MS Mincho"/>
                <w:sz w:val="20"/>
              </w:rPr>
              <w:t>возраст</w:t>
            </w:r>
          </w:p>
          <w:p w:rsidR="00F10867" w:rsidRPr="007B45D2" w:rsidRDefault="00F10867" w:rsidP="008D3DCC">
            <w:pPr>
              <w:spacing w:line="240" w:lineRule="auto"/>
              <w:rPr>
                <w:rFonts w:eastAsia="MS Mincho"/>
                <w:sz w:val="20"/>
              </w:rPr>
            </w:pPr>
            <w:r w:rsidRPr="007B45D2">
              <w:rPr>
                <w:rFonts w:eastAsia="MS Mincho"/>
                <w:i/>
                <w:sz w:val="20"/>
                <w:lang w:val="en-US"/>
              </w:rPr>
              <w:t>e</w:t>
            </w:r>
            <w:r w:rsidRPr="007B45D2">
              <w:rPr>
                <w:rFonts w:eastAsia="MS Mincho"/>
                <w:sz w:val="20"/>
              </w:rPr>
              <w:t>(</w:t>
            </w:r>
            <w:r w:rsidRPr="007B45D2">
              <w:rPr>
                <w:rFonts w:eastAsia="MS Mincho"/>
                <w:i/>
                <w:sz w:val="20"/>
                <w:lang w:val="en-US"/>
              </w:rPr>
              <w:t>x</w:t>
            </w:r>
            <w:r w:rsidRPr="007B45D2">
              <w:rPr>
                <w:rFonts w:eastAsia="MS Mincho"/>
                <w:sz w:val="20"/>
              </w:rPr>
              <w:t>) – ожидаемая продолжительность жизни;</w:t>
            </w:r>
          </w:p>
          <w:p w:rsidR="00F10867" w:rsidRPr="007B45D2" w:rsidRDefault="00F10867" w:rsidP="008D3DCC">
            <w:pPr>
              <w:spacing w:line="240" w:lineRule="auto"/>
              <w:rPr>
                <w:sz w:val="20"/>
              </w:rPr>
            </w:pPr>
            <w:r w:rsidRPr="007B45D2">
              <w:rPr>
                <w:rFonts w:eastAsia="MS Mincho"/>
                <w:sz w:val="20"/>
              </w:rPr>
              <w:t xml:space="preserve">Тх - </w:t>
            </w:r>
            <w:r w:rsidRPr="007B45D2">
              <w:rPr>
                <w:sz w:val="20"/>
              </w:rPr>
              <w:t>число человеко-лет;</w:t>
            </w:r>
          </w:p>
          <w:p w:rsidR="00F10867" w:rsidRPr="007B45D2" w:rsidRDefault="00F10867" w:rsidP="008D3DCC">
            <w:pPr>
              <w:spacing w:line="240" w:lineRule="auto"/>
              <w:rPr>
                <w:rFonts w:eastAsia="MS Mincho"/>
                <w:sz w:val="20"/>
              </w:rPr>
            </w:pPr>
            <w:r w:rsidRPr="007B45D2">
              <w:rPr>
                <w:rFonts w:eastAsia="MS Mincho"/>
                <w:sz w:val="20"/>
                <w:lang w:val="en-US"/>
              </w:rPr>
              <w:t>lx</w:t>
            </w:r>
            <w:r w:rsidRPr="007B45D2">
              <w:rPr>
                <w:rFonts w:eastAsia="MS Mincho"/>
                <w:sz w:val="20"/>
              </w:rPr>
              <w:t xml:space="preserve"> – число  </w:t>
            </w:r>
            <w:r w:rsidRPr="007B45D2">
              <w:rPr>
                <w:sz w:val="20"/>
              </w:rPr>
              <w:t>доживших до данного возраста.</w:t>
            </w:r>
          </w:p>
          <w:p w:rsidR="00F10867" w:rsidRPr="007B45D2" w:rsidRDefault="00F10867" w:rsidP="008D3DCC">
            <w:pPr>
              <w:spacing w:line="240" w:lineRule="auto"/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  <w:r w:rsidRPr="007B45D2">
              <w:rPr>
                <w:sz w:val="20"/>
              </w:rPr>
              <w:t xml:space="preserve">число человеко-лет, которое предстоит прожить дожившим до данного возраста за весь период предстоящей жизни </w:t>
            </w:r>
            <w:r w:rsidRPr="007B45D2">
              <w:rPr>
                <w:sz w:val="20"/>
              </w:rPr>
              <w:br/>
              <w:t>(от данного возраста и до предельного).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Росстат, ежегодно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В целом по Российской Федерации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Годовая, за отчетный период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rFonts w:eastAsia="Calibri"/>
                <w:sz w:val="20"/>
              </w:rPr>
            </w:pPr>
            <w:r w:rsidRPr="007B45D2">
              <w:rPr>
                <w:rFonts w:eastAsia="Calibri"/>
                <w:sz w:val="20"/>
              </w:rPr>
              <w:t>форма показателя – относительный</w:t>
            </w:r>
          </w:p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rFonts w:eastAsia="Calibri"/>
                <w:sz w:val="20"/>
              </w:rPr>
            </w:pPr>
          </w:p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</w:p>
        </w:tc>
      </w:tr>
      <w:tr w:rsidR="00F10867" w:rsidRPr="007B45D2" w:rsidTr="008D3DCC">
        <w:tc>
          <w:tcPr>
            <w:tcW w:w="14493" w:type="dxa"/>
            <w:gridSpan w:val="15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tLeast"/>
              <w:jc w:val="center"/>
              <w:rPr>
                <w:b/>
                <w:sz w:val="20"/>
              </w:rPr>
            </w:pPr>
            <w:r w:rsidRPr="007B45D2">
              <w:rPr>
                <w:b/>
                <w:sz w:val="20"/>
              </w:rPr>
              <w:t>Уровень госпитализации на геронтологические койки лиц старше 60 лет на 10 тыс. населения соответствующего возраста</w:t>
            </w:r>
          </w:p>
        </w:tc>
      </w:tr>
      <w:tr w:rsidR="00F10867" w:rsidRPr="007B45D2" w:rsidTr="008D3DCC">
        <w:tc>
          <w:tcPr>
            <w:tcW w:w="527" w:type="dxa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ind w:left="50" w:right="174"/>
              <w:jc w:val="center"/>
              <w:rPr>
                <w:sz w:val="20"/>
              </w:rPr>
            </w:pPr>
            <w:r w:rsidRPr="007B45D2">
              <w:rPr>
                <w:noProof/>
                <w:sz w:val="20"/>
              </w:rPr>
              <w:t xml:space="preserve">Число граждан, поступивших </w:t>
            </w:r>
            <w:r w:rsidRPr="007B45D2">
              <w:rPr>
                <w:sz w:val="20"/>
              </w:rPr>
              <w:t>на геронтологические койки/численность граждан старше 60 лет*10000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ind w:left="50" w:right="174"/>
              <w:jc w:val="center"/>
              <w:rPr>
                <w:sz w:val="20"/>
              </w:rPr>
            </w:pPr>
            <w:r w:rsidRPr="007B45D2">
              <w:rPr>
                <w:noProof/>
                <w:sz w:val="20"/>
              </w:rPr>
              <w:t xml:space="preserve">Число граждан, поступивших </w:t>
            </w:r>
            <w:r w:rsidRPr="007B45D2">
              <w:rPr>
                <w:sz w:val="20"/>
              </w:rPr>
              <w:t>на геронтологические койки/численность граждан старше 60 лет*10000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ind w:left="50" w:right="174"/>
              <w:jc w:val="center"/>
              <w:rPr>
                <w:sz w:val="20"/>
              </w:rPr>
            </w:pPr>
            <w:r w:rsidRPr="007B45D2">
              <w:rPr>
                <w:noProof/>
                <w:sz w:val="20"/>
              </w:rPr>
              <w:t xml:space="preserve">Число граждан, поступивших </w:t>
            </w:r>
            <w:r w:rsidRPr="007B45D2">
              <w:rPr>
                <w:sz w:val="20"/>
              </w:rPr>
              <w:t>на геронтологические койки/численность граждан старше 60 лет*10000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ind w:left="50" w:right="174"/>
              <w:jc w:val="center"/>
              <w:rPr>
                <w:sz w:val="20"/>
              </w:rPr>
            </w:pPr>
            <w:r w:rsidRPr="007B45D2">
              <w:rPr>
                <w:noProof/>
                <w:sz w:val="20"/>
              </w:rPr>
              <w:t xml:space="preserve">Число граждан, поступивших </w:t>
            </w:r>
            <w:r w:rsidRPr="007B45D2">
              <w:rPr>
                <w:sz w:val="20"/>
              </w:rPr>
              <w:t>на геронтологические койки/численность граждан старше 60 лет*10000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ind w:left="50" w:right="174"/>
              <w:jc w:val="center"/>
              <w:rPr>
                <w:sz w:val="20"/>
              </w:rPr>
            </w:pPr>
            <w:r w:rsidRPr="007B45D2">
              <w:rPr>
                <w:noProof/>
                <w:sz w:val="20"/>
              </w:rPr>
              <w:t xml:space="preserve">Число граждан, поступивших </w:t>
            </w:r>
            <w:r w:rsidRPr="007B45D2">
              <w:rPr>
                <w:sz w:val="20"/>
              </w:rPr>
              <w:t>на геронтологические койки/численность граждан старше 60 лет*10000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ind w:left="50" w:right="174"/>
              <w:jc w:val="center"/>
              <w:rPr>
                <w:sz w:val="20"/>
              </w:rPr>
            </w:pPr>
            <w:r w:rsidRPr="007B45D2">
              <w:rPr>
                <w:noProof/>
                <w:sz w:val="20"/>
              </w:rPr>
              <w:t xml:space="preserve">Число граждан, поступивших </w:t>
            </w:r>
            <w:r w:rsidRPr="007B45D2">
              <w:rPr>
                <w:sz w:val="20"/>
              </w:rPr>
              <w:t>на геронтологические койки/численность граждан старше 60 лет*10000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ind w:left="50" w:right="174"/>
              <w:jc w:val="center"/>
              <w:rPr>
                <w:sz w:val="20"/>
              </w:rPr>
            </w:pPr>
            <w:r w:rsidRPr="007B45D2">
              <w:rPr>
                <w:noProof/>
                <w:sz w:val="20"/>
              </w:rPr>
              <w:t xml:space="preserve">Число граждан, поступивших </w:t>
            </w:r>
            <w:r w:rsidRPr="007B45D2">
              <w:rPr>
                <w:sz w:val="20"/>
              </w:rPr>
              <w:t>на геронтологические койки/численность граждан старше 60 лет*10000</w:t>
            </w:r>
          </w:p>
        </w:tc>
      </w:tr>
      <w:tr w:rsidR="00F10867" w:rsidRPr="007B45D2" w:rsidTr="008D3DCC">
        <w:trPr>
          <w:trHeight w:val="360"/>
        </w:trPr>
        <w:tc>
          <w:tcPr>
            <w:tcW w:w="14493" w:type="dxa"/>
            <w:gridSpan w:val="15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80" w:line="240" w:lineRule="atLeast"/>
              <w:jc w:val="center"/>
              <w:rPr>
                <w:b/>
                <w:sz w:val="20"/>
              </w:rPr>
            </w:pPr>
          </w:p>
          <w:p w:rsidR="00F10867" w:rsidRPr="007B45D2" w:rsidRDefault="00F10867" w:rsidP="008D3DCC">
            <w:pPr>
              <w:spacing w:after="80" w:line="240" w:lineRule="atLeast"/>
              <w:jc w:val="center"/>
              <w:rPr>
                <w:b/>
                <w:sz w:val="20"/>
              </w:rPr>
            </w:pPr>
            <w:r w:rsidRPr="007B45D2">
              <w:rPr>
                <w:b/>
                <w:sz w:val="20"/>
              </w:rPr>
              <w:t>Охват граждан старше трудоспособного возраста профилактическими осмотрами, включая диспансеризацию, %</w:t>
            </w:r>
          </w:p>
          <w:p w:rsidR="00F10867" w:rsidRPr="007B45D2" w:rsidRDefault="00F10867" w:rsidP="008D3DCC">
            <w:pPr>
              <w:spacing w:after="80" w:line="240" w:lineRule="atLeast"/>
              <w:jc w:val="center"/>
              <w:rPr>
                <w:b/>
                <w:sz w:val="20"/>
              </w:rPr>
            </w:pPr>
          </w:p>
        </w:tc>
      </w:tr>
      <w:tr w:rsidR="00F10867" w:rsidRPr="007B45D2" w:rsidTr="008D3DCC">
        <w:trPr>
          <w:trHeight w:val="360"/>
        </w:trPr>
        <w:tc>
          <w:tcPr>
            <w:tcW w:w="527" w:type="dxa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80" w:line="240" w:lineRule="atLeast"/>
              <w:jc w:val="center"/>
              <w:rPr>
                <w:sz w:val="20"/>
              </w:rPr>
            </w:pP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(Число граждан старше трудоспособного возраста, прошедших профилактические осмотры и диспансеризацию, проведенные в медицинской организации /численность граждан старше трудоспособного возраста на начало отчетного года)*100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Число граждан старше трудоспособного возраста, прошедших профилактические осмотры и диспансеризацию, проведенные в медицинской организации;</w:t>
            </w:r>
          </w:p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</w:p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Численность граждан старше трудоспособного возраста на начало отчетного года</w:t>
            </w:r>
          </w:p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</w:p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</w:p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</w:p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</w:p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ind w:left="-57" w:right="-57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форма федерального статистического наблюдения</w:t>
            </w:r>
          </w:p>
          <w:p w:rsidR="00F10867" w:rsidRPr="007B45D2" w:rsidRDefault="00F10867" w:rsidP="008D3DCC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№ 30 «Сведения о медицинской организации», ежегодно</w:t>
            </w:r>
          </w:p>
          <w:p w:rsidR="00F10867" w:rsidRPr="007B45D2" w:rsidRDefault="00F10867" w:rsidP="008D3DCC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</w:p>
          <w:p w:rsidR="00F10867" w:rsidRPr="007B45D2" w:rsidRDefault="00F10867" w:rsidP="008D3DCC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</w:p>
          <w:p w:rsidR="00F10867" w:rsidRPr="007B45D2" w:rsidRDefault="00F10867" w:rsidP="008D3DCC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</w:p>
          <w:p w:rsidR="00F10867" w:rsidRPr="007B45D2" w:rsidRDefault="00F10867" w:rsidP="008D3DCC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</w:p>
          <w:p w:rsidR="00F10867" w:rsidRPr="007B45D2" w:rsidRDefault="00F10867" w:rsidP="008D3DCC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Росстат, ежегодно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В целом по Российской Федерации, федеральным округам и субъектам Российской Федерации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10867" w:rsidRPr="007B45D2" w:rsidRDefault="00F10867" w:rsidP="008D3DCC">
            <w:pPr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Годовая, за отчетный период</w:t>
            </w:r>
          </w:p>
        </w:tc>
        <w:tc>
          <w:tcPr>
            <w:tcW w:w="2163" w:type="dxa"/>
            <w:gridSpan w:val="3"/>
            <w:shd w:val="clear" w:color="auto" w:fill="auto"/>
          </w:tcPr>
          <w:p w:rsidR="00F10867" w:rsidRPr="007B45D2" w:rsidRDefault="00F10867" w:rsidP="008D3DCC">
            <w:pPr>
              <w:spacing w:line="240" w:lineRule="auto"/>
              <w:rPr>
                <w:sz w:val="20"/>
              </w:rPr>
            </w:pPr>
            <w:r w:rsidRPr="007B45D2">
              <w:rPr>
                <w:rFonts w:eastAsia="Calibri"/>
                <w:sz w:val="20"/>
              </w:rPr>
              <w:t>форма показателя - относительный</w:t>
            </w:r>
          </w:p>
        </w:tc>
      </w:tr>
      <w:tr w:rsidR="00F10867" w:rsidRPr="007B45D2" w:rsidTr="008D3DCC">
        <w:trPr>
          <w:trHeight w:val="360"/>
        </w:trPr>
        <w:tc>
          <w:tcPr>
            <w:tcW w:w="14493" w:type="dxa"/>
            <w:gridSpan w:val="15"/>
            <w:shd w:val="clear" w:color="auto" w:fill="auto"/>
          </w:tcPr>
          <w:p w:rsidR="00F10867" w:rsidRPr="007B45D2" w:rsidRDefault="00F10867" w:rsidP="008D3DCC">
            <w:pPr>
              <w:spacing w:line="240" w:lineRule="atLeast"/>
              <w:jc w:val="center"/>
              <w:rPr>
                <w:b/>
                <w:sz w:val="20"/>
              </w:rPr>
            </w:pP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b/>
                <w:sz w:val="20"/>
              </w:rPr>
            </w:pP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b/>
                <w:sz w:val="20"/>
              </w:rPr>
            </w:pP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b/>
                <w:sz w:val="20"/>
              </w:rPr>
            </w:pP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b/>
                <w:sz w:val="20"/>
              </w:rPr>
            </w:pP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b/>
                <w:sz w:val="20"/>
              </w:rPr>
            </w:pP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b/>
                <w:sz w:val="20"/>
              </w:rPr>
            </w:pP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b/>
                <w:sz w:val="20"/>
              </w:rPr>
            </w:pPr>
            <w:r w:rsidRPr="007B45D2">
              <w:rPr>
                <w:b/>
                <w:sz w:val="20"/>
              </w:rPr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наблюдением,  %</w:t>
            </w: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b/>
                <w:sz w:val="20"/>
              </w:rPr>
            </w:pPr>
          </w:p>
        </w:tc>
      </w:tr>
      <w:tr w:rsidR="00F10867" w:rsidRPr="007B45D2" w:rsidTr="008D3DCC">
        <w:trPr>
          <w:trHeight w:val="4538"/>
        </w:trPr>
        <w:tc>
          <w:tcPr>
            <w:tcW w:w="527" w:type="dxa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80" w:line="240" w:lineRule="atLeast"/>
              <w:jc w:val="center"/>
              <w:rPr>
                <w:sz w:val="20"/>
              </w:rPr>
            </w:pP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(Число граждан старше трудоспособного возраста, у которых выявлены заболевания и патологические состояния, находящихся под диспансерным наблюдением /численность граждан старше трудоспособного возраста на начало отчетного года)*100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Число граждан старше трудоспособного возраста, у которых выявлены заболевания и патологические состояния, находящихся под диспансерным наблюдением;</w:t>
            </w:r>
          </w:p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</w:p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Численность граждан старше трудоспособного возраста на начало отчетного года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ind w:left="-57" w:right="-57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форма федерального статистического наблюдения</w:t>
            </w:r>
          </w:p>
          <w:p w:rsidR="00F10867" w:rsidRPr="007B45D2" w:rsidRDefault="00F10867" w:rsidP="008D3DCC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№ 12 «Сведения о числе заболеваний, зарегистрированных у пациентов, проживающих в районе обслуживания медицинской организации», ежегодно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Росстат, ежегодно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В целом по Российской Федерации, федеральным округам и субъектам Российской Федерации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10867" w:rsidRPr="007B45D2" w:rsidRDefault="00F10867" w:rsidP="008D3DCC">
            <w:pPr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Годовая, за отчетный период</w:t>
            </w:r>
          </w:p>
        </w:tc>
        <w:tc>
          <w:tcPr>
            <w:tcW w:w="2163" w:type="dxa"/>
            <w:gridSpan w:val="3"/>
            <w:shd w:val="clear" w:color="auto" w:fill="auto"/>
          </w:tcPr>
          <w:p w:rsidR="00F10867" w:rsidRPr="007B45D2" w:rsidRDefault="00F10867" w:rsidP="008D3DCC">
            <w:pPr>
              <w:spacing w:line="240" w:lineRule="auto"/>
              <w:rPr>
                <w:sz w:val="20"/>
              </w:rPr>
            </w:pPr>
            <w:r w:rsidRPr="007B45D2">
              <w:rPr>
                <w:rFonts w:eastAsia="Calibri"/>
                <w:sz w:val="20"/>
              </w:rPr>
              <w:t>форма показателя - относительный</w:t>
            </w:r>
          </w:p>
        </w:tc>
      </w:tr>
      <w:tr w:rsidR="00F10867" w:rsidRPr="007B45D2" w:rsidTr="008D3DCC">
        <w:trPr>
          <w:trHeight w:val="748"/>
        </w:trPr>
        <w:tc>
          <w:tcPr>
            <w:tcW w:w="14493" w:type="dxa"/>
            <w:gridSpan w:val="15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rPr>
                <w:rFonts w:eastAsia="Calibri"/>
                <w:sz w:val="20"/>
              </w:rPr>
            </w:pPr>
            <w:r w:rsidRPr="007B45D2">
              <w:rPr>
                <w:sz w:val="20"/>
              </w:rPr>
              <w:t>Доля граждан пожилого возраста и инвалидов, проживающих в стационарных организациях социального обслуживания "нового типа", от общего числа граждан, проживающих в стационарных организациях социального обслуживания, %</w:t>
            </w:r>
            <w:r w:rsidRPr="007B45D2">
              <w:rPr>
                <w:rStyle w:val="aa"/>
                <w:sz w:val="20"/>
              </w:rPr>
              <w:footnoteReference w:id="7"/>
            </w:r>
          </w:p>
        </w:tc>
      </w:tr>
      <w:tr w:rsidR="00F10867" w:rsidRPr="007B45D2" w:rsidTr="008D3DCC">
        <w:trPr>
          <w:trHeight w:val="748"/>
        </w:trPr>
        <w:tc>
          <w:tcPr>
            <w:tcW w:w="527" w:type="dxa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80" w:line="240" w:lineRule="atLeast"/>
              <w:jc w:val="center"/>
              <w:rPr>
                <w:sz w:val="20"/>
              </w:rPr>
            </w:pP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7B45D2">
              <w:rPr>
                <w:sz w:val="20"/>
              </w:rPr>
              <w:t>Приложение № 1 к приказу Росстата от 06.10.2017 N 662</w:t>
            </w:r>
            <w:r w:rsidRPr="007B45D2">
              <w:rPr>
                <w:sz w:val="20"/>
              </w:rPr>
              <w:br/>
              <w:t>"Об утверждении статистического инструментария для организации Министерством труда и социальной защиты Российской Федерации статистического наблюдения за деятельностью стационарных организаций социального обслуживания для граждан пожилого возраста и инвалидов (взрослых и детей)".</w:t>
            </w:r>
          </w:p>
          <w:p w:rsidR="00F10867" w:rsidRPr="007B45D2" w:rsidRDefault="00F10867" w:rsidP="008D3DC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7B45D2">
              <w:rPr>
                <w:sz w:val="20"/>
              </w:rPr>
              <w:t xml:space="preserve">Число мест для размещения граждан пожилого возраста и инвалидов, проживающих в стационарных организациях социального обслуживания "нового типа" от общего числа фактически развернутых коек в стационарных организация социального обслуживания, * 100 </w:t>
            </w:r>
          </w:p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Число мест для размещения граждан пожилого возраста и инвалидов, проживающих в стационарных организациях социального обслуживания "нового типа" от общего числа фактически развернутых коек в стационарных организация социального обслуживания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F10867" w:rsidRPr="007B45D2" w:rsidRDefault="003379F2" w:rsidP="008D3D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hyperlink r:id="rId14" w:history="1">
              <w:r w:rsidR="00F10867" w:rsidRPr="007B45D2">
                <w:rPr>
                  <w:sz w:val="20"/>
                </w:rPr>
                <w:t>форма</w:t>
              </w:r>
            </w:hyperlink>
            <w:r w:rsidR="00F10867" w:rsidRPr="007B45D2">
              <w:rPr>
                <w:sz w:val="20"/>
              </w:rPr>
              <w:t xml:space="preserve"> федерального статистического наблюдения N 3-собес (сводная) "Сведения о стационарных организациях социального обслуживания для граждан пожилого возраста и инвалидов (взрослых и детей)"</w:t>
            </w:r>
          </w:p>
          <w:p w:rsidR="00F10867" w:rsidRPr="007B45D2" w:rsidRDefault="00F10867" w:rsidP="008D3DCC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  <w:p w:rsidR="00F10867" w:rsidRPr="007B45D2" w:rsidRDefault="00F10867" w:rsidP="008D3DCC">
            <w:pPr>
              <w:shd w:val="clear" w:color="auto" w:fill="FFFFFF"/>
              <w:spacing w:line="240" w:lineRule="auto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Минтруд, ежегодно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В целом по Российской Федерации, федеральным округам и субъектам Российской Федерации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10867" w:rsidRPr="007B45D2" w:rsidRDefault="00F10867" w:rsidP="008D3DCC">
            <w:pPr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Годовая, за отчетный период</w:t>
            </w:r>
          </w:p>
        </w:tc>
        <w:tc>
          <w:tcPr>
            <w:tcW w:w="2163" w:type="dxa"/>
            <w:gridSpan w:val="3"/>
            <w:shd w:val="clear" w:color="auto" w:fill="auto"/>
          </w:tcPr>
          <w:p w:rsidR="00F10867" w:rsidRPr="007B45D2" w:rsidRDefault="00F10867" w:rsidP="008D3DCC">
            <w:pPr>
              <w:spacing w:line="240" w:lineRule="auto"/>
              <w:rPr>
                <w:sz w:val="20"/>
              </w:rPr>
            </w:pPr>
            <w:r w:rsidRPr="007B45D2">
              <w:rPr>
                <w:rFonts w:eastAsia="Calibri"/>
                <w:sz w:val="20"/>
              </w:rPr>
              <w:t>форма показателя - относительный</w:t>
            </w:r>
          </w:p>
        </w:tc>
      </w:tr>
      <w:tr w:rsidR="00F10867" w:rsidRPr="007B45D2" w:rsidTr="008D3DCC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360"/>
        </w:trPr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rFonts w:eastAsia="Calibri"/>
                <w:b/>
                <w:sz w:val="20"/>
              </w:rPr>
            </w:pPr>
            <w:r w:rsidRPr="007B45D2">
              <w:rPr>
                <w:b/>
                <w:sz w:val="20"/>
              </w:rPr>
              <w:t>Численность граждан предпенсионного возраста, прошедших профессиональное обучение и дополнительное профессиональное образование, тыс. человек</w:t>
            </w:r>
          </w:p>
        </w:tc>
      </w:tr>
      <w:tr w:rsidR="00F10867" w:rsidRPr="007B45D2" w:rsidTr="008D3DCC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7" w:rsidRPr="007B45D2" w:rsidRDefault="00F10867" w:rsidP="008D3DCC">
            <w:pPr>
              <w:spacing w:after="80" w:line="240" w:lineRule="atLeast"/>
              <w:jc w:val="center"/>
              <w:rPr>
                <w:sz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ind w:firstLine="11"/>
              <w:rPr>
                <w:rFonts w:eastAsia="Calibri"/>
                <w:sz w:val="20"/>
              </w:rPr>
            </w:pPr>
            <w:r w:rsidRPr="007B45D2">
              <w:rPr>
                <w:rFonts w:eastAsia="Calibri"/>
                <w:sz w:val="20"/>
              </w:rPr>
              <w:t xml:space="preserve">Показатель «численность граждан предпенсионного возраста, прошедших профессиональное обучение и дополнительное профессиональное образование» утверждается приказом о порядке проведения мониторинга реализации мероприятий по профессиональному обучению и дополнительному профессиональному образованию граждан предпенсионного возраста.  </w:t>
            </w:r>
          </w:p>
          <w:p w:rsidR="00F10867" w:rsidRPr="007B45D2" w:rsidRDefault="00F10867" w:rsidP="008D3DCC">
            <w:pPr>
              <w:spacing w:line="240" w:lineRule="auto"/>
              <w:ind w:firstLine="11"/>
              <w:rPr>
                <w:rFonts w:eastAsia="Calibri"/>
                <w:sz w:val="20"/>
              </w:rPr>
            </w:pPr>
            <w:r w:rsidRPr="007B45D2">
              <w:rPr>
                <w:rFonts w:eastAsia="Calibri"/>
                <w:sz w:val="20"/>
              </w:rPr>
              <w:t>Указанный показатель будет определяться по формуле:</w:t>
            </w:r>
          </w:p>
          <w:p w:rsidR="00F10867" w:rsidRPr="007B45D2" w:rsidRDefault="00F10867" w:rsidP="008D3DCC">
            <w:pPr>
              <w:spacing w:line="240" w:lineRule="auto"/>
              <w:ind w:firstLine="11"/>
              <w:jc w:val="left"/>
              <w:rPr>
                <w:rFonts w:eastAsia="Calibri"/>
                <w:sz w:val="20"/>
              </w:rPr>
            </w:pPr>
            <w:r w:rsidRPr="007B45D2">
              <w:rPr>
                <w:rFonts w:eastAsia="Calibri"/>
                <w:sz w:val="20"/>
              </w:rPr>
              <w:t xml:space="preserve">      </w:t>
            </w:r>
            <w:r w:rsidRPr="007B45D2">
              <w:rPr>
                <w:rFonts w:eastAsia="Calibri"/>
                <w:sz w:val="20"/>
                <w:lang w:val="en-US"/>
              </w:rPr>
              <w:t>N</w:t>
            </w:r>
            <w:r w:rsidRPr="007B45D2">
              <w:rPr>
                <w:rFonts w:eastAsia="Calibri"/>
                <w:i/>
                <w:sz w:val="20"/>
                <w:vertAlign w:val="subscript"/>
              </w:rPr>
              <w:t>об</w:t>
            </w:r>
            <w:r w:rsidRPr="007B45D2">
              <w:rPr>
                <w:rFonts w:eastAsia="Calibri"/>
                <w:sz w:val="20"/>
              </w:rPr>
              <w:t xml:space="preserve"> = ∑</w:t>
            </w:r>
            <w:r w:rsidRPr="007B45D2">
              <w:rPr>
                <w:rFonts w:eastAsia="Calibri"/>
                <w:sz w:val="20"/>
                <w:lang w:val="en-US"/>
              </w:rPr>
              <w:t>N</w:t>
            </w:r>
            <w:r w:rsidRPr="007B45D2">
              <w:rPr>
                <w:rFonts w:eastAsia="Calibri"/>
                <w:i/>
                <w:sz w:val="20"/>
                <w:vertAlign w:val="subscript"/>
              </w:rPr>
              <w:t>об</w:t>
            </w:r>
            <w:r w:rsidRPr="007B45D2">
              <w:rPr>
                <w:rFonts w:eastAsia="Calibri"/>
                <w:i/>
                <w:sz w:val="20"/>
                <w:vertAlign w:val="subscript"/>
                <w:lang w:val="en-US"/>
              </w:rPr>
              <w:t>i</w:t>
            </w:r>
            <w:r w:rsidRPr="007B45D2">
              <w:rPr>
                <w:rFonts w:eastAsia="Calibri"/>
                <w:sz w:val="20"/>
                <w:vertAlign w:val="subscript"/>
              </w:rPr>
              <w:t>,</w:t>
            </w:r>
            <w:r w:rsidRPr="007B45D2">
              <w:rPr>
                <w:rFonts w:eastAsia="Calibri"/>
                <w:sz w:val="20"/>
              </w:rPr>
              <w:t xml:space="preserve">                                          где:</w:t>
            </w:r>
          </w:p>
          <w:p w:rsidR="00F10867" w:rsidRPr="007B45D2" w:rsidRDefault="00F10867" w:rsidP="008D3DCC">
            <w:pPr>
              <w:spacing w:line="240" w:lineRule="auto"/>
              <w:ind w:firstLine="11"/>
              <w:rPr>
                <w:rFonts w:eastAsia="Calibri"/>
                <w:sz w:val="20"/>
              </w:rPr>
            </w:pPr>
            <w:r w:rsidRPr="007B45D2">
              <w:rPr>
                <w:rFonts w:eastAsia="Calibri"/>
                <w:i/>
                <w:sz w:val="20"/>
                <w:lang w:val="en-US"/>
              </w:rPr>
              <w:t>N</w:t>
            </w:r>
            <w:r w:rsidRPr="007B45D2">
              <w:rPr>
                <w:rFonts w:eastAsia="Calibri"/>
                <w:i/>
                <w:sz w:val="20"/>
              </w:rPr>
              <w:t>об</w:t>
            </w:r>
            <w:r w:rsidRPr="007B45D2">
              <w:rPr>
                <w:rFonts w:eastAsia="Calibri"/>
                <w:sz w:val="20"/>
              </w:rPr>
              <w:t xml:space="preserve"> – численность граждан предпенсионного возраста, прошедших профессиональное обучение и дополнительное профессиональное образование, тыс. человек (нарастающим итогом с 2019 года);</w:t>
            </w:r>
          </w:p>
          <w:p w:rsidR="00F10867" w:rsidRPr="007B45D2" w:rsidRDefault="00F10867" w:rsidP="008D3DCC">
            <w:pPr>
              <w:spacing w:line="240" w:lineRule="auto"/>
              <w:ind w:firstLine="11"/>
              <w:rPr>
                <w:rFonts w:eastAsia="Calibri"/>
                <w:sz w:val="20"/>
              </w:rPr>
            </w:pPr>
            <w:r w:rsidRPr="007B45D2">
              <w:rPr>
                <w:rFonts w:eastAsia="Calibri"/>
                <w:i/>
                <w:sz w:val="20"/>
                <w:lang w:val="en-US"/>
              </w:rPr>
              <w:t>i</w:t>
            </w:r>
            <w:r w:rsidRPr="007B45D2">
              <w:rPr>
                <w:rFonts w:eastAsia="Calibri"/>
                <w:sz w:val="20"/>
              </w:rPr>
              <w:t xml:space="preserve"> – субъект Российской Федерации.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ind w:left="-29" w:right="-57"/>
              <w:jc w:val="center"/>
              <w:rPr>
                <w:sz w:val="20"/>
              </w:rPr>
            </w:pPr>
            <w:r w:rsidRPr="007B45D2">
              <w:rPr>
                <w:sz w:val="20"/>
              </w:rPr>
              <w:t xml:space="preserve">Органы исполнительной власти субъектов Российской Федерации, осуществляющие полномочия в области содействия занятости населения 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Минтруд России, ежегодно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67" w:rsidRPr="007B45D2" w:rsidRDefault="00F10867" w:rsidP="008D3DC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В целом по Российской Федерации, федеральным округам и субъектам Российской Федерации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67" w:rsidRPr="007B45D2" w:rsidRDefault="00F10867" w:rsidP="008D3DCC">
            <w:pPr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Годовая, за отчетный период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67" w:rsidRPr="007B45D2" w:rsidRDefault="00F10867" w:rsidP="008D3DCC">
            <w:pPr>
              <w:spacing w:line="240" w:lineRule="auto"/>
              <w:rPr>
                <w:sz w:val="20"/>
              </w:rPr>
            </w:pPr>
            <w:r w:rsidRPr="007B45D2">
              <w:rPr>
                <w:rFonts w:eastAsia="Calibri"/>
                <w:sz w:val="20"/>
              </w:rPr>
              <w:t>форма показателя - относительный</w:t>
            </w:r>
          </w:p>
        </w:tc>
      </w:tr>
    </w:tbl>
    <w:p w:rsidR="00F10867" w:rsidRPr="007B45D2" w:rsidRDefault="00F10867" w:rsidP="00F10867">
      <w:pPr>
        <w:spacing w:line="240" w:lineRule="atLeast"/>
        <w:rPr>
          <w:sz w:val="24"/>
          <w:szCs w:val="24"/>
        </w:rPr>
      </w:pPr>
      <w:r w:rsidRPr="007B45D2">
        <w:rPr>
          <w:sz w:val="22"/>
          <w:szCs w:val="22"/>
        </w:rPr>
        <w:br w:type="page"/>
      </w:r>
    </w:p>
    <w:p w:rsidR="00F10867" w:rsidRPr="007B45D2" w:rsidRDefault="00F10867" w:rsidP="00F10867">
      <w:pPr>
        <w:spacing w:line="240" w:lineRule="atLeast"/>
        <w:jc w:val="center"/>
        <w:rPr>
          <w:sz w:val="24"/>
          <w:szCs w:val="24"/>
        </w:rPr>
      </w:pPr>
    </w:p>
    <w:p w:rsidR="00F10867" w:rsidRPr="007B45D2" w:rsidRDefault="00F10867" w:rsidP="00F10867">
      <w:pPr>
        <w:spacing w:line="240" w:lineRule="atLeast"/>
        <w:jc w:val="center"/>
        <w:rPr>
          <w:sz w:val="24"/>
          <w:szCs w:val="24"/>
        </w:rPr>
      </w:pPr>
    </w:p>
    <w:p w:rsidR="00F10867" w:rsidRPr="007B45D2" w:rsidRDefault="00F10867" w:rsidP="00F10867">
      <w:pPr>
        <w:spacing w:line="240" w:lineRule="atLeast"/>
        <w:jc w:val="center"/>
        <w:rPr>
          <w:sz w:val="24"/>
          <w:szCs w:val="24"/>
        </w:rPr>
      </w:pPr>
      <w:r w:rsidRPr="007B45D2">
        <w:rPr>
          <w:sz w:val="24"/>
          <w:szCs w:val="24"/>
        </w:rPr>
        <w:t>3. Финансовое обеспечение реализации мероприятий федерального проекта</w:t>
      </w:r>
    </w:p>
    <w:p w:rsidR="00F10867" w:rsidRPr="007B45D2" w:rsidRDefault="00F10867" w:rsidP="00F10867">
      <w:pPr>
        <w:spacing w:line="240" w:lineRule="atLeast"/>
        <w:jc w:val="center"/>
        <w:rPr>
          <w:rFonts w:eastAsia="Arial Unicode MS"/>
          <w:i/>
          <w:sz w:val="24"/>
          <w:szCs w:val="24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7"/>
        <w:gridCol w:w="4539"/>
        <w:gridCol w:w="2070"/>
        <w:gridCol w:w="1894"/>
        <w:gridCol w:w="1762"/>
        <w:gridCol w:w="1075"/>
        <w:gridCol w:w="1046"/>
      </w:tblGrid>
      <w:tr w:rsidR="00F10867" w:rsidRPr="007B45D2" w:rsidTr="008D3DCC">
        <w:trPr>
          <w:trHeight w:val="476"/>
          <w:tblHeader/>
        </w:trPr>
        <w:tc>
          <w:tcPr>
            <w:tcW w:w="691" w:type="pct"/>
            <w:vMerge w:val="restar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№</w:t>
            </w: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п/п</w:t>
            </w:r>
          </w:p>
        </w:tc>
        <w:tc>
          <w:tcPr>
            <w:tcW w:w="1579" w:type="pct"/>
            <w:vMerge w:val="restar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Наименование мероприятия и источники финансирования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46" w:type="pct"/>
            <w:gridSpan w:val="3"/>
          </w:tcPr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Всего,</w:t>
            </w: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(млн. рублей)</w:t>
            </w:r>
          </w:p>
        </w:tc>
      </w:tr>
      <w:tr w:rsidR="00F10867" w:rsidRPr="007B45D2" w:rsidTr="008D3DCC">
        <w:trPr>
          <w:trHeight w:val="248"/>
          <w:tblHeader/>
        </w:trPr>
        <w:tc>
          <w:tcPr>
            <w:tcW w:w="691" w:type="pct"/>
            <w:vMerge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pct"/>
            <w:vMerge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2019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2020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2021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1.</w:t>
            </w:r>
          </w:p>
        </w:tc>
        <w:tc>
          <w:tcPr>
            <w:tcW w:w="1579" w:type="pct"/>
            <w:shd w:val="clear" w:color="auto" w:fill="auto"/>
          </w:tcPr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 xml:space="preserve"> Увеличение периода активного долголетия и продолжительности здоровой жизни</w:t>
            </w:r>
          </w:p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- Из них:</w:t>
            </w: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-охват граждан старше трудоспособного возраста из групп риска из групп риска, проживающих в  организациях социального обслуживания, вакцинацией против пневмококковой инфекции,</w:t>
            </w: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 xml:space="preserve"> организация оказания медицинской помощи по профилю "гериатрия"</w:t>
            </w: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Проведение дополнительных скринингов лицам старше 65 лет, проживающим в сельской местности</w:t>
            </w: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 xml:space="preserve">Ежегодно обеспечено не менее 2,5 миллионов просмотров телевизионных и радиопрограмм, телевизионных документальных фильмов, Интернет-сайтов, направленных на </w:t>
            </w:r>
            <w:r w:rsidRPr="007B45D2">
              <w:rPr>
                <w:bCs/>
                <w:sz w:val="24"/>
                <w:szCs w:val="24"/>
              </w:rPr>
              <w:t>поддержку и повышение качества жизни граждан старшего поколения</w:t>
            </w:r>
            <w:r w:rsidRPr="007B45D2">
              <w:rPr>
                <w:sz w:val="24"/>
                <w:szCs w:val="24"/>
              </w:rPr>
              <w:t>;</w:t>
            </w: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 xml:space="preserve">тираж периодических печатных изданий, реализовавших проекты, направленные на </w:t>
            </w:r>
            <w:r w:rsidRPr="007B45D2">
              <w:rPr>
                <w:bCs/>
                <w:sz w:val="24"/>
                <w:szCs w:val="24"/>
              </w:rPr>
              <w:t>поддержку и повышение качества жизни граждан старшего поколения</w:t>
            </w:r>
            <w:r w:rsidRPr="007B45D2">
              <w:rPr>
                <w:sz w:val="24"/>
                <w:szCs w:val="24"/>
              </w:rPr>
              <w:t>, составил ежегодно не менее 500 тысяч экземпляров</w:t>
            </w: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Приобретение автотранспорта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720" w:type="pct"/>
            <w:shd w:val="clear" w:color="auto" w:fill="auto"/>
          </w:tcPr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b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b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056</w:t>
            </w:r>
            <w:r w:rsidRPr="007B45D2">
              <w:rPr>
                <w:sz w:val="24"/>
                <w:szCs w:val="24"/>
              </w:rPr>
              <w:t xml:space="preserve"> 09 02 01 K P3 54680 540</w:t>
            </w: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056</w:t>
            </w:r>
            <w:r w:rsidRPr="007B45D2">
              <w:rPr>
                <w:sz w:val="24"/>
                <w:szCs w:val="24"/>
              </w:rPr>
              <w:t xml:space="preserve"> 09 02 01 K P3 89999 612</w:t>
            </w:r>
          </w:p>
          <w:p w:rsidR="00F10867" w:rsidRPr="007B45D2" w:rsidRDefault="00F10867" w:rsidP="008D3DCC">
            <w:pPr>
              <w:spacing w:line="240" w:lineRule="auto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056</w:t>
            </w:r>
            <w:r w:rsidRPr="007B45D2">
              <w:rPr>
                <w:sz w:val="24"/>
                <w:szCs w:val="24"/>
              </w:rPr>
              <w:t xml:space="preserve"> 09 02 01 К Р3 52950 540</w:t>
            </w: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135</w:t>
            </w:r>
            <w:r w:rsidRPr="007B45D2">
              <w:rPr>
                <w:sz w:val="24"/>
                <w:szCs w:val="24"/>
              </w:rPr>
              <w:t xml:space="preserve"> 1201 03 6 Р3 64940 812</w:t>
            </w: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b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135</w:t>
            </w:r>
            <w:r w:rsidRPr="007B45D2">
              <w:rPr>
                <w:sz w:val="24"/>
                <w:szCs w:val="24"/>
              </w:rPr>
              <w:t xml:space="preserve"> 1202 03 6 Р3 64941 812</w:t>
            </w: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b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149</w:t>
            </w:r>
            <w:r w:rsidRPr="007B45D2">
              <w:rPr>
                <w:sz w:val="24"/>
                <w:szCs w:val="24"/>
              </w:rPr>
              <w:t xml:space="preserve"> 1006 03 6 P3 52930 540</w:t>
            </w:r>
          </w:p>
        </w:tc>
        <w:tc>
          <w:tcPr>
            <w:tcW w:w="659" w:type="pct"/>
            <w:shd w:val="clear" w:color="auto" w:fill="auto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bCs/>
                <w:sz w:val="24"/>
                <w:szCs w:val="24"/>
              </w:rPr>
              <w:t>2 738,6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266,7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52,2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0,0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120,0</w:t>
            </w:r>
          </w:p>
          <w:p w:rsidR="00F10867" w:rsidRPr="007B45D2" w:rsidRDefault="00F10867" w:rsidP="008D3DCC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30,0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2 269,61</w:t>
            </w:r>
          </w:p>
        </w:tc>
        <w:tc>
          <w:tcPr>
            <w:tcW w:w="613" w:type="pct"/>
            <w:shd w:val="clear" w:color="auto" w:fill="auto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bCs/>
                <w:sz w:val="24"/>
                <w:szCs w:val="24"/>
              </w:rPr>
              <w:t>3 681,0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26,7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52,2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3452,12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120,0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30,0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bCs/>
                <w:sz w:val="24"/>
                <w:szCs w:val="24"/>
              </w:rPr>
              <w:t>1 144,6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26,7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52,2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915,7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120,0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30,0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0,0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F10867" w:rsidRPr="007B45D2" w:rsidRDefault="00F10867" w:rsidP="008D3DC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7 564,2</w:t>
            </w: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tLeas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tLeas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tLeas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320,1</w:t>
            </w: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156,6</w:t>
            </w: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4 367,84</w:t>
            </w: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360,0</w:t>
            </w: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90,0</w:t>
            </w:r>
          </w:p>
          <w:p w:rsidR="00F10867" w:rsidRPr="007B45D2" w:rsidRDefault="00F10867" w:rsidP="008D3DC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2 269,61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20" w:type="pct"/>
            <w:shd w:val="clear" w:color="auto" w:fill="auto"/>
          </w:tcPr>
          <w:p w:rsidR="00F10867" w:rsidRPr="007B45D2" w:rsidRDefault="00F10867" w:rsidP="008D3DCC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2 738,63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3 681,04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1 144,61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7 564,28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1.1.1.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из них межбюджетные трансферты бюджетам субъектов Российской Федерации</w:t>
            </w:r>
          </w:p>
        </w:tc>
        <w:tc>
          <w:tcPr>
            <w:tcW w:w="720" w:type="pct"/>
            <w:shd w:val="clear" w:color="auto" w:fill="auto"/>
          </w:tcPr>
          <w:p w:rsidR="00F10867" w:rsidRPr="007B45D2" w:rsidRDefault="00F10867" w:rsidP="008D3DCC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2 269,61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1.2.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720" w:type="pct"/>
            <w:shd w:val="clear" w:color="auto" w:fill="auto"/>
          </w:tcPr>
          <w:p w:rsidR="00F10867" w:rsidRPr="007B45D2" w:rsidRDefault="00F10867" w:rsidP="008D3DCC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1.2.1.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i/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 xml:space="preserve">из них межбюджетные трансферты бюджету(ам) </w:t>
            </w:r>
          </w:p>
        </w:tc>
        <w:tc>
          <w:tcPr>
            <w:tcW w:w="720" w:type="pct"/>
            <w:shd w:val="clear" w:color="auto" w:fill="auto"/>
          </w:tcPr>
          <w:p w:rsidR="00F10867" w:rsidRPr="007B45D2" w:rsidRDefault="00F10867" w:rsidP="008D3DCC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1.3.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720" w:type="pct"/>
            <w:shd w:val="clear" w:color="auto" w:fill="auto"/>
          </w:tcPr>
          <w:p w:rsidR="00F10867" w:rsidRPr="007B45D2" w:rsidRDefault="00F10867" w:rsidP="008D3DCC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1.3.1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i/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>из них межбюджетные трансферты бюджету(ам)</w:t>
            </w:r>
          </w:p>
        </w:tc>
        <w:tc>
          <w:tcPr>
            <w:tcW w:w="720" w:type="pct"/>
            <w:shd w:val="clear" w:color="auto" w:fill="auto"/>
          </w:tcPr>
          <w:p w:rsidR="00F10867" w:rsidRPr="007B45D2" w:rsidRDefault="00F10867" w:rsidP="008D3DCC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1.4.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pct"/>
            <w:shd w:val="clear" w:color="auto" w:fill="auto"/>
          </w:tcPr>
          <w:p w:rsidR="00F10867" w:rsidRPr="007B45D2" w:rsidRDefault="00F10867" w:rsidP="008D3DCC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2.</w:t>
            </w:r>
          </w:p>
        </w:tc>
        <w:tc>
          <w:tcPr>
            <w:tcW w:w="1579" w:type="pct"/>
            <w:shd w:val="clear" w:color="auto" w:fill="auto"/>
          </w:tcPr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Создание системы долговременного ухода за гражданами пожилого возраста и инвалидами, как составной части мероприятий, направленных на развитие и поддержание функциональных способностей граждан старшего поколения, включающей сбалансированные социальное обслуживание и медицинскую помощь на дому, в полустационарной и стационарной форме с привлечением патронажной службы и сиделок, а также поддержку семейного ухода</w:t>
            </w: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Из них:</w:t>
            </w: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 xml:space="preserve">-создание системы долговременного ухода за гражданами пожилого возраста и инвалидами </w:t>
            </w:r>
          </w:p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-проведение выборочного наблюдения состояния здоровья населения</w:t>
            </w:r>
          </w:p>
        </w:tc>
        <w:tc>
          <w:tcPr>
            <w:tcW w:w="720" w:type="pct"/>
            <w:shd w:val="clear" w:color="auto" w:fill="auto"/>
          </w:tcPr>
          <w:p w:rsidR="00F10867" w:rsidRPr="007B45D2" w:rsidRDefault="00F10867" w:rsidP="008D3DCC">
            <w:pPr>
              <w:spacing w:after="120" w:line="240" w:lineRule="atLeas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149</w:t>
            </w:r>
            <w:r w:rsidRPr="007B45D2">
              <w:rPr>
                <w:sz w:val="24"/>
                <w:szCs w:val="24"/>
              </w:rPr>
              <w:t xml:space="preserve"> 10 06 03 6 P3 51630 540</w:t>
            </w:r>
          </w:p>
          <w:p w:rsidR="00F10867" w:rsidRPr="007B45D2" w:rsidRDefault="00F10867" w:rsidP="008D3DCC">
            <w:pPr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157</w:t>
            </w:r>
            <w:r w:rsidRPr="007B45D2">
              <w:rPr>
                <w:sz w:val="24"/>
                <w:szCs w:val="24"/>
              </w:rPr>
              <w:t xml:space="preserve"> 0112 15 9 P3 08300 241</w:t>
            </w:r>
            <w:r w:rsidRPr="007B45D2">
              <w:rPr>
                <w:sz w:val="24"/>
                <w:szCs w:val="24"/>
              </w:rPr>
              <w:br/>
            </w:r>
            <w:r w:rsidRPr="007B45D2">
              <w:rPr>
                <w:b/>
                <w:sz w:val="24"/>
                <w:szCs w:val="24"/>
              </w:rPr>
              <w:t>157</w:t>
            </w:r>
            <w:r w:rsidRPr="007B45D2">
              <w:rPr>
                <w:sz w:val="24"/>
                <w:szCs w:val="24"/>
              </w:rPr>
              <w:t xml:space="preserve"> 0113 15 9 P3 08300 122</w:t>
            </w:r>
            <w:r w:rsidRPr="007B45D2">
              <w:rPr>
                <w:sz w:val="24"/>
                <w:szCs w:val="24"/>
              </w:rPr>
              <w:br/>
            </w:r>
            <w:r w:rsidRPr="007B45D2">
              <w:rPr>
                <w:b/>
                <w:sz w:val="24"/>
                <w:szCs w:val="24"/>
              </w:rPr>
              <w:t>157</w:t>
            </w:r>
            <w:r w:rsidRPr="007B45D2">
              <w:rPr>
                <w:sz w:val="24"/>
                <w:szCs w:val="24"/>
              </w:rPr>
              <w:t xml:space="preserve"> 0113 15 9 P3 08300 242</w:t>
            </w:r>
            <w:r w:rsidRPr="007B45D2">
              <w:rPr>
                <w:sz w:val="24"/>
                <w:szCs w:val="24"/>
              </w:rPr>
              <w:br/>
            </w:r>
            <w:r w:rsidRPr="007B45D2">
              <w:rPr>
                <w:b/>
                <w:sz w:val="24"/>
                <w:szCs w:val="24"/>
              </w:rPr>
              <w:t>157</w:t>
            </w:r>
            <w:r w:rsidRPr="007B45D2">
              <w:rPr>
                <w:sz w:val="24"/>
                <w:szCs w:val="24"/>
              </w:rPr>
              <w:t xml:space="preserve"> 0113 15 9 P3 08300 244</w:t>
            </w:r>
          </w:p>
          <w:p w:rsidR="00F10867" w:rsidRPr="007B45D2" w:rsidRDefault="00F10867" w:rsidP="008D3DCC">
            <w:pPr>
              <w:spacing w:after="120" w:line="240" w:lineRule="atLeast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bCs/>
                <w:sz w:val="24"/>
                <w:szCs w:val="24"/>
              </w:rPr>
              <w:t>480,0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295,0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180,0</w:t>
            </w:r>
          </w:p>
        </w:tc>
        <w:tc>
          <w:tcPr>
            <w:tcW w:w="613" w:type="pct"/>
            <w:shd w:val="clear" w:color="auto" w:fill="auto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bCs/>
                <w:sz w:val="24"/>
                <w:szCs w:val="24"/>
              </w:rPr>
              <w:t>2 279,0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2068,7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180,0</w:t>
            </w:r>
          </w:p>
        </w:tc>
        <w:tc>
          <w:tcPr>
            <w:tcW w:w="374" w:type="pct"/>
            <w:shd w:val="clear" w:color="auto" w:fill="auto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bCs/>
                <w:sz w:val="24"/>
                <w:szCs w:val="24"/>
              </w:rPr>
              <w:t>2 276,7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2068,7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180,0</w:t>
            </w:r>
          </w:p>
        </w:tc>
        <w:tc>
          <w:tcPr>
            <w:tcW w:w="364" w:type="pct"/>
            <w:shd w:val="clear" w:color="auto" w:fill="auto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5 035,7</w:t>
            </w:r>
          </w:p>
          <w:p w:rsidR="00F10867" w:rsidRPr="007B45D2" w:rsidRDefault="00F10867" w:rsidP="008D3DCC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4 432,4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540,0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475,0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2 248,7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2 248,7</w:t>
            </w:r>
          </w:p>
          <w:p w:rsidR="00F10867" w:rsidRPr="007B45D2" w:rsidRDefault="00F10867" w:rsidP="008D3D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4 972,4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2.1.1.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из них межбюджетные трансферты бюджетам субъектов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295,0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 xml:space="preserve"> </w:t>
            </w:r>
          </w:p>
          <w:p w:rsidR="00F10867" w:rsidRPr="007B45D2" w:rsidRDefault="00F10867" w:rsidP="008D3D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2 068,7</w:t>
            </w:r>
          </w:p>
          <w:p w:rsidR="00F10867" w:rsidRPr="007B45D2" w:rsidRDefault="00F10867" w:rsidP="008D3D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2 068,7</w:t>
            </w:r>
          </w:p>
          <w:p w:rsidR="00F10867" w:rsidRPr="007B45D2" w:rsidRDefault="00F10867" w:rsidP="008D3D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4 432,4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2.2.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2.2.1.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i/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 xml:space="preserve">из них межбюджетные трансферты бюджету(ам) 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2.3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5,0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30,3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28,00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63,3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2.3.1.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>из них межбюджетные трансферты бюджету(ам</w:t>
            </w:r>
            <w:r w:rsidRPr="007B45D2">
              <w:rPr>
                <w:sz w:val="24"/>
                <w:szCs w:val="24"/>
              </w:rPr>
              <w:t>)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2.4.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B45D2">
              <w:rPr>
                <w:rFonts w:eastAsia="Arial Unicode MS"/>
                <w:bCs/>
                <w:sz w:val="24"/>
                <w:szCs w:val="24"/>
                <w:u w:color="000000"/>
              </w:rPr>
              <w:t>Содействие приведению в субъектах Российской Федерации организаций социального обслуживания в надлежащее состояние, а также ликвидации  очередей в них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149</w:t>
            </w:r>
            <w:r w:rsidRPr="007B45D2">
              <w:rPr>
                <w:sz w:val="24"/>
                <w:szCs w:val="24"/>
              </w:rPr>
              <w:t xml:space="preserve"> 1006 03 6 P3 51210 522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2 054,66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6 323,47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6 301,70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14 679,83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2 000,0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5 810,0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5 790,0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13 600,0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3.1.1.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из них межбюджетные трансферты бюджетам субъектов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2 000,0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5 810,0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5 7900,0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13 600,0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3.2.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3.2.1.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из них межбюджетные трансферты бюджету(ам)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3.3.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56,81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513,47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511,70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1 081,98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3.3.1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из них межбюджетные трансферты бюджету(ам)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F10867" w:rsidRPr="007B45D2" w:rsidTr="008D3DCC">
        <w:trPr>
          <w:trHeight w:val="473"/>
        </w:trPr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3.4.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Организация мероприятий по профессиональному обучению и дополнительному профессиональному образованию лиц предпенсионного возраста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5178,9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5178,9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5178,9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15 536,7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5 000,0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5 000,0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5 000,0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15 000,0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4.1.1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>из них межбюджетные трансферты бюджетам субъектов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150</w:t>
            </w:r>
            <w:r w:rsidRPr="007B45D2">
              <w:rPr>
                <w:sz w:val="24"/>
                <w:szCs w:val="24"/>
              </w:rPr>
              <w:t xml:space="preserve"> 0401 07 1 P3 54610 540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3 398,9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3 398,9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3 398,9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10 196,7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4.1.2.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i/>
                <w:sz w:val="24"/>
                <w:szCs w:val="24"/>
              </w:rPr>
            </w:pPr>
            <w:r w:rsidRPr="007B45D2">
              <w:rPr>
                <w:bCs/>
                <w:i/>
                <w:sz w:val="24"/>
                <w:szCs w:val="24"/>
              </w:rPr>
              <w:t xml:space="preserve">из них субсидия из федерального бюджета Союзу «Агентство развития профессиональных сообществ и рабочих кадров «Молодые профессионалы (Ворлдскиллс Россия)» 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150</w:t>
            </w:r>
            <w:r w:rsidRPr="007B45D2">
              <w:rPr>
                <w:sz w:val="24"/>
                <w:szCs w:val="24"/>
              </w:rPr>
              <w:t xml:space="preserve"> 0401 07 1 Р3 60326 632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1601,1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1601,1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1601,1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4 803,3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4.2.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4.3.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178,9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178,9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536,7</w:t>
            </w:r>
          </w:p>
        </w:tc>
      </w:tr>
      <w:tr w:rsidR="00F10867" w:rsidRPr="007B45D2" w:rsidTr="008D3DCC">
        <w:tc>
          <w:tcPr>
            <w:tcW w:w="691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4.4.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i/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F10867" w:rsidRPr="007B45D2" w:rsidTr="008D3DCC">
        <w:tc>
          <w:tcPr>
            <w:tcW w:w="2270" w:type="pct"/>
            <w:gridSpan w:val="2"/>
            <w:shd w:val="clear" w:color="auto" w:fill="auto"/>
          </w:tcPr>
          <w:p w:rsidR="00F10867" w:rsidRPr="007B45D2" w:rsidRDefault="00F10867" w:rsidP="008D3DCC">
            <w:pPr>
              <w:spacing w:after="120" w:line="240" w:lineRule="atLeas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Всего по федеральному проекту, в том числе:</w:t>
            </w:r>
          </w:p>
        </w:tc>
        <w:tc>
          <w:tcPr>
            <w:tcW w:w="720" w:type="pct"/>
            <w:shd w:val="clear" w:color="auto" w:fill="auto"/>
          </w:tcPr>
          <w:p w:rsidR="00F10867" w:rsidRPr="007B45D2" w:rsidRDefault="00F10867" w:rsidP="008D3DCC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10 452,2</w:t>
            </w:r>
          </w:p>
        </w:tc>
        <w:tc>
          <w:tcPr>
            <w:tcW w:w="613" w:type="pct"/>
            <w:shd w:val="clear" w:color="auto" w:fill="auto"/>
            <w:vAlign w:val="bottom"/>
          </w:tcPr>
          <w:p w:rsidR="00F10867" w:rsidRPr="007B45D2" w:rsidRDefault="00F10867" w:rsidP="008D3DCC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17 462,4</w:t>
            </w:r>
          </w:p>
        </w:tc>
        <w:tc>
          <w:tcPr>
            <w:tcW w:w="374" w:type="pct"/>
            <w:shd w:val="clear" w:color="auto" w:fill="auto"/>
            <w:vAlign w:val="bottom"/>
          </w:tcPr>
          <w:p w:rsidR="00F10867" w:rsidRPr="007B45D2" w:rsidRDefault="00F10867" w:rsidP="008D3DCC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14 901,9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42 816,5</w:t>
            </w:r>
          </w:p>
        </w:tc>
      </w:tr>
      <w:tr w:rsidR="00F10867" w:rsidRPr="007B45D2" w:rsidTr="008D3DCC">
        <w:trPr>
          <w:trHeight w:val="637"/>
        </w:trPr>
        <w:tc>
          <w:tcPr>
            <w:tcW w:w="2270" w:type="pct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20" w:type="pct"/>
            <w:shd w:val="clear" w:color="auto" w:fill="auto"/>
          </w:tcPr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10 213,6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16 739,7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14 183,3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41 136,6</w:t>
            </w:r>
          </w:p>
        </w:tc>
      </w:tr>
      <w:tr w:rsidR="00F10867" w:rsidRPr="007B45D2" w:rsidTr="008D3DCC">
        <w:tc>
          <w:tcPr>
            <w:tcW w:w="2270" w:type="pct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>из них межбюджетные трансферты бюджетам субъектов Российской Федерации</w:t>
            </w:r>
          </w:p>
        </w:tc>
        <w:tc>
          <w:tcPr>
            <w:tcW w:w="720" w:type="pct"/>
            <w:shd w:val="clear" w:color="auto" w:fill="auto"/>
          </w:tcPr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</w:tcPr>
          <w:p w:rsidR="00F10867" w:rsidRPr="007B45D2" w:rsidRDefault="00F10867" w:rsidP="008D3DCC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7 963,5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11 277,6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11 257,6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F10867" w:rsidRPr="007B45D2" w:rsidRDefault="00F10867" w:rsidP="008D3DCC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30 498,7</w:t>
            </w:r>
          </w:p>
        </w:tc>
      </w:tr>
      <w:tr w:rsidR="00F10867" w:rsidRPr="007B45D2" w:rsidTr="008D3DCC">
        <w:tc>
          <w:tcPr>
            <w:tcW w:w="2270" w:type="pct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i/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 xml:space="preserve">из них </w:t>
            </w:r>
            <w:r w:rsidRPr="007B45D2">
              <w:rPr>
                <w:bCs/>
                <w:i/>
                <w:sz w:val="24"/>
                <w:szCs w:val="24"/>
              </w:rPr>
              <w:t xml:space="preserve">субсидия из федерального бюджета Союзу «Агентство развития профессиональных сообществ и рабочих кадров «Молодые профессионалы (Ворлдскиллс Россия)» на </w:t>
            </w:r>
            <w:r w:rsidRPr="007B45D2">
              <w:rPr>
                <w:i/>
                <w:sz w:val="24"/>
                <w:szCs w:val="24"/>
              </w:rPr>
              <w:t>реализацию мероприятий  по обучению граждан предпенсионного возраста</w:t>
            </w:r>
          </w:p>
        </w:tc>
        <w:tc>
          <w:tcPr>
            <w:tcW w:w="720" w:type="pct"/>
            <w:shd w:val="clear" w:color="auto" w:fill="auto"/>
          </w:tcPr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1 601,1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1 601,1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6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1 601,1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4 803,3</w:t>
            </w:r>
          </w:p>
        </w:tc>
      </w:tr>
      <w:tr w:rsidR="00F10867" w:rsidRPr="007B45D2" w:rsidTr="008D3DCC">
        <w:tc>
          <w:tcPr>
            <w:tcW w:w="2270" w:type="pct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720" w:type="pct"/>
            <w:shd w:val="clear" w:color="auto" w:fill="auto"/>
          </w:tcPr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F10867" w:rsidRPr="007B45D2" w:rsidTr="008D3DCC">
        <w:tc>
          <w:tcPr>
            <w:tcW w:w="2270" w:type="pct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>из них межбюджетные трансферты бюджету(ам)</w:t>
            </w:r>
          </w:p>
        </w:tc>
        <w:tc>
          <w:tcPr>
            <w:tcW w:w="720" w:type="pct"/>
            <w:shd w:val="clear" w:color="auto" w:fill="auto"/>
          </w:tcPr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F10867" w:rsidRPr="007B45D2" w:rsidTr="008D3DCC">
        <w:tc>
          <w:tcPr>
            <w:tcW w:w="2270" w:type="pct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720" w:type="pct"/>
            <w:shd w:val="clear" w:color="auto" w:fill="auto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238,6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bCs/>
                <w:sz w:val="24"/>
                <w:szCs w:val="24"/>
              </w:rPr>
              <w:t>722,7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bCs/>
                <w:sz w:val="24"/>
                <w:szCs w:val="24"/>
              </w:rPr>
              <w:t>718,6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1 679,9</w:t>
            </w:r>
          </w:p>
        </w:tc>
      </w:tr>
      <w:tr w:rsidR="00F10867" w:rsidRPr="007B45D2" w:rsidTr="008D3DCC">
        <w:tc>
          <w:tcPr>
            <w:tcW w:w="2270" w:type="pct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>из них межбюджетные трансферты бюджету(ам)</w:t>
            </w:r>
          </w:p>
        </w:tc>
        <w:tc>
          <w:tcPr>
            <w:tcW w:w="720" w:type="pct"/>
            <w:shd w:val="clear" w:color="auto" w:fill="auto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F10867" w:rsidRPr="007B45D2" w:rsidTr="008D3DCC">
        <w:tc>
          <w:tcPr>
            <w:tcW w:w="2270" w:type="pct"/>
            <w:gridSpan w:val="2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pct"/>
            <w:shd w:val="clear" w:color="auto" w:fill="auto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10867" w:rsidRPr="007B45D2" w:rsidRDefault="00F10867" w:rsidP="008D3DC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</w:tbl>
    <w:p w:rsidR="00F10867" w:rsidRPr="007B45D2" w:rsidRDefault="00F10867" w:rsidP="00F10867">
      <w:pPr>
        <w:spacing w:line="240" w:lineRule="atLeast"/>
        <w:rPr>
          <w:sz w:val="24"/>
          <w:szCs w:val="24"/>
        </w:rPr>
      </w:pPr>
    </w:p>
    <w:p w:rsidR="00F10867" w:rsidRPr="007B45D2" w:rsidRDefault="00F10867" w:rsidP="00F10867">
      <w:pPr>
        <w:spacing w:line="240" w:lineRule="atLeast"/>
        <w:rPr>
          <w:sz w:val="24"/>
          <w:szCs w:val="24"/>
        </w:rPr>
      </w:pPr>
    </w:p>
    <w:p w:rsidR="00F10867" w:rsidRPr="007B45D2" w:rsidRDefault="00F10867" w:rsidP="00F10867">
      <w:pPr>
        <w:spacing w:line="240" w:lineRule="atLeast"/>
        <w:rPr>
          <w:sz w:val="24"/>
          <w:szCs w:val="24"/>
        </w:rPr>
      </w:pPr>
    </w:p>
    <w:p w:rsidR="00F10867" w:rsidRPr="007B45D2" w:rsidRDefault="00F10867" w:rsidP="00F10867">
      <w:pPr>
        <w:spacing w:line="240" w:lineRule="atLeast"/>
        <w:rPr>
          <w:sz w:val="24"/>
          <w:szCs w:val="24"/>
        </w:rPr>
      </w:pPr>
    </w:p>
    <w:p w:rsidR="00F10867" w:rsidRPr="007B45D2" w:rsidRDefault="00F10867" w:rsidP="00F10867">
      <w:pPr>
        <w:spacing w:line="240" w:lineRule="atLeast"/>
        <w:rPr>
          <w:sz w:val="24"/>
          <w:szCs w:val="24"/>
        </w:rPr>
      </w:pPr>
    </w:p>
    <w:p w:rsidR="00F10867" w:rsidRPr="007B45D2" w:rsidRDefault="00F10867" w:rsidP="00F10867">
      <w:pPr>
        <w:spacing w:line="240" w:lineRule="atLeast"/>
        <w:rPr>
          <w:sz w:val="24"/>
          <w:szCs w:val="24"/>
        </w:rPr>
      </w:pPr>
    </w:p>
    <w:p w:rsidR="00F10867" w:rsidRPr="007B45D2" w:rsidRDefault="00F10867" w:rsidP="00F10867">
      <w:pPr>
        <w:spacing w:line="240" w:lineRule="atLeast"/>
        <w:rPr>
          <w:sz w:val="24"/>
          <w:szCs w:val="24"/>
        </w:rPr>
      </w:pPr>
    </w:p>
    <w:p w:rsidR="00F10867" w:rsidRPr="007B45D2" w:rsidRDefault="00F10867" w:rsidP="00F10867">
      <w:pPr>
        <w:spacing w:line="240" w:lineRule="atLeast"/>
        <w:rPr>
          <w:sz w:val="24"/>
          <w:szCs w:val="24"/>
        </w:rPr>
      </w:pPr>
    </w:p>
    <w:p w:rsidR="00F10867" w:rsidRPr="007B45D2" w:rsidRDefault="00F10867" w:rsidP="00F10867">
      <w:pPr>
        <w:spacing w:line="240" w:lineRule="atLeast"/>
        <w:rPr>
          <w:sz w:val="24"/>
          <w:szCs w:val="24"/>
        </w:rPr>
      </w:pPr>
    </w:p>
    <w:p w:rsidR="00F10867" w:rsidRPr="007B45D2" w:rsidRDefault="00F10867" w:rsidP="00F10867">
      <w:pPr>
        <w:spacing w:line="240" w:lineRule="atLeast"/>
        <w:rPr>
          <w:sz w:val="24"/>
          <w:szCs w:val="24"/>
        </w:rPr>
      </w:pPr>
    </w:p>
    <w:p w:rsidR="00F10867" w:rsidRPr="007B45D2" w:rsidRDefault="00F10867" w:rsidP="00F10867">
      <w:pPr>
        <w:spacing w:line="240" w:lineRule="atLeast"/>
        <w:rPr>
          <w:sz w:val="24"/>
          <w:szCs w:val="24"/>
        </w:rPr>
      </w:pPr>
    </w:p>
    <w:p w:rsidR="00F10867" w:rsidRPr="007B45D2" w:rsidRDefault="00F10867" w:rsidP="00F10867">
      <w:pPr>
        <w:spacing w:line="240" w:lineRule="atLeast"/>
      </w:pPr>
    </w:p>
    <w:p w:rsidR="00F10867" w:rsidRPr="007B45D2" w:rsidRDefault="00F10867" w:rsidP="00F10867">
      <w:pPr>
        <w:spacing w:line="240" w:lineRule="atLeast"/>
        <w:jc w:val="center"/>
      </w:pPr>
      <w:r w:rsidRPr="007B45D2">
        <w:br w:type="page"/>
      </w:r>
    </w:p>
    <w:p w:rsidR="00F10867" w:rsidRPr="007B45D2" w:rsidRDefault="00F10867" w:rsidP="00F10867">
      <w:pPr>
        <w:spacing w:line="240" w:lineRule="atLeast"/>
        <w:jc w:val="center"/>
      </w:pPr>
      <w:r w:rsidRPr="007B45D2">
        <w:t>4. Финансовое обеспечение реализации федерального проекта по субъектам Российской Федерации</w:t>
      </w:r>
      <w:r w:rsidRPr="007B45D2">
        <w:rPr>
          <w:rStyle w:val="aa"/>
        </w:rPr>
        <w:footnoteReference w:id="8"/>
      </w:r>
    </w:p>
    <w:p w:rsidR="00F10867" w:rsidRPr="007B45D2" w:rsidRDefault="00F10867" w:rsidP="00F10867">
      <w:pPr>
        <w:spacing w:line="240" w:lineRule="atLeast"/>
        <w:jc w:val="center"/>
        <w:rPr>
          <w:sz w:val="18"/>
          <w:szCs w:val="18"/>
        </w:rPr>
      </w:pPr>
    </w:p>
    <w:tbl>
      <w:tblPr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1504"/>
        <w:gridCol w:w="1504"/>
        <w:gridCol w:w="1504"/>
        <w:gridCol w:w="1365"/>
        <w:gridCol w:w="1365"/>
        <w:gridCol w:w="1365"/>
        <w:gridCol w:w="1504"/>
      </w:tblGrid>
      <w:tr w:rsidR="00F10867" w:rsidRPr="007B45D2" w:rsidTr="008D3DCC">
        <w:trPr>
          <w:trHeight w:val="295"/>
          <w:tblHeader/>
        </w:trPr>
        <w:tc>
          <w:tcPr>
            <w:tcW w:w="4442" w:type="dxa"/>
            <w:vMerge w:val="restart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rFonts w:eastAsia="Arial Unicode MS"/>
                <w:sz w:val="22"/>
                <w:szCs w:val="22"/>
                <w:lang w:eastAsia="en-US"/>
              </w:rPr>
              <w:t>Субъект Российской Федерации</w:t>
            </w:r>
          </w:p>
        </w:tc>
        <w:tc>
          <w:tcPr>
            <w:tcW w:w="8607" w:type="dxa"/>
            <w:gridSpan w:val="6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0"/>
                <w:lang w:eastAsia="en-US"/>
              </w:rPr>
            </w:pPr>
            <w:r w:rsidRPr="007B45D2">
              <w:rPr>
                <w:sz w:val="22"/>
                <w:lang w:eastAsia="en-US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504" w:type="dxa"/>
            <w:vMerge w:val="restart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18"/>
                <w:szCs w:val="22"/>
                <w:lang w:val="en-US" w:eastAsia="en-US"/>
              </w:rPr>
            </w:pPr>
            <w:r w:rsidRPr="007B45D2">
              <w:rPr>
                <w:sz w:val="20"/>
                <w:szCs w:val="22"/>
                <w:lang w:eastAsia="en-US"/>
              </w:rPr>
              <w:t xml:space="preserve"> Всего, (млн. рублей) </w:t>
            </w:r>
          </w:p>
        </w:tc>
      </w:tr>
      <w:tr w:rsidR="00F10867" w:rsidRPr="007B45D2" w:rsidTr="008D3DCC">
        <w:trPr>
          <w:trHeight w:val="295"/>
          <w:tblHeader/>
        </w:trPr>
        <w:tc>
          <w:tcPr>
            <w:tcW w:w="4442" w:type="dxa"/>
            <w:vMerge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04" w:type="dxa"/>
            <w:vMerge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10867" w:rsidRPr="007B45D2" w:rsidTr="008D3DCC">
        <w:trPr>
          <w:cantSplit/>
          <w:trHeight w:val="639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Российская Федерация,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8 171,2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7 056,6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4 520,2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3 577,8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3 577,8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3 577,8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30 481,3</w:t>
            </w:r>
          </w:p>
        </w:tc>
      </w:tr>
      <w:tr w:rsidR="00F10867" w:rsidRPr="007B45D2" w:rsidTr="008D3DCC">
        <w:trPr>
          <w:cantSplit/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7 935,6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6 877,8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4 341,3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3 398,9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3 398,9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3 398,9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29 351,4</w:t>
            </w:r>
          </w:p>
        </w:tc>
      </w:tr>
      <w:tr w:rsidR="00F10867" w:rsidRPr="007B45D2" w:rsidTr="008D3DCC">
        <w:trPr>
          <w:cantSplit/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7 935,6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6 877,8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4 341,3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3 398,9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3 398,9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3 398,9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29 351,4</w:t>
            </w:r>
          </w:p>
        </w:tc>
      </w:tr>
      <w:tr w:rsidR="00F10867" w:rsidRPr="007B45D2" w:rsidTr="008D3DCC">
        <w:trPr>
          <w:cantSplit/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1 130,0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Центральный федеральный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1 626,7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1 511,3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1 039,3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859,5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859,5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859,5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6 755,8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1 579,6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1 468,4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996,3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6 493,8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1 579,6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1 468,4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996,3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6 493,8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262,0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Белгородская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84,2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328,4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317,1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317,1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11,3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Брянская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262,1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252,9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252,9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9,2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Владимирская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274,0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268,9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268,9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10,2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Воронежская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126,8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75,6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598,7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577,6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577,6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21,2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Ивановская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46,1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190,1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182,8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182,8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7,3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Калужская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199,9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192,5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192,5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7,3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Костромская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36,2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144,0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138,9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138,9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5,2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Курская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248,5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239,5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239,5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9,0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Липецкая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243,2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234,2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234,2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9,0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Московская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257,6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1 075,9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256,1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123,6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1 036,9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256,1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123,6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1 036,9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39,0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Орловская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183,6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177,4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177,4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6,1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Рязанская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55,6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221,8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213,7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213,7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7,9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Смоленская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205,8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198,6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198,6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7,3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Тамбовская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270,5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36,4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250,3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36,4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250,3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8,3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Тверская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269,1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259,2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259,2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10,0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Тульская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279,8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57,1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269,2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57,1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269,2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10,6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Ярославская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230,3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221,6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221,6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8,8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г. Москва,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276,9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254,8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248,1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248,1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248,1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1 541,5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1 467,1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1 467,1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74,4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Северо-Западный федеральный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654,8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547,5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400,5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344,7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344,7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344,7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2 637,0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530,3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327,5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327,5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2 530,5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530,3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327,5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327,5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2 530,5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106,5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Республика Карелия,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136,2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130,8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130,8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5,4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Коми,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230,6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220,9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220,9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9,7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Архангельская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55,8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252,6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242,6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242,6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10,0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Вологодская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268,8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259,0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259,0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9,8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Калининградская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177,6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27,1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170,8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 xml:space="preserve">из них межбюджетные трансферты бюджету(ам) субъектов Российской Федерации 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27,1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170,8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6,8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Ленинградская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246,0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239,9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239,9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6,1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Мурманская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180,8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172,2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172,2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8,5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Новгородская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239,9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136,2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232,1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136,2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232,1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7,9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Псковская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152,5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147,3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147,3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5,3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г. Санкт-Петербург,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741,1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116,8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116,2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116,2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116,2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704,5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116,8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116,2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116,2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116,2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704,5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36,6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Ненецкий автономный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10,8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10,4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10,4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Северо-Кавказский федеральный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359,0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649,5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316,1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195,2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195,2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195,2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1 910,3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1 851,8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1 851,8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58,6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Дагестан,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579,7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563,0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563,0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16,8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Ингушетия,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77,4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75,4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75,4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2,0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Кабардино-Балкарская Республика,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171,6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165,7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165,7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5,9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Карачаево-Черкесская Республика,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111,4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108,1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108,1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3,2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Северная Осетия-Алания,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148,5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143,3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143,3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5,2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Чеченская Республика,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108,7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46,1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265,9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258,9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258,9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7,0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Ставропольский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555,7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86,9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537,3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86,9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537,3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18,4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Южный федеральный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1 062,6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938,3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523,0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370,7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370,7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370,7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3 635,9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1 036,9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919,7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504,4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352,2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352,2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3 517,5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1 036,9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919,7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504,4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352,2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352,2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3 517,5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118,4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Адыгея,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103,5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100,7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100,7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Калмыкия,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83,2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80,4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80,4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2,9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Крым,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40,8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40,8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645,7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630,9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630,9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14,8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Краснодарский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1 061,9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345,8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1 026,3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345,8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1 026,3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35,6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Астраханская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365,8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197,3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353,6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197,3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353,6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12,0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Волгоградская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74,2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59,6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59,6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59,6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479,8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461,9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461,9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17,9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Ростовская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224,7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845,5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95,3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95,3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95,3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815,4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95,3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95,3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95,3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815,4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30,0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г. Севастополь,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50,6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48,2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48,2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2,3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Приволжский федеральный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1 641,3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1 530,4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968,9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760,7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760,7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760,7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6 422,7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1 587,3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1 492,4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722,7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722,7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722,7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6 178,5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1 587,3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1 492,4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722,7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722,7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722,7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6 178,5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244,2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Башкортостан,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871,9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839,3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839,3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32,6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Марий Эл,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205,5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199,0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199,0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6,4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Мордовия,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310,6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162,1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301,7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162,1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301,7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8,8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Татарстан,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223,6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176,0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92,5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792,0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752,6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752,6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39,5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Удмуртская Республика,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87,7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39,9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341,8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329,8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329,8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12,0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Чувашская Республика,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288,5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279,0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279,0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9,4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Пермский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520,3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499,9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499,9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20,4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Кировская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75,6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65,8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300,4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289,0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289,0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11,4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Нижегородская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584,5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137,7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560,4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137,7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560,4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24,1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Оренбургская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78,3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498,0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128,7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480,4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128,7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480,4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17,6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Пензенская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299,3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289,1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289,1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10,2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Самарская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584,5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136,6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70,0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562,4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136,6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70,0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562,4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22,1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Саратовская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550,2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167,7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114,2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530,8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167,7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114,2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530,8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19,4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Ульяновская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275,0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264,8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264,8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10,2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Уральский федеральный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525,8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552,3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396,8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339,4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339,4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339,4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2 493,0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508,8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535,3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379,8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2 391,3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508,8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535,3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379,8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2 391,3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101,8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Курганская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58,2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221,6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214,1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214,1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7,5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Свердловская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156,1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124,5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773,4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163,6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102,5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741,0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163,6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102,5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741,0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32,4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Тюменская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299,8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289,6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289,6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10,2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Челябинская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136,2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636,6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96,6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610,8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96,6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610,8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25,8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Ханты-Мансийский автономный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400,9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74,4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382,4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74,4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382,4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18,5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Ямало-Ненецкий автономный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160,8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153,3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153,3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Сибирский федеральный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1 544,0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878,1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577,7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466,2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466,2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466,2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4 398,5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1 499,3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854,8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554,4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442,9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442,9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442,9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4 237,2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1 499,3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854,8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554,4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442,9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442,9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442,9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4 237,2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161,2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Алтай,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65,8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63,8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63,8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2,0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Тыва,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127,7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124,7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124,7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3,0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Хакасия,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277,5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184,2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271,7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184,2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271,7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5,7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Алтайский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159,9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90,6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543,5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94,1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156,6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87,3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523,9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94,1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156,6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87,3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523,9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19,6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Красноярский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193,1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673,8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646,1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646,1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27,6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Иркутская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190,6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77,1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572,3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108,2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548,9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108,2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548,9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23,4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Кемеровская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105,6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108,3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82,6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515,8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493,8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493,8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21,9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Новосибирская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84,1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509,0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80,6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66,0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488,2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80,6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66,0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488,2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20,8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Омская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590,9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571,2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571,2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19,7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Томская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521,9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504,5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504,5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17,3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Дальневосточный федеральный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757,1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449,2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298,0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241,3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241,3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241,3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2 228,1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740,1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229,2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229,2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2 150,8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740,1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229,2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229,2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2 150,8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77,3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Саха (Якутия),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518,4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513,4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513,4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12,6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Камчатский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88,4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84,7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84,7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3,7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Приморский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400,7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384,6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384,6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16,2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Хабаровский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315,8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303,0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303,0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12,7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Амурская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208,0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45,3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27,7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200,6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45,3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27,7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200,6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7,3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Магаданская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60,6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58,4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58,4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2,2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Сахалинская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114,1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109,3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109,3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4,8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Еврейская автономная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41,8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40,5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40,5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Чукотский автономный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22,1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21,4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21,4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0,7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Забайкальский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59,4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228,5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220,0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220,0</w:t>
            </w:r>
          </w:p>
        </w:tc>
      </w:tr>
      <w:tr w:rsidR="00F10867" w:rsidRPr="007B45D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8,4</w:t>
            </w:r>
          </w:p>
        </w:tc>
      </w:tr>
      <w:tr w:rsidR="00F10867" w:rsidRPr="007B45D2" w:rsidTr="008D3DCC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Бурятия,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222,0</w:t>
            </w:r>
          </w:p>
        </w:tc>
      </w:tr>
      <w:tr w:rsidR="00F10867" w:rsidRPr="007B45D2" w:rsidTr="008D3DCC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214,6</w:t>
            </w:r>
          </w:p>
        </w:tc>
      </w:tr>
      <w:tr w:rsidR="00F10867" w:rsidRPr="007B45D2" w:rsidTr="008D3DCC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214,6</w:t>
            </w:r>
          </w:p>
        </w:tc>
      </w:tr>
      <w:tr w:rsidR="00F10867" w:rsidRPr="001921F2" w:rsidTr="008D3DCC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0867" w:rsidRPr="007B45D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F10867" w:rsidRPr="001921F2" w:rsidRDefault="00F10867" w:rsidP="008D3DCC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7,6</w:t>
            </w:r>
          </w:p>
        </w:tc>
      </w:tr>
    </w:tbl>
    <w:p w:rsidR="00F10867" w:rsidRPr="001921F2" w:rsidRDefault="00F10867" w:rsidP="00F10867">
      <w:pPr>
        <w:spacing w:line="240" w:lineRule="auto"/>
      </w:pPr>
    </w:p>
    <w:p w:rsidR="00F10867" w:rsidRPr="001921F2" w:rsidRDefault="00F10867" w:rsidP="00F10867">
      <w:pPr>
        <w:rPr>
          <w:sz w:val="24"/>
          <w:szCs w:val="24"/>
        </w:rPr>
      </w:pPr>
    </w:p>
    <w:p w:rsidR="00D04138" w:rsidRPr="00362373" w:rsidRDefault="00D04138" w:rsidP="00771C53">
      <w:pPr>
        <w:spacing w:line="240" w:lineRule="auto"/>
        <w:rPr>
          <w:sz w:val="20"/>
        </w:rPr>
      </w:pPr>
    </w:p>
    <w:sectPr w:rsidR="00D04138" w:rsidRPr="00362373" w:rsidSect="008B6441">
      <w:headerReference w:type="default" r:id="rId15"/>
      <w:headerReference w:type="first" r:id="rId16"/>
      <w:endnotePr>
        <w:numFmt w:val="decimal"/>
      </w:endnotePr>
      <w:pgSz w:w="16840" w:h="11907" w:orient="landscape" w:code="9"/>
      <w:pgMar w:top="1134" w:right="1389" w:bottom="567" w:left="1134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AFD" w:rsidRDefault="009C4AFD">
      <w:r>
        <w:separator/>
      </w:r>
    </w:p>
  </w:endnote>
  <w:endnote w:type="continuationSeparator" w:id="0">
    <w:p w:rsidR="009C4AFD" w:rsidRDefault="009C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AFD" w:rsidRDefault="009C4AFD">
      <w:r>
        <w:separator/>
      </w:r>
    </w:p>
  </w:footnote>
  <w:footnote w:type="continuationSeparator" w:id="0">
    <w:p w:rsidR="009C4AFD" w:rsidRDefault="009C4AFD">
      <w:r>
        <w:continuationSeparator/>
      </w:r>
    </w:p>
  </w:footnote>
  <w:footnote w:id="1">
    <w:p w:rsidR="00907DF3" w:rsidRPr="0004505B" w:rsidRDefault="00907DF3" w:rsidP="0004505B">
      <w:pPr>
        <w:pStyle w:val="a8"/>
        <w:spacing w:line="240" w:lineRule="auto"/>
        <w:rPr>
          <w:sz w:val="22"/>
          <w:szCs w:val="22"/>
        </w:rPr>
      </w:pPr>
      <w:r>
        <w:rPr>
          <w:rStyle w:val="aa"/>
        </w:rPr>
        <w:footnoteRef/>
      </w:r>
      <w:r>
        <w:t xml:space="preserve"> </w:t>
      </w:r>
      <w:r w:rsidRPr="0004505B">
        <w:rPr>
          <w:sz w:val="22"/>
          <w:szCs w:val="22"/>
        </w:rPr>
        <w:t>Настоящий перечень и значения показателей могут быть скорректированы по согласованию с Росстатом в ходе реализации федерального проекта с целью включения показателей, наиболее полно отражающих  динамику решения предусмотренных федеральным проектом задач, либо в случае изменения прогнозного значения показателей</w:t>
      </w:r>
    </w:p>
  </w:footnote>
  <w:footnote w:id="2">
    <w:p w:rsidR="00907DF3" w:rsidRPr="0004505B" w:rsidRDefault="00907DF3" w:rsidP="0004505B">
      <w:pPr>
        <w:pStyle w:val="a8"/>
        <w:spacing w:line="240" w:lineRule="auto"/>
        <w:rPr>
          <w:sz w:val="22"/>
          <w:szCs w:val="22"/>
        </w:rPr>
      </w:pPr>
      <w:r w:rsidRPr="0004505B">
        <w:rPr>
          <w:rStyle w:val="aa"/>
          <w:sz w:val="22"/>
          <w:szCs w:val="22"/>
        </w:rPr>
        <w:footnoteRef/>
      </w:r>
      <w:r w:rsidRPr="0004505B">
        <w:rPr>
          <w:sz w:val="22"/>
          <w:szCs w:val="22"/>
        </w:rPr>
        <w:t xml:space="preserve"> </w:t>
      </w:r>
      <w:r w:rsidRPr="00700263">
        <w:rPr>
          <w:sz w:val="22"/>
          <w:szCs w:val="22"/>
        </w:rPr>
        <w:t xml:space="preserve">Для расчетов значений показателя по субъектам Российской Федерации требуется доработка используемой Росстатом расчетной программы прогнозов, мероприятие по представлению Росстатом </w:t>
      </w:r>
      <w:r w:rsidRPr="00700263">
        <w:rPr>
          <w:rFonts w:eastAsia="Arial Unicode MS"/>
          <w:bCs/>
          <w:sz w:val="22"/>
          <w:szCs w:val="22"/>
          <w:u w:color="000000"/>
        </w:rPr>
        <w:t xml:space="preserve">информации о базовых и прогнозных значениях </w:t>
      </w:r>
      <w:r w:rsidRPr="00700263">
        <w:rPr>
          <w:sz w:val="22"/>
          <w:szCs w:val="22"/>
        </w:rPr>
        <w:t>показателя до 2024 года в разрезе субъектов Российской Федерации включено в план мероприятий паспорта федерального проекта.</w:t>
      </w:r>
    </w:p>
  </w:footnote>
  <w:footnote w:id="3">
    <w:p w:rsidR="00907DF3" w:rsidRPr="0004505B" w:rsidRDefault="00907DF3" w:rsidP="0004505B">
      <w:pPr>
        <w:pStyle w:val="a8"/>
        <w:spacing w:line="240" w:lineRule="auto"/>
        <w:rPr>
          <w:sz w:val="22"/>
          <w:szCs w:val="22"/>
        </w:rPr>
      </w:pPr>
      <w:r w:rsidRPr="0004505B">
        <w:rPr>
          <w:rStyle w:val="aa"/>
          <w:sz w:val="22"/>
          <w:szCs w:val="22"/>
        </w:rPr>
        <w:footnoteRef/>
      </w:r>
      <w:r w:rsidRPr="0004505B">
        <w:rPr>
          <w:sz w:val="22"/>
          <w:szCs w:val="22"/>
        </w:rPr>
        <w:t xml:space="preserve"> Здесь и далее по тексту федерального проекта термин "старше трудоспособного возраста" употребляется в отношении женщин, достигших возраста 55 лет и старше, и мужчин, достигших возраста 60 лет и старше</w:t>
      </w:r>
    </w:p>
    <w:p w:rsidR="00907DF3" w:rsidRPr="0004505B" w:rsidRDefault="00907DF3">
      <w:pPr>
        <w:pStyle w:val="a8"/>
      </w:pPr>
    </w:p>
  </w:footnote>
  <w:footnote w:id="4">
    <w:p w:rsidR="00907DF3" w:rsidRPr="00207DAE" w:rsidRDefault="00907DF3" w:rsidP="0004505B">
      <w:pPr>
        <w:pStyle w:val="ae"/>
        <w:spacing w:line="240" w:lineRule="auto"/>
      </w:pPr>
      <w:r>
        <w:rPr>
          <w:rStyle w:val="aa"/>
        </w:rPr>
        <w:footnoteRef/>
      </w:r>
      <w:r>
        <w:t xml:space="preserve"> </w:t>
      </w:r>
      <w:r w:rsidRPr="00700263">
        <w:rPr>
          <w:sz w:val="22"/>
          <w:szCs w:val="22"/>
        </w:rPr>
        <w:t>Значения показателя указаны с 2020 года, поскольку ввод объекта капитального строительства "нового типа" предусматривается за 2 года, начиная с 2019 года. Мероприятие по расчету значений показателя с 2020 года в разрезе субъектов Российской</w:t>
      </w:r>
      <w:r w:rsidRPr="00700263">
        <w:rPr>
          <w:i/>
          <w:sz w:val="22"/>
          <w:szCs w:val="22"/>
        </w:rPr>
        <w:t xml:space="preserve"> Федерации</w:t>
      </w:r>
      <w:r w:rsidRPr="00700263">
        <w:rPr>
          <w:sz w:val="22"/>
          <w:szCs w:val="22"/>
        </w:rPr>
        <w:t xml:space="preserve"> включено в план мероприятий паспорта федерального проекта</w:t>
      </w:r>
      <w:r w:rsidRPr="00207DAE">
        <w:rPr>
          <w:i/>
          <w:color w:val="FF0000"/>
          <w:sz w:val="22"/>
          <w:szCs w:val="22"/>
        </w:rPr>
        <w:t>.</w:t>
      </w:r>
    </w:p>
    <w:p w:rsidR="00907DF3" w:rsidRPr="0004505B" w:rsidRDefault="00907DF3">
      <w:pPr>
        <w:pStyle w:val="a8"/>
      </w:pPr>
    </w:p>
  </w:footnote>
  <w:footnote w:id="5">
    <w:p w:rsidR="00907DF3" w:rsidRPr="0004505B" w:rsidRDefault="00907DF3" w:rsidP="0004505B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8B6441">
        <w:rPr>
          <w:sz w:val="22"/>
          <w:szCs w:val="22"/>
        </w:rPr>
        <w:t>Активное долголетие - процесс оптимизации возможностей в области здоровья, участия в общественной жизни и безопасности в целях поддержания качества жизни стареющего населения (ВОЗ, 2002)</w:t>
      </w:r>
    </w:p>
  </w:footnote>
  <w:footnote w:id="6">
    <w:p w:rsidR="00907DF3" w:rsidRPr="004C489E" w:rsidRDefault="00907DF3" w:rsidP="00877AB7">
      <w:pPr>
        <w:pStyle w:val="a8"/>
        <w:rPr>
          <w:sz w:val="18"/>
          <w:szCs w:val="18"/>
        </w:rPr>
      </w:pPr>
      <w:r w:rsidRPr="008564CF">
        <w:rPr>
          <w:rStyle w:val="aa"/>
          <w:sz w:val="18"/>
          <w:szCs w:val="18"/>
        </w:rPr>
        <w:footnoteRef/>
      </w:r>
      <w:r w:rsidRPr="008564CF">
        <w:rPr>
          <w:sz w:val="18"/>
          <w:szCs w:val="18"/>
        </w:rPr>
        <w:t xml:space="preserve"> Не включая 25 тыс. граждан предпенсионного возраста, проходящих обучение по субсидии, выделяемой Союзу «Молодые профессионалы (Ворлдскиллс Россия)»</w:t>
      </w:r>
    </w:p>
  </w:footnote>
  <w:footnote w:id="7">
    <w:p w:rsidR="00F10867" w:rsidRPr="001921F2" w:rsidRDefault="00F10867" w:rsidP="00F10867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1921F2">
        <w:rPr>
          <w:sz w:val="22"/>
          <w:szCs w:val="22"/>
        </w:rPr>
        <w:t>Значения показателя указаны с 2020 года, поскольку ввод объекта капитального строительства "нового типа" предусматривается за</w:t>
      </w:r>
      <w:r>
        <w:rPr>
          <w:sz w:val="22"/>
          <w:szCs w:val="22"/>
        </w:rPr>
        <w:t xml:space="preserve"> 2 года, начиная с 2019 года</w:t>
      </w:r>
      <w:r w:rsidRPr="001921F2">
        <w:rPr>
          <w:i/>
          <w:sz w:val="22"/>
          <w:szCs w:val="22"/>
        </w:rPr>
        <w:t>.</w:t>
      </w:r>
    </w:p>
  </w:footnote>
  <w:footnote w:id="8">
    <w:p w:rsidR="00F10867" w:rsidRPr="00D3212D" w:rsidRDefault="00F10867" w:rsidP="00F10867">
      <w:pPr>
        <w:pStyle w:val="a8"/>
        <w:spacing w:line="240" w:lineRule="auto"/>
      </w:pPr>
      <w:r>
        <w:rPr>
          <w:rStyle w:val="aa"/>
        </w:rPr>
        <w:footnoteRef/>
      </w:r>
      <w:r w:rsidRPr="00D3212D">
        <w:t xml:space="preserve"> </w:t>
      </w:r>
      <w:r w:rsidRPr="001B6FD9">
        <w:t xml:space="preserve">Информация о финансовом обеспечении реализации федерального проекта по субъектам Российской Федерации по мероприятиям в рамках создания системы долговременного ухода за гражданами пожилого возраста и инвалидами в пилотных регионах (12, 18, 24 субъекта Российской Федерации в период 2019-2021 гг. соответственно) и содействия приведению в субъектах Российской Федерации </w:t>
      </w:r>
      <w:r>
        <w:t xml:space="preserve">стационарных </w:t>
      </w:r>
      <w:r w:rsidRPr="001B6FD9">
        <w:t>организаций социального обслуживания в надлежащее состояние, а также ликвидации очередей в них, в период с 2020 по 2024 годы будет уточнят</w:t>
      </w:r>
      <w:r>
        <w:t>ь</w:t>
      </w:r>
      <w:r w:rsidRPr="001B6FD9">
        <w:t>ся ежегодно.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F3" w:rsidRDefault="00907DF3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379F2">
      <w:rPr>
        <w:rStyle w:val="a7"/>
        <w:noProof/>
      </w:rPr>
      <w:t>3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F3" w:rsidRDefault="00907DF3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7C2E1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33312A"/>
    <w:multiLevelType w:val="hybridMultilevel"/>
    <w:tmpl w:val="1994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11FB6"/>
    <w:multiLevelType w:val="hybridMultilevel"/>
    <w:tmpl w:val="9B1E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08"/>
    <w:rsid w:val="00001431"/>
    <w:rsid w:val="000016B4"/>
    <w:rsid w:val="00002339"/>
    <w:rsid w:val="00002476"/>
    <w:rsid w:val="0000469F"/>
    <w:rsid w:val="000062BC"/>
    <w:rsid w:val="00006410"/>
    <w:rsid w:val="00006642"/>
    <w:rsid w:val="00007812"/>
    <w:rsid w:val="00007B71"/>
    <w:rsid w:val="000105E1"/>
    <w:rsid w:val="0001207C"/>
    <w:rsid w:val="000134A1"/>
    <w:rsid w:val="00014500"/>
    <w:rsid w:val="00016862"/>
    <w:rsid w:val="0001725E"/>
    <w:rsid w:val="000217A0"/>
    <w:rsid w:val="00021BF9"/>
    <w:rsid w:val="00024B35"/>
    <w:rsid w:val="00025B5F"/>
    <w:rsid w:val="00025E46"/>
    <w:rsid w:val="000262AB"/>
    <w:rsid w:val="000262DA"/>
    <w:rsid w:val="00026761"/>
    <w:rsid w:val="000268D5"/>
    <w:rsid w:val="00026A6F"/>
    <w:rsid w:val="00026EE1"/>
    <w:rsid w:val="000271D2"/>
    <w:rsid w:val="0003195F"/>
    <w:rsid w:val="000326C8"/>
    <w:rsid w:val="00033294"/>
    <w:rsid w:val="00036C32"/>
    <w:rsid w:val="00036D74"/>
    <w:rsid w:val="000408AE"/>
    <w:rsid w:val="000409DC"/>
    <w:rsid w:val="00043922"/>
    <w:rsid w:val="0004505B"/>
    <w:rsid w:val="00045563"/>
    <w:rsid w:val="00045D57"/>
    <w:rsid w:val="00047C67"/>
    <w:rsid w:val="00047F10"/>
    <w:rsid w:val="000538D7"/>
    <w:rsid w:val="00054F90"/>
    <w:rsid w:val="00057FAA"/>
    <w:rsid w:val="000611BF"/>
    <w:rsid w:val="0006466E"/>
    <w:rsid w:val="00064836"/>
    <w:rsid w:val="000665EB"/>
    <w:rsid w:val="000669ED"/>
    <w:rsid w:val="000674CD"/>
    <w:rsid w:val="000676A3"/>
    <w:rsid w:val="00072FE7"/>
    <w:rsid w:val="00073595"/>
    <w:rsid w:val="00076115"/>
    <w:rsid w:val="0007725B"/>
    <w:rsid w:val="00077C0F"/>
    <w:rsid w:val="00077C72"/>
    <w:rsid w:val="0008010C"/>
    <w:rsid w:val="00080BB6"/>
    <w:rsid w:val="00082DFF"/>
    <w:rsid w:val="00083776"/>
    <w:rsid w:val="000838B6"/>
    <w:rsid w:val="00083AF9"/>
    <w:rsid w:val="00083CBB"/>
    <w:rsid w:val="00083D8B"/>
    <w:rsid w:val="00084F73"/>
    <w:rsid w:val="000851C9"/>
    <w:rsid w:val="000906CD"/>
    <w:rsid w:val="00090809"/>
    <w:rsid w:val="00091E1A"/>
    <w:rsid w:val="00093172"/>
    <w:rsid w:val="000940FE"/>
    <w:rsid w:val="00094435"/>
    <w:rsid w:val="000944A6"/>
    <w:rsid w:val="00094557"/>
    <w:rsid w:val="00094943"/>
    <w:rsid w:val="000A0845"/>
    <w:rsid w:val="000A0F38"/>
    <w:rsid w:val="000A48FA"/>
    <w:rsid w:val="000A4C18"/>
    <w:rsid w:val="000A5797"/>
    <w:rsid w:val="000A738E"/>
    <w:rsid w:val="000A78B5"/>
    <w:rsid w:val="000B5095"/>
    <w:rsid w:val="000B53C1"/>
    <w:rsid w:val="000B72BF"/>
    <w:rsid w:val="000B7773"/>
    <w:rsid w:val="000B7D1A"/>
    <w:rsid w:val="000C0EB3"/>
    <w:rsid w:val="000C24DE"/>
    <w:rsid w:val="000C3611"/>
    <w:rsid w:val="000C3EEB"/>
    <w:rsid w:val="000C556A"/>
    <w:rsid w:val="000C5B9E"/>
    <w:rsid w:val="000C6ECC"/>
    <w:rsid w:val="000C7CED"/>
    <w:rsid w:val="000D048A"/>
    <w:rsid w:val="000D076F"/>
    <w:rsid w:val="000D0774"/>
    <w:rsid w:val="000D0FE9"/>
    <w:rsid w:val="000D16E5"/>
    <w:rsid w:val="000D1934"/>
    <w:rsid w:val="000D3AE3"/>
    <w:rsid w:val="000D5001"/>
    <w:rsid w:val="000E03BD"/>
    <w:rsid w:val="000E121F"/>
    <w:rsid w:val="000E21B0"/>
    <w:rsid w:val="000E53A5"/>
    <w:rsid w:val="000E7D18"/>
    <w:rsid w:val="000E7DF8"/>
    <w:rsid w:val="000F23E7"/>
    <w:rsid w:val="000F2575"/>
    <w:rsid w:val="000F26C7"/>
    <w:rsid w:val="000F32A2"/>
    <w:rsid w:val="000F34F7"/>
    <w:rsid w:val="000F3605"/>
    <w:rsid w:val="000F3AD8"/>
    <w:rsid w:val="000F4A46"/>
    <w:rsid w:val="000F50BA"/>
    <w:rsid w:val="000F6959"/>
    <w:rsid w:val="000F7AC5"/>
    <w:rsid w:val="00100F98"/>
    <w:rsid w:val="00101263"/>
    <w:rsid w:val="00101454"/>
    <w:rsid w:val="00102230"/>
    <w:rsid w:val="00102A62"/>
    <w:rsid w:val="00103916"/>
    <w:rsid w:val="0010482D"/>
    <w:rsid w:val="001075A1"/>
    <w:rsid w:val="001076A8"/>
    <w:rsid w:val="00111619"/>
    <w:rsid w:val="00111CBF"/>
    <w:rsid w:val="00112C34"/>
    <w:rsid w:val="00113207"/>
    <w:rsid w:val="00114B04"/>
    <w:rsid w:val="00114B90"/>
    <w:rsid w:val="00116109"/>
    <w:rsid w:val="00117A0A"/>
    <w:rsid w:val="00120414"/>
    <w:rsid w:val="001209A0"/>
    <w:rsid w:val="001246D7"/>
    <w:rsid w:val="00124F93"/>
    <w:rsid w:val="001251DB"/>
    <w:rsid w:val="001254D7"/>
    <w:rsid w:val="00125787"/>
    <w:rsid w:val="00125DDD"/>
    <w:rsid w:val="00130D10"/>
    <w:rsid w:val="001320DC"/>
    <w:rsid w:val="001326C2"/>
    <w:rsid w:val="00132744"/>
    <w:rsid w:val="001341A5"/>
    <w:rsid w:val="0013549B"/>
    <w:rsid w:val="00137F7D"/>
    <w:rsid w:val="00141389"/>
    <w:rsid w:val="001418DD"/>
    <w:rsid w:val="001441E7"/>
    <w:rsid w:val="00144841"/>
    <w:rsid w:val="001533E9"/>
    <w:rsid w:val="00153C18"/>
    <w:rsid w:val="00153CB9"/>
    <w:rsid w:val="0015402F"/>
    <w:rsid w:val="00155CF8"/>
    <w:rsid w:val="00155DAE"/>
    <w:rsid w:val="00156035"/>
    <w:rsid w:val="00156F80"/>
    <w:rsid w:val="0016042E"/>
    <w:rsid w:val="00160574"/>
    <w:rsid w:val="001605C7"/>
    <w:rsid w:val="001616BF"/>
    <w:rsid w:val="00166A20"/>
    <w:rsid w:val="0016775D"/>
    <w:rsid w:val="00170460"/>
    <w:rsid w:val="00171922"/>
    <w:rsid w:val="00171D9D"/>
    <w:rsid w:val="00171DA0"/>
    <w:rsid w:val="00172718"/>
    <w:rsid w:val="00173811"/>
    <w:rsid w:val="001740C7"/>
    <w:rsid w:val="001742AF"/>
    <w:rsid w:val="00174339"/>
    <w:rsid w:val="001750CE"/>
    <w:rsid w:val="00175B71"/>
    <w:rsid w:val="001775AD"/>
    <w:rsid w:val="00181E18"/>
    <w:rsid w:val="001827C5"/>
    <w:rsid w:val="0018358E"/>
    <w:rsid w:val="00184DB2"/>
    <w:rsid w:val="0018754B"/>
    <w:rsid w:val="0019082F"/>
    <w:rsid w:val="00191CA9"/>
    <w:rsid w:val="00193542"/>
    <w:rsid w:val="00193BFC"/>
    <w:rsid w:val="00193C49"/>
    <w:rsid w:val="001940F8"/>
    <w:rsid w:val="00196B75"/>
    <w:rsid w:val="0019747F"/>
    <w:rsid w:val="00197FB3"/>
    <w:rsid w:val="001A0C87"/>
    <w:rsid w:val="001A1204"/>
    <w:rsid w:val="001A2F4F"/>
    <w:rsid w:val="001A3D7B"/>
    <w:rsid w:val="001A45C2"/>
    <w:rsid w:val="001A53BD"/>
    <w:rsid w:val="001A67EB"/>
    <w:rsid w:val="001A731D"/>
    <w:rsid w:val="001B0701"/>
    <w:rsid w:val="001B0B67"/>
    <w:rsid w:val="001B162F"/>
    <w:rsid w:val="001B19C9"/>
    <w:rsid w:val="001B5428"/>
    <w:rsid w:val="001B60D5"/>
    <w:rsid w:val="001B64AA"/>
    <w:rsid w:val="001B7699"/>
    <w:rsid w:val="001B77AC"/>
    <w:rsid w:val="001C0546"/>
    <w:rsid w:val="001C406B"/>
    <w:rsid w:val="001C6AAE"/>
    <w:rsid w:val="001D47FE"/>
    <w:rsid w:val="001D4914"/>
    <w:rsid w:val="001D4C32"/>
    <w:rsid w:val="001D6735"/>
    <w:rsid w:val="001D6B3D"/>
    <w:rsid w:val="001D6EE0"/>
    <w:rsid w:val="001D71CC"/>
    <w:rsid w:val="001E0FD8"/>
    <w:rsid w:val="001E2235"/>
    <w:rsid w:val="001E4525"/>
    <w:rsid w:val="001E4A3C"/>
    <w:rsid w:val="001E4AB1"/>
    <w:rsid w:val="001E537E"/>
    <w:rsid w:val="001E5891"/>
    <w:rsid w:val="001F1677"/>
    <w:rsid w:val="001F2D0A"/>
    <w:rsid w:val="001F3637"/>
    <w:rsid w:val="001F3AE8"/>
    <w:rsid w:val="001F4E19"/>
    <w:rsid w:val="001F6E2E"/>
    <w:rsid w:val="00201D92"/>
    <w:rsid w:val="00202CFA"/>
    <w:rsid w:val="0020418B"/>
    <w:rsid w:val="00205F18"/>
    <w:rsid w:val="00207DAE"/>
    <w:rsid w:val="00207EA7"/>
    <w:rsid w:val="00207EC9"/>
    <w:rsid w:val="002100C8"/>
    <w:rsid w:val="002100FF"/>
    <w:rsid w:val="0021150E"/>
    <w:rsid w:val="00211DEB"/>
    <w:rsid w:val="0021473A"/>
    <w:rsid w:val="00215EBF"/>
    <w:rsid w:val="00216592"/>
    <w:rsid w:val="0021758F"/>
    <w:rsid w:val="00217E0A"/>
    <w:rsid w:val="002226A1"/>
    <w:rsid w:val="0022275E"/>
    <w:rsid w:val="00222BF3"/>
    <w:rsid w:val="00222E43"/>
    <w:rsid w:val="00223C3E"/>
    <w:rsid w:val="002249FC"/>
    <w:rsid w:val="002255E4"/>
    <w:rsid w:val="00225840"/>
    <w:rsid w:val="00225D4D"/>
    <w:rsid w:val="0022736E"/>
    <w:rsid w:val="00227578"/>
    <w:rsid w:val="002329AE"/>
    <w:rsid w:val="00232FC6"/>
    <w:rsid w:val="002374E7"/>
    <w:rsid w:val="00241522"/>
    <w:rsid w:val="00241BB4"/>
    <w:rsid w:val="00242987"/>
    <w:rsid w:val="00242AD3"/>
    <w:rsid w:val="00243632"/>
    <w:rsid w:val="002447F1"/>
    <w:rsid w:val="00245ADD"/>
    <w:rsid w:val="00246038"/>
    <w:rsid w:val="00246C9D"/>
    <w:rsid w:val="00250014"/>
    <w:rsid w:val="0025053C"/>
    <w:rsid w:val="00250BAC"/>
    <w:rsid w:val="002512AD"/>
    <w:rsid w:val="002515D1"/>
    <w:rsid w:val="00251C95"/>
    <w:rsid w:val="00253FAA"/>
    <w:rsid w:val="00254B28"/>
    <w:rsid w:val="002640EE"/>
    <w:rsid w:val="002647C9"/>
    <w:rsid w:val="00264960"/>
    <w:rsid w:val="00264C56"/>
    <w:rsid w:val="002657E6"/>
    <w:rsid w:val="00265956"/>
    <w:rsid w:val="00270385"/>
    <w:rsid w:val="002709A4"/>
    <w:rsid w:val="00271417"/>
    <w:rsid w:val="00271E75"/>
    <w:rsid w:val="00275C5A"/>
    <w:rsid w:val="00276568"/>
    <w:rsid w:val="00280BDA"/>
    <w:rsid w:val="00280DB0"/>
    <w:rsid w:val="00281E87"/>
    <w:rsid w:val="00282A32"/>
    <w:rsid w:val="00283591"/>
    <w:rsid w:val="00283745"/>
    <w:rsid w:val="00285F4C"/>
    <w:rsid w:val="0029150A"/>
    <w:rsid w:val="00291958"/>
    <w:rsid w:val="00291E01"/>
    <w:rsid w:val="00293CDE"/>
    <w:rsid w:val="00293D4C"/>
    <w:rsid w:val="0029437E"/>
    <w:rsid w:val="002944D7"/>
    <w:rsid w:val="00295F81"/>
    <w:rsid w:val="00296232"/>
    <w:rsid w:val="0029629B"/>
    <w:rsid w:val="00297244"/>
    <w:rsid w:val="002A1050"/>
    <w:rsid w:val="002A1383"/>
    <w:rsid w:val="002A2A15"/>
    <w:rsid w:val="002A3C1D"/>
    <w:rsid w:val="002A3E6A"/>
    <w:rsid w:val="002A4ABF"/>
    <w:rsid w:val="002A5699"/>
    <w:rsid w:val="002A6653"/>
    <w:rsid w:val="002A774F"/>
    <w:rsid w:val="002B015C"/>
    <w:rsid w:val="002B3082"/>
    <w:rsid w:val="002B3844"/>
    <w:rsid w:val="002B3C26"/>
    <w:rsid w:val="002B51EF"/>
    <w:rsid w:val="002B64DE"/>
    <w:rsid w:val="002B7D7C"/>
    <w:rsid w:val="002C2D46"/>
    <w:rsid w:val="002C33FE"/>
    <w:rsid w:val="002C3D28"/>
    <w:rsid w:val="002C3F8E"/>
    <w:rsid w:val="002C4B6A"/>
    <w:rsid w:val="002C55BE"/>
    <w:rsid w:val="002C7136"/>
    <w:rsid w:val="002C750B"/>
    <w:rsid w:val="002D0625"/>
    <w:rsid w:val="002D1F58"/>
    <w:rsid w:val="002D264C"/>
    <w:rsid w:val="002D2A99"/>
    <w:rsid w:val="002D2DDB"/>
    <w:rsid w:val="002D4552"/>
    <w:rsid w:val="002D61B6"/>
    <w:rsid w:val="002D66D6"/>
    <w:rsid w:val="002D6760"/>
    <w:rsid w:val="002D6947"/>
    <w:rsid w:val="002E091E"/>
    <w:rsid w:val="002E1761"/>
    <w:rsid w:val="002E20B6"/>
    <w:rsid w:val="002E23F1"/>
    <w:rsid w:val="002E2431"/>
    <w:rsid w:val="002E2672"/>
    <w:rsid w:val="002E29AA"/>
    <w:rsid w:val="002E2B20"/>
    <w:rsid w:val="002E3B4C"/>
    <w:rsid w:val="002E4089"/>
    <w:rsid w:val="002E50CE"/>
    <w:rsid w:val="002E7A5F"/>
    <w:rsid w:val="002F0EB1"/>
    <w:rsid w:val="002F147E"/>
    <w:rsid w:val="002F2599"/>
    <w:rsid w:val="002F381B"/>
    <w:rsid w:val="002F4162"/>
    <w:rsid w:val="002F41ED"/>
    <w:rsid w:val="002F41F4"/>
    <w:rsid w:val="002F492C"/>
    <w:rsid w:val="002F730F"/>
    <w:rsid w:val="002F73D7"/>
    <w:rsid w:val="002F75AA"/>
    <w:rsid w:val="002F76C5"/>
    <w:rsid w:val="0030083C"/>
    <w:rsid w:val="00300F01"/>
    <w:rsid w:val="00304BA1"/>
    <w:rsid w:val="00304FD8"/>
    <w:rsid w:val="003074CF"/>
    <w:rsid w:val="00310492"/>
    <w:rsid w:val="0031068F"/>
    <w:rsid w:val="00310E82"/>
    <w:rsid w:val="0031108B"/>
    <w:rsid w:val="003110AD"/>
    <w:rsid w:val="003117BE"/>
    <w:rsid w:val="003125FA"/>
    <w:rsid w:val="00312DD3"/>
    <w:rsid w:val="003130DF"/>
    <w:rsid w:val="003138D7"/>
    <w:rsid w:val="00313989"/>
    <w:rsid w:val="00313FC7"/>
    <w:rsid w:val="003152E4"/>
    <w:rsid w:val="00321F76"/>
    <w:rsid w:val="00322438"/>
    <w:rsid w:val="00322B96"/>
    <w:rsid w:val="00324B10"/>
    <w:rsid w:val="00324B74"/>
    <w:rsid w:val="00325F0E"/>
    <w:rsid w:val="00327BF2"/>
    <w:rsid w:val="0033006D"/>
    <w:rsid w:val="003317C9"/>
    <w:rsid w:val="00332054"/>
    <w:rsid w:val="00332C00"/>
    <w:rsid w:val="00333803"/>
    <w:rsid w:val="00333A61"/>
    <w:rsid w:val="00333FC6"/>
    <w:rsid w:val="0033676E"/>
    <w:rsid w:val="003379F2"/>
    <w:rsid w:val="00341A8F"/>
    <w:rsid w:val="00342BEB"/>
    <w:rsid w:val="0034434E"/>
    <w:rsid w:val="00344AB3"/>
    <w:rsid w:val="00344F11"/>
    <w:rsid w:val="00345469"/>
    <w:rsid w:val="00346017"/>
    <w:rsid w:val="00346CFD"/>
    <w:rsid w:val="00347FA3"/>
    <w:rsid w:val="00350F89"/>
    <w:rsid w:val="003522B4"/>
    <w:rsid w:val="003539AD"/>
    <w:rsid w:val="0035493D"/>
    <w:rsid w:val="00355146"/>
    <w:rsid w:val="00355217"/>
    <w:rsid w:val="003553BA"/>
    <w:rsid w:val="00355BEB"/>
    <w:rsid w:val="00361E1C"/>
    <w:rsid w:val="00362122"/>
    <w:rsid w:val="00362373"/>
    <w:rsid w:val="003628AE"/>
    <w:rsid w:val="00363CD7"/>
    <w:rsid w:val="003676BC"/>
    <w:rsid w:val="003677B1"/>
    <w:rsid w:val="003707ED"/>
    <w:rsid w:val="00371080"/>
    <w:rsid w:val="003713B3"/>
    <w:rsid w:val="00372279"/>
    <w:rsid w:val="00372A3C"/>
    <w:rsid w:val="00372E64"/>
    <w:rsid w:val="003733F0"/>
    <w:rsid w:val="00376689"/>
    <w:rsid w:val="0037770B"/>
    <w:rsid w:val="00380C89"/>
    <w:rsid w:val="00380DFD"/>
    <w:rsid w:val="0038269B"/>
    <w:rsid w:val="00382948"/>
    <w:rsid w:val="00382CE9"/>
    <w:rsid w:val="003838C5"/>
    <w:rsid w:val="003856D4"/>
    <w:rsid w:val="00385837"/>
    <w:rsid w:val="003864E2"/>
    <w:rsid w:val="00386597"/>
    <w:rsid w:val="00386E4B"/>
    <w:rsid w:val="00391046"/>
    <w:rsid w:val="0039336A"/>
    <w:rsid w:val="00393B98"/>
    <w:rsid w:val="00393C9E"/>
    <w:rsid w:val="00393FA8"/>
    <w:rsid w:val="00394677"/>
    <w:rsid w:val="00394A96"/>
    <w:rsid w:val="00394D49"/>
    <w:rsid w:val="00394D71"/>
    <w:rsid w:val="00395655"/>
    <w:rsid w:val="00397ACC"/>
    <w:rsid w:val="003A19F1"/>
    <w:rsid w:val="003A2845"/>
    <w:rsid w:val="003A4B54"/>
    <w:rsid w:val="003A5CFF"/>
    <w:rsid w:val="003A7FCA"/>
    <w:rsid w:val="003B13AD"/>
    <w:rsid w:val="003B1EEA"/>
    <w:rsid w:val="003B3BEF"/>
    <w:rsid w:val="003B3DCB"/>
    <w:rsid w:val="003B45C7"/>
    <w:rsid w:val="003B49AE"/>
    <w:rsid w:val="003B5215"/>
    <w:rsid w:val="003B56CF"/>
    <w:rsid w:val="003B75B6"/>
    <w:rsid w:val="003C046E"/>
    <w:rsid w:val="003C2013"/>
    <w:rsid w:val="003C2A86"/>
    <w:rsid w:val="003C2D3A"/>
    <w:rsid w:val="003C34AF"/>
    <w:rsid w:val="003C6095"/>
    <w:rsid w:val="003C773B"/>
    <w:rsid w:val="003C7950"/>
    <w:rsid w:val="003D0E37"/>
    <w:rsid w:val="003D119D"/>
    <w:rsid w:val="003D29EB"/>
    <w:rsid w:val="003D3BC7"/>
    <w:rsid w:val="003D47AD"/>
    <w:rsid w:val="003D5AD4"/>
    <w:rsid w:val="003D5B95"/>
    <w:rsid w:val="003D6774"/>
    <w:rsid w:val="003D7612"/>
    <w:rsid w:val="003E18B4"/>
    <w:rsid w:val="003E2BCA"/>
    <w:rsid w:val="003E650E"/>
    <w:rsid w:val="003E7CD7"/>
    <w:rsid w:val="003F0000"/>
    <w:rsid w:val="003F0FB3"/>
    <w:rsid w:val="003F184B"/>
    <w:rsid w:val="003F1B9B"/>
    <w:rsid w:val="003F3B5A"/>
    <w:rsid w:val="003F633D"/>
    <w:rsid w:val="003F7627"/>
    <w:rsid w:val="0040100B"/>
    <w:rsid w:val="00402378"/>
    <w:rsid w:val="00402848"/>
    <w:rsid w:val="00402B99"/>
    <w:rsid w:val="00402F81"/>
    <w:rsid w:val="00404B94"/>
    <w:rsid w:val="00410485"/>
    <w:rsid w:val="00410DA1"/>
    <w:rsid w:val="004125FF"/>
    <w:rsid w:val="00413F18"/>
    <w:rsid w:val="00417E41"/>
    <w:rsid w:val="004233BD"/>
    <w:rsid w:val="004236A6"/>
    <w:rsid w:val="00423DCC"/>
    <w:rsid w:val="00424AAF"/>
    <w:rsid w:val="00424BA1"/>
    <w:rsid w:val="00425615"/>
    <w:rsid w:val="0043063A"/>
    <w:rsid w:val="0043144B"/>
    <w:rsid w:val="004319DF"/>
    <w:rsid w:val="00433600"/>
    <w:rsid w:val="00433BFA"/>
    <w:rsid w:val="00434B53"/>
    <w:rsid w:val="00434FF9"/>
    <w:rsid w:val="004350A0"/>
    <w:rsid w:val="0043667C"/>
    <w:rsid w:val="004371F3"/>
    <w:rsid w:val="00437DF1"/>
    <w:rsid w:val="0044053B"/>
    <w:rsid w:val="00440DCF"/>
    <w:rsid w:val="0044197B"/>
    <w:rsid w:val="00441A72"/>
    <w:rsid w:val="00442314"/>
    <w:rsid w:val="004431A2"/>
    <w:rsid w:val="00443FF6"/>
    <w:rsid w:val="00444199"/>
    <w:rsid w:val="00450CF3"/>
    <w:rsid w:val="00451A98"/>
    <w:rsid w:val="0045333F"/>
    <w:rsid w:val="00455561"/>
    <w:rsid w:val="00457B62"/>
    <w:rsid w:val="00462F69"/>
    <w:rsid w:val="004648D5"/>
    <w:rsid w:val="004649F8"/>
    <w:rsid w:val="0046530F"/>
    <w:rsid w:val="0047210D"/>
    <w:rsid w:val="00476D91"/>
    <w:rsid w:val="00480739"/>
    <w:rsid w:val="004812E6"/>
    <w:rsid w:val="00483DC0"/>
    <w:rsid w:val="0049015D"/>
    <w:rsid w:val="0049024C"/>
    <w:rsid w:val="00492359"/>
    <w:rsid w:val="004928CA"/>
    <w:rsid w:val="00492BC5"/>
    <w:rsid w:val="00493DDC"/>
    <w:rsid w:val="0049664D"/>
    <w:rsid w:val="004A058F"/>
    <w:rsid w:val="004A3C94"/>
    <w:rsid w:val="004A3EB7"/>
    <w:rsid w:val="004A622F"/>
    <w:rsid w:val="004A6897"/>
    <w:rsid w:val="004A7575"/>
    <w:rsid w:val="004B16C8"/>
    <w:rsid w:val="004B1970"/>
    <w:rsid w:val="004B2E30"/>
    <w:rsid w:val="004B40E1"/>
    <w:rsid w:val="004B4AA7"/>
    <w:rsid w:val="004B4DBA"/>
    <w:rsid w:val="004B5D7D"/>
    <w:rsid w:val="004B6E15"/>
    <w:rsid w:val="004B77FA"/>
    <w:rsid w:val="004C0067"/>
    <w:rsid w:val="004C0883"/>
    <w:rsid w:val="004C0DF1"/>
    <w:rsid w:val="004C1A11"/>
    <w:rsid w:val="004C37C6"/>
    <w:rsid w:val="004C489E"/>
    <w:rsid w:val="004C5383"/>
    <w:rsid w:val="004C5B85"/>
    <w:rsid w:val="004C762E"/>
    <w:rsid w:val="004D0241"/>
    <w:rsid w:val="004D0A49"/>
    <w:rsid w:val="004D25BA"/>
    <w:rsid w:val="004D3228"/>
    <w:rsid w:val="004D3B32"/>
    <w:rsid w:val="004D5340"/>
    <w:rsid w:val="004D5E33"/>
    <w:rsid w:val="004D6495"/>
    <w:rsid w:val="004D7CEF"/>
    <w:rsid w:val="004E0F90"/>
    <w:rsid w:val="004E1588"/>
    <w:rsid w:val="004E5E92"/>
    <w:rsid w:val="004E62F7"/>
    <w:rsid w:val="004E7276"/>
    <w:rsid w:val="004E7FD5"/>
    <w:rsid w:val="004F0FA6"/>
    <w:rsid w:val="004F194C"/>
    <w:rsid w:val="004F1AFA"/>
    <w:rsid w:val="004F1BFF"/>
    <w:rsid w:val="004F2E4C"/>
    <w:rsid w:val="004F2F52"/>
    <w:rsid w:val="004F3555"/>
    <w:rsid w:val="004F4625"/>
    <w:rsid w:val="004F5FAC"/>
    <w:rsid w:val="004F71E3"/>
    <w:rsid w:val="00500395"/>
    <w:rsid w:val="005020F3"/>
    <w:rsid w:val="005039CE"/>
    <w:rsid w:val="00503E0E"/>
    <w:rsid w:val="00504AE9"/>
    <w:rsid w:val="00505A8B"/>
    <w:rsid w:val="00505BD6"/>
    <w:rsid w:val="00506302"/>
    <w:rsid w:val="005064FE"/>
    <w:rsid w:val="00506C35"/>
    <w:rsid w:val="00507302"/>
    <w:rsid w:val="0050770C"/>
    <w:rsid w:val="005105BB"/>
    <w:rsid w:val="0051148B"/>
    <w:rsid w:val="005118B1"/>
    <w:rsid w:val="00514D85"/>
    <w:rsid w:val="005171D2"/>
    <w:rsid w:val="005240F2"/>
    <w:rsid w:val="00524221"/>
    <w:rsid w:val="0052678D"/>
    <w:rsid w:val="005269A7"/>
    <w:rsid w:val="00526DB4"/>
    <w:rsid w:val="00530179"/>
    <w:rsid w:val="00530E20"/>
    <w:rsid w:val="00530F49"/>
    <w:rsid w:val="005311F8"/>
    <w:rsid w:val="005325D7"/>
    <w:rsid w:val="00532835"/>
    <w:rsid w:val="005360D0"/>
    <w:rsid w:val="00537EF5"/>
    <w:rsid w:val="00540B2D"/>
    <w:rsid w:val="00540E90"/>
    <w:rsid w:val="00543EA3"/>
    <w:rsid w:val="00544EF2"/>
    <w:rsid w:val="00547F4C"/>
    <w:rsid w:val="005521BE"/>
    <w:rsid w:val="00556756"/>
    <w:rsid w:val="00557AEC"/>
    <w:rsid w:val="00560401"/>
    <w:rsid w:val="00564A61"/>
    <w:rsid w:val="00566969"/>
    <w:rsid w:val="00570AD0"/>
    <w:rsid w:val="00572091"/>
    <w:rsid w:val="00572D16"/>
    <w:rsid w:val="0057417F"/>
    <w:rsid w:val="0057488C"/>
    <w:rsid w:val="005756CB"/>
    <w:rsid w:val="00575758"/>
    <w:rsid w:val="005759A3"/>
    <w:rsid w:val="00580240"/>
    <w:rsid w:val="00580FA9"/>
    <w:rsid w:val="005818A2"/>
    <w:rsid w:val="00581FFB"/>
    <w:rsid w:val="005820F5"/>
    <w:rsid w:val="005848BF"/>
    <w:rsid w:val="00584AFE"/>
    <w:rsid w:val="00584E47"/>
    <w:rsid w:val="00584FC5"/>
    <w:rsid w:val="0058692C"/>
    <w:rsid w:val="00586AA4"/>
    <w:rsid w:val="00587770"/>
    <w:rsid w:val="00590441"/>
    <w:rsid w:val="00590C5A"/>
    <w:rsid w:val="0059266F"/>
    <w:rsid w:val="00592CF2"/>
    <w:rsid w:val="00594507"/>
    <w:rsid w:val="00596902"/>
    <w:rsid w:val="005A0611"/>
    <w:rsid w:val="005A15EE"/>
    <w:rsid w:val="005A1A39"/>
    <w:rsid w:val="005A2CFF"/>
    <w:rsid w:val="005A349E"/>
    <w:rsid w:val="005A5037"/>
    <w:rsid w:val="005A6FDF"/>
    <w:rsid w:val="005A72B9"/>
    <w:rsid w:val="005A7971"/>
    <w:rsid w:val="005B0307"/>
    <w:rsid w:val="005B101B"/>
    <w:rsid w:val="005B10F6"/>
    <w:rsid w:val="005B2C55"/>
    <w:rsid w:val="005B3043"/>
    <w:rsid w:val="005B5560"/>
    <w:rsid w:val="005B5F83"/>
    <w:rsid w:val="005B6A28"/>
    <w:rsid w:val="005B7636"/>
    <w:rsid w:val="005C023E"/>
    <w:rsid w:val="005C05DB"/>
    <w:rsid w:val="005C0C83"/>
    <w:rsid w:val="005C2152"/>
    <w:rsid w:val="005C3AA7"/>
    <w:rsid w:val="005C4CE3"/>
    <w:rsid w:val="005C6D9F"/>
    <w:rsid w:val="005C737F"/>
    <w:rsid w:val="005C7454"/>
    <w:rsid w:val="005C7635"/>
    <w:rsid w:val="005C78F3"/>
    <w:rsid w:val="005D18DC"/>
    <w:rsid w:val="005D1BF3"/>
    <w:rsid w:val="005D2628"/>
    <w:rsid w:val="005D2BBD"/>
    <w:rsid w:val="005D6027"/>
    <w:rsid w:val="005D785A"/>
    <w:rsid w:val="005D7B80"/>
    <w:rsid w:val="005E0870"/>
    <w:rsid w:val="005E12D5"/>
    <w:rsid w:val="005E2463"/>
    <w:rsid w:val="005E35C5"/>
    <w:rsid w:val="005E4412"/>
    <w:rsid w:val="005E4719"/>
    <w:rsid w:val="005E5A26"/>
    <w:rsid w:val="005E5F7E"/>
    <w:rsid w:val="005E6C28"/>
    <w:rsid w:val="005F0A31"/>
    <w:rsid w:val="005F17CC"/>
    <w:rsid w:val="005F2F48"/>
    <w:rsid w:val="005F3422"/>
    <w:rsid w:val="005F356B"/>
    <w:rsid w:val="005F37F2"/>
    <w:rsid w:val="005F47C9"/>
    <w:rsid w:val="00601496"/>
    <w:rsid w:val="006016C6"/>
    <w:rsid w:val="00602BE5"/>
    <w:rsid w:val="0060512B"/>
    <w:rsid w:val="00606C48"/>
    <w:rsid w:val="00606F45"/>
    <w:rsid w:val="00607455"/>
    <w:rsid w:val="00607748"/>
    <w:rsid w:val="00607D03"/>
    <w:rsid w:val="00611DA9"/>
    <w:rsid w:val="0061311C"/>
    <w:rsid w:val="0061404A"/>
    <w:rsid w:val="0061558D"/>
    <w:rsid w:val="00616086"/>
    <w:rsid w:val="00617A7A"/>
    <w:rsid w:val="00617F57"/>
    <w:rsid w:val="00620550"/>
    <w:rsid w:val="00621392"/>
    <w:rsid w:val="00621430"/>
    <w:rsid w:val="00623DCD"/>
    <w:rsid w:val="006256AF"/>
    <w:rsid w:val="006258B0"/>
    <w:rsid w:val="0062646A"/>
    <w:rsid w:val="00626842"/>
    <w:rsid w:val="006272C6"/>
    <w:rsid w:val="006275AF"/>
    <w:rsid w:val="00627FE1"/>
    <w:rsid w:val="0063219F"/>
    <w:rsid w:val="00632350"/>
    <w:rsid w:val="00632464"/>
    <w:rsid w:val="006324F3"/>
    <w:rsid w:val="00634667"/>
    <w:rsid w:val="00635310"/>
    <w:rsid w:val="006406C6"/>
    <w:rsid w:val="00640F1A"/>
    <w:rsid w:val="00642A71"/>
    <w:rsid w:val="0064609D"/>
    <w:rsid w:val="006473CD"/>
    <w:rsid w:val="00650289"/>
    <w:rsid w:val="00650F86"/>
    <w:rsid w:val="0065171C"/>
    <w:rsid w:val="0065188F"/>
    <w:rsid w:val="00651B5C"/>
    <w:rsid w:val="00653938"/>
    <w:rsid w:val="00653C2D"/>
    <w:rsid w:val="00653FBD"/>
    <w:rsid w:val="00654101"/>
    <w:rsid w:val="00654F7A"/>
    <w:rsid w:val="00655D17"/>
    <w:rsid w:val="00656B11"/>
    <w:rsid w:val="006576F9"/>
    <w:rsid w:val="00657ACF"/>
    <w:rsid w:val="0066343F"/>
    <w:rsid w:val="00663518"/>
    <w:rsid w:val="00663F68"/>
    <w:rsid w:val="00664FF0"/>
    <w:rsid w:val="00665D0A"/>
    <w:rsid w:val="00665E71"/>
    <w:rsid w:val="00666BAB"/>
    <w:rsid w:val="00666E59"/>
    <w:rsid w:val="00666F67"/>
    <w:rsid w:val="00670737"/>
    <w:rsid w:val="00672283"/>
    <w:rsid w:val="006729FE"/>
    <w:rsid w:val="00673FB7"/>
    <w:rsid w:val="006752A0"/>
    <w:rsid w:val="00676A9C"/>
    <w:rsid w:val="00687306"/>
    <w:rsid w:val="006877C3"/>
    <w:rsid w:val="00690C96"/>
    <w:rsid w:val="00691908"/>
    <w:rsid w:val="00692C99"/>
    <w:rsid w:val="00693716"/>
    <w:rsid w:val="006942A3"/>
    <w:rsid w:val="00694D56"/>
    <w:rsid w:val="00694D79"/>
    <w:rsid w:val="006966CC"/>
    <w:rsid w:val="00696FA9"/>
    <w:rsid w:val="006A0F1C"/>
    <w:rsid w:val="006A15F1"/>
    <w:rsid w:val="006A165A"/>
    <w:rsid w:val="006A199F"/>
    <w:rsid w:val="006A289A"/>
    <w:rsid w:val="006A3D7A"/>
    <w:rsid w:val="006A42AB"/>
    <w:rsid w:val="006A57ED"/>
    <w:rsid w:val="006A7874"/>
    <w:rsid w:val="006A79E3"/>
    <w:rsid w:val="006A7BD1"/>
    <w:rsid w:val="006A7F20"/>
    <w:rsid w:val="006B10BF"/>
    <w:rsid w:val="006B1182"/>
    <w:rsid w:val="006B1AC6"/>
    <w:rsid w:val="006B1E17"/>
    <w:rsid w:val="006B2327"/>
    <w:rsid w:val="006B3775"/>
    <w:rsid w:val="006B45BE"/>
    <w:rsid w:val="006B72D8"/>
    <w:rsid w:val="006B7927"/>
    <w:rsid w:val="006B7F2B"/>
    <w:rsid w:val="006C1C26"/>
    <w:rsid w:val="006C22D9"/>
    <w:rsid w:val="006C2E5F"/>
    <w:rsid w:val="006C5EF9"/>
    <w:rsid w:val="006C70A8"/>
    <w:rsid w:val="006D00B7"/>
    <w:rsid w:val="006D1718"/>
    <w:rsid w:val="006D1AF8"/>
    <w:rsid w:val="006D21BE"/>
    <w:rsid w:val="006D266C"/>
    <w:rsid w:val="006D365C"/>
    <w:rsid w:val="006D370E"/>
    <w:rsid w:val="006D5527"/>
    <w:rsid w:val="006D58D0"/>
    <w:rsid w:val="006E0FEA"/>
    <w:rsid w:val="006E18D6"/>
    <w:rsid w:val="006E2A8B"/>
    <w:rsid w:val="006E2C46"/>
    <w:rsid w:val="006E3362"/>
    <w:rsid w:val="006E67A6"/>
    <w:rsid w:val="006E697D"/>
    <w:rsid w:val="006E789F"/>
    <w:rsid w:val="006E7FD1"/>
    <w:rsid w:val="006F0766"/>
    <w:rsid w:val="006F1B42"/>
    <w:rsid w:val="006F2192"/>
    <w:rsid w:val="006F42B6"/>
    <w:rsid w:val="006F451C"/>
    <w:rsid w:val="006F4A04"/>
    <w:rsid w:val="006F4C3E"/>
    <w:rsid w:val="006F6F96"/>
    <w:rsid w:val="006F750D"/>
    <w:rsid w:val="00700263"/>
    <w:rsid w:val="007002F4"/>
    <w:rsid w:val="00700462"/>
    <w:rsid w:val="0070232D"/>
    <w:rsid w:val="0070259A"/>
    <w:rsid w:val="00702600"/>
    <w:rsid w:val="00705750"/>
    <w:rsid w:val="00705FE9"/>
    <w:rsid w:val="00706679"/>
    <w:rsid w:val="00710E5F"/>
    <w:rsid w:val="00712B5C"/>
    <w:rsid w:val="00713211"/>
    <w:rsid w:val="007138C4"/>
    <w:rsid w:val="00713A0A"/>
    <w:rsid w:val="00714782"/>
    <w:rsid w:val="00715CF5"/>
    <w:rsid w:val="0071632A"/>
    <w:rsid w:val="00717751"/>
    <w:rsid w:val="007178FC"/>
    <w:rsid w:val="00717B2D"/>
    <w:rsid w:val="007201BA"/>
    <w:rsid w:val="00720ACA"/>
    <w:rsid w:val="007216B9"/>
    <w:rsid w:val="0072244B"/>
    <w:rsid w:val="00723C7D"/>
    <w:rsid w:val="00723DE9"/>
    <w:rsid w:val="00725A35"/>
    <w:rsid w:val="00726618"/>
    <w:rsid w:val="0072757E"/>
    <w:rsid w:val="0073021E"/>
    <w:rsid w:val="00730BB7"/>
    <w:rsid w:val="00731B05"/>
    <w:rsid w:val="00732798"/>
    <w:rsid w:val="00732D0C"/>
    <w:rsid w:val="0073332C"/>
    <w:rsid w:val="007335F9"/>
    <w:rsid w:val="00733D50"/>
    <w:rsid w:val="00733F17"/>
    <w:rsid w:val="007345FE"/>
    <w:rsid w:val="00736A1A"/>
    <w:rsid w:val="00736F89"/>
    <w:rsid w:val="00741020"/>
    <w:rsid w:val="00741602"/>
    <w:rsid w:val="00742CA6"/>
    <w:rsid w:val="007450F8"/>
    <w:rsid w:val="0074532F"/>
    <w:rsid w:val="007470D0"/>
    <w:rsid w:val="00750B52"/>
    <w:rsid w:val="007524A4"/>
    <w:rsid w:val="0075259B"/>
    <w:rsid w:val="00752E46"/>
    <w:rsid w:val="00754853"/>
    <w:rsid w:val="00754E6C"/>
    <w:rsid w:val="00756AF9"/>
    <w:rsid w:val="00756B4C"/>
    <w:rsid w:val="00757A23"/>
    <w:rsid w:val="00760421"/>
    <w:rsid w:val="00761AEA"/>
    <w:rsid w:val="00762AB9"/>
    <w:rsid w:val="00763C3E"/>
    <w:rsid w:val="00764323"/>
    <w:rsid w:val="00764AEF"/>
    <w:rsid w:val="00764B1E"/>
    <w:rsid w:val="00764BBD"/>
    <w:rsid w:val="00766E33"/>
    <w:rsid w:val="00771399"/>
    <w:rsid w:val="00771445"/>
    <w:rsid w:val="00771C53"/>
    <w:rsid w:val="00771FF4"/>
    <w:rsid w:val="00772314"/>
    <w:rsid w:val="00773CF1"/>
    <w:rsid w:val="00773DB6"/>
    <w:rsid w:val="00774208"/>
    <w:rsid w:val="007745CD"/>
    <w:rsid w:val="00775402"/>
    <w:rsid w:val="00775D7D"/>
    <w:rsid w:val="0077685E"/>
    <w:rsid w:val="00776A3C"/>
    <w:rsid w:val="007801AF"/>
    <w:rsid w:val="00781CCD"/>
    <w:rsid w:val="00783259"/>
    <w:rsid w:val="00783328"/>
    <w:rsid w:val="00786328"/>
    <w:rsid w:val="007878D0"/>
    <w:rsid w:val="00787E33"/>
    <w:rsid w:val="00790266"/>
    <w:rsid w:val="00791981"/>
    <w:rsid w:val="00792CD3"/>
    <w:rsid w:val="0079302F"/>
    <w:rsid w:val="00795953"/>
    <w:rsid w:val="0079619C"/>
    <w:rsid w:val="0079656F"/>
    <w:rsid w:val="007A034D"/>
    <w:rsid w:val="007A53DF"/>
    <w:rsid w:val="007A5415"/>
    <w:rsid w:val="007A5B29"/>
    <w:rsid w:val="007A6A7A"/>
    <w:rsid w:val="007A6C02"/>
    <w:rsid w:val="007B3928"/>
    <w:rsid w:val="007B46D4"/>
    <w:rsid w:val="007B4F95"/>
    <w:rsid w:val="007B5031"/>
    <w:rsid w:val="007B69F6"/>
    <w:rsid w:val="007B6D20"/>
    <w:rsid w:val="007B78B8"/>
    <w:rsid w:val="007C0688"/>
    <w:rsid w:val="007C1C9D"/>
    <w:rsid w:val="007C263F"/>
    <w:rsid w:val="007C3EC3"/>
    <w:rsid w:val="007C4D58"/>
    <w:rsid w:val="007C6635"/>
    <w:rsid w:val="007C6CD3"/>
    <w:rsid w:val="007C6EB1"/>
    <w:rsid w:val="007C6FB5"/>
    <w:rsid w:val="007D1916"/>
    <w:rsid w:val="007D19CD"/>
    <w:rsid w:val="007D1E87"/>
    <w:rsid w:val="007D24EA"/>
    <w:rsid w:val="007D2CD3"/>
    <w:rsid w:val="007D3F1A"/>
    <w:rsid w:val="007D43CB"/>
    <w:rsid w:val="007D5A0E"/>
    <w:rsid w:val="007D6B1D"/>
    <w:rsid w:val="007E04AA"/>
    <w:rsid w:val="007E2FB8"/>
    <w:rsid w:val="007E3C4F"/>
    <w:rsid w:val="007E5824"/>
    <w:rsid w:val="007E70B7"/>
    <w:rsid w:val="007E78E2"/>
    <w:rsid w:val="007F1D08"/>
    <w:rsid w:val="007F1E02"/>
    <w:rsid w:val="007F2FDE"/>
    <w:rsid w:val="007F44C7"/>
    <w:rsid w:val="007F461D"/>
    <w:rsid w:val="007F4AD3"/>
    <w:rsid w:val="007F4E52"/>
    <w:rsid w:val="007F587A"/>
    <w:rsid w:val="0080038B"/>
    <w:rsid w:val="00801476"/>
    <w:rsid w:val="00803F4D"/>
    <w:rsid w:val="00805256"/>
    <w:rsid w:val="0081086A"/>
    <w:rsid w:val="00812ACA"/>
    <w:rsid w:val="00812BC1"/>
    <w:rsid w:val="00814668"/>
    <w:rsid w:val="00814CD8"/>
    <w:rsid w:val="00815B67"/>
    <w:rsid w:val="00815E40"/>
    <w:rsid w:val="00816148"/>
    <w:rsid w:val="008219FE"/>
    <w:rsid w:val="00822AF7"/>
    <w:rsid w:val="008250EE"/>
    <w:rsid w:val="0082533D"/>
    <w:rsid w:val="00825DB8"/>
    <w:rsid w:val="00826BD8"/>
    <w:rsid w:val="00826D08"/>
    <w:rsid w:val="008270A4"/>
    <w:rsid w:val="008278F7"/>
    <w:rsid w:val="00827F39"/>
    <w:rsid w:val="008309D3"/>
    <w:rsid w:val="00832D32"/>
    <w:rsid w:val="0083312B"/>
    <w:rsid w:val="00833DEC"/>
    <w:rsid w:val="00834243"/>
    <w:rsid w:val="00834A56"/>
    <w:rsid w:val="008350D5"/>
    <w:rsid w:val="00835272"/>
    <w:rsid w:val="00835A47"/>
    <w:rsid w:val="00835DF0"/>
    <w:rsid w:val="00836E76"/>
    <w:rsid w:val="008378EB"/>
    <w:rsid w:val="00837E64"/>
    <w:rsid w:val="00841715"/>
    <w:rsid w:val="00841CDE"/>
    <w:rsid w:val="00842626"/>
    <w:rsid w:val="00842D58"/>
    <w:rsid w:val="00842D69"/>
    <w:rsid w:val="0084373F"/>
    <w:rsid w:val="00844711"/>
    <w:rsid w:val="008452CE"/>
    <w:rsid w:val="00845672"/>
    <w:rsid w:val="00845994"/>
    <w:rsid w:val="008463FF"/>
    <w:rsid w:val="008465D4"/>
    <w:rsid w:val="00850152"/>
    <w:rsid w:val="00850D58"/>
    <w:rsid w:val="00851887"/>
    <w:rsid w:val="00851BE7"/>
    <w:rsid w:val="00855DF2"/>
    <w:rsid w:val="008564CF"/>
    <w:rsid w:val="00856E23"/>
    <w:rsid w:val="00857161"/>
    <w:rsid w:val="008572E4"/>
    <w:rsid w:val="008618A9"/>
    <w:rsid w:val="00861E53"/>
    <w:rsid w:val="0086315D"/>
    <w:rsid w:val="008670D8"/>
    <w:rsid w:val="00867124"/>
    <w:rsid w:val="00867C9C"/>
    <w:rsid w:val="008717A8"/>
    <w:rsid w:val="00872FD4"/>
    <w:rsid w:val="008739A8"/>
    <w:rsid w:val="00874D1C"/>
    <w:rsid w:val="008755C8"/>
    <w:rsid w:val="0087593A"/>
    <w:rsid w:val="00875C0B"/>
    <w:rsid w:val="00876148"/>
    <w:rsid w:val="0087703A"/>
    <w:rsid w:val="00877AB7"/>
    <w:rsid w:val="0088120B"/>
    <w:rsid w:val="008813AD"/>
    <w:rsid w:val="00881C8D"/>
    <w:rsid w:val="008837DC"/>
    <w:rsid w:val="008844AB"/>
    <w:rsid w:val="00884E50"/>
    <w:rsid w:val="00885F90"/>
    <w:rsid w:val="00890E3C"/>
    <w:rsid w:val="0089146F"/>
    <w:rsid w:val="00893F34"/>
    <w:rsid w:val="00895D7E"/>
    <w:rsid w:val="00896F30"/>
    <w:rsid w:val="00897103"/>
    <w:rsid w:val="008A4460"/>
    <w:rsid w:val="008A47CD"/>
    <w:rsid w:val="008A4CCA"/>
    <w:rsid w:val="008A4F49"/>
    <w:rsid w:val="008A4F99"/>
    <w:rsid w:val="008A563C"/>
    <w:rsid w:val="008A75DC"/>
    <w:rsid w:val="008B07F4"/>
    <w:rsid w:val="008B0C47"/>
    <w:rsid w:val="008B36D3"/>
    <w:rsid w:val="008B5423"/>
    <w:rsid w:val="008B6441"/>
    <w:rsid w:val="008B6D38"/>
    <w:rsid w:val="008C07B0"/>
    <w:rsid w:val="008C241A"/>
    <w:rsid w:val="008C2627"/>
    <w:rsid w:val="008C60C9"/>
    <w:rsid w:val="008C6C88"/>
    <w:rsid w:val="008D07B7"/>
    <w:rsid w:val="008D0B7B"/>
    <w:rsid w:val="008D32AF"/>
    <w:rsid w:val="008D418C"/>
    <w:rsid w:val="008D4F15"/>
    <w:rsid w:val="008D563C"/>
    <w:rsid w:val="008D5F8B"/>
    <w:rsid w:val="008D610A"/>
    <w:rsid w:val="008D69FE"/>
    <w:rsid w:val="008D6AF4"/>
    <w:rsid w:val="008D736C"/>
    <w:rsid w:val="008E1EAA"/>
    <w:rsid w:val="008E2A3B"/>
    <w:rsid w:val="008E31A5"/>
    <w:rsid w:val="008E4E35"/>
    <w:rsid w:val="008E6893"/>
    <w:rsid w:val="008E72BC"/>
    <w:rsid w:val="008F04E8"/>
    <w:rsid w:val="008F0A01"/>
    <w:rsid w:val="008F0E9B"/>
    <w:rsid w:val="008F148D"/>
    <w:rsid w:val="008F1F5E"/>
    <w:rsid w:val="008F249B"/>
    <w:rsid w:val="008F3791"/>
    <w:rsid w:val="008F5307"/>
    <w:rsid w:val="008F5395"/>
    <w:rsid w:val="008F6485"/>
    <w:rsid w:val="008F66A0"/>
    <w:rsid w:val="008F6F90"/>
    <w:rsid w:val="009013A7"/>
    <w:rsid w:val="009016A6"/>
    <w:rsid w:val="009022D8"/>
    <w:rsid w:val="009026F9"/>
    <w:rsid w:val="00902CF9"/>
    <w:rsid w:val="009035FC"/>
    <w:rsid w:val="00903606"/>
    <w:rsid w:val="009046C2"/>
    <w:rsid w:val="00907871"/>
    <w:rsid w:val="00907D20"/>
    <w:rsid w:val="00907DF3"/>
    <w:rsid w:val="00910077"/>
    <w:rsid w:val="009154CE"/>
    <w:rsid w:val="009159AB"/>
    <w:rsid w:val="0092012F"/>
    <w:rsid w:val="009206C8"/>
    <w:rsid w:val="009220C5"/>
    <w:rsid w:val="00924BB1"/>
    <w:rsid w:val="00926EC0"/>
    <w:rsid w:val="00927143"/>
    <w:rsid w:val="00927906"/>
    <w:rsid w:val="009303B3"/>
    <w:rsid w:val="009303BD"/>
    <w:rsid w:val="00930F90"/>
    <w:rsid w:val="009361C4"/>
    <w:rsid w:val="009376C3"/>
    <w:rsid w:val="00937D59"/>
    <w:rsid w:val="0094042D"/>
    <w:rsid w:val="00941D41"/>
    <w:rsid w:val="00941E23"/>
    <w:rsid w:val="00943059"/>
    <w:rsid w:val="009430C5"/>
    <w:rsid w:val="00943121"/>
    <w:rsid w:val="00944E15"/>
    <w:rsid w:val="00945064"/>
    <w:rsid w:val="00945202"/>
    <w:rsid w:val="00945A28"/>
    <w:rsid w:val="00945A86"/>
    <w:rsid w:val="00945B86"/>
    <w:rsid w:val="00946C95"/>
    <w:rsid w:val="0094770F"/>
    <w:rsid w:val="0094799F"/>
    <w:rsid w:val="00950441"/>
    <w:rsid w:val="00950C44"/>
    <w:rsid w:val="009515E3"/>
    <w:rsid w:val="00951634"/>
    <w:rsid w:val="00952C74"/>
    <w:rsid w:val="009536D6"/>
    <w:rsid w:val="00954847"/>
    <w:rsid w:val="00954D7B"/>
    <w:rsid w:val="00955B66"/>
    <w:rsid w:val="009604AF"/>
    <w:rsid w:val="00960F53"/>
    <w:rsid w:val="009615A3"/>
    <w:rsid w:val="0096204A"/>
    <w:rsid w:val="0096388C"/>
    <w:rsid w:val="00964DA7"/>
    <w:rsid w:val="00965335"/>
    <w:rsid w:val="00970A24"/>
    <w:rsid w:val="009714A5"/>
    <w:rsid w:val="009718FA"/>
    <w:rsid w:val="00971A7F"/>
    <w:rsid w:val="00972171"/>
    <w:rsid w:val="00972466"/>
    <w:rsid w:val="00972770"/>
    <w:rsid w:val="009734DC"/>
    <w:rsid w:val="00973CC1"/>
    <w:rsid w:val="00973D5E"/>
    <w:rsid w:val="0097551D"/>
    <w:rsid w:val="00975B33"/>
    <w:rsid w:val="0097677C"/>
    <w:rsid w:val="0097703D"/>
    <w:rsid w:val="00980806"/>
    <w:rsid w:val="0098309C"/>
    <w:rsid w:val="00983742"/>
    <w:rsid w:val="00983ED9"/>
    <w:rsid w:val="00990666"/>
    <w:rsid w:val="0099091D"/>
    <w:rsid w:val="009924DE"/>
    <w:rsid w:val="00992E00"/>
    <w:rsid w:val="009942D2"/>
    <w:rsid w:val="009953C1"/>
    <w:rsid w:val="009962B5"/>
    <w:rsid w:val="00996BAE"/>
    <w:rsid w:val="00997496"/>
    <w:rsid w:val="00997A6F"/>
    <w:rsid w:val="009A04DB"/>
    <w:rsid w:val="009A0CDF"/>
    <w:rsid w:val="009A21F7"/>
    <w:rsid w:val="009A2AC3"/>
    <w:rsid w:val="009A308E"/>
    <w:rsid w:val="009A3D7D"/>
    <w:rsid w:val="009B04A8"/>
    <w:rsid w:val="009B1477"/>
    <w:rsid w:val="009B39AC"/>
    <w:rsid w:val="009B3E4B"/>
    <w:rsid w:val="009B4462"/>
    <w:rsid w:val="009B4810"/>
    <w:rsid w:val="009B5CBE"/>
    <w:rsid w:val="009B6A71"/>
    <w:rsid w:val="009B7323"/>
    <w:rsid w:val="009C104E"/>
    <w:rsid w:val="009C1A1A"/>
    <w:rsid w:val="009C1F15"/>
    <w:rsid w:val="009C2083"/>
    <w:rsid w:val="009C2546"/>
    <w:rsid w:val="009C2569"/>
    <w:rsid w:val="009C4AFD"/>
    <w:rsid w:val="009C5706"/>
    <w:rsid w:val="009C6134"/>
    <w:rsid w:val="009C76B7"/>
    <w:rsid w:val="009C77F8"/>
    <w:rsid w:val="009D0C0D"/>
    <w:rsid w:val="009D181C"/>
    <w:rsid w:val="009D2EDA"/>
    <w:rsid w:val="009D53AC"/>
    <w:rsid w:val="009D55B0"/>
    <w:rsid w:val="009D6320"/>
    <w:rsid w:val="009D66BE"/>
    <w:rsid w:val="009D6A85"/>
    <w:rsid w:val="009E3ABD"/>
    <w:rsid w:val="009E4717"/>
    <w:rsid w:val="009E5862"/>
    <w:rsid w:val="009F055F"/>
    <w:rsid w:val="009F1803"/>
    <w:rsid w:val="009F2E96"/>
    <w:rsid w:val="009F461D"/>
    <w:rsid w:val="009F6A1D"/>
    <w:rsid w:val="00A02908"/>
    <w:rsid w:val="00A03CB5"/>
    <w:rsid w:val="00A0497D"/>
    <w:rsid w:val="00A0592A"/>
    <w:rsid w:val="00A05FB4"/>
    <w:rsid w:val="00A11677"/>
    <w:rsid w:val="00A11958"/>
    <w:rsid w:val="00A11D40"/>
    <w:rsid w:val="00A12AF7"/>
    <w:rsid w:val="00A12B66"/>
    <w:rsid w:val="00A14108"/>
    <w:rsid w:val="00A15B58"/>
    <w:rsid w:val="00A1717A"/>
    <w:rsid w:val="00A171B7"/>
    <w:rsid w:val="00A17F6F"/>
    <w:rsid w:val="00A232CC"/>
    <w:rsid w:val="00A23555"/>
    <w:rsid w:val="00A2383B"/>
    <w:rsid w:val="00A24F92"/>
    <w:rsid w:val="00A253D6"/>
    <w:rsid w:val="00A2620C"/>
    <w:rsid w:val="00A305F8"/>
    <w:rsid w:val="00A31713"/>
    <w:rsid w:val="00A3294F"/>
    <w:rsid w:val="00A33DA2"/>
    <w:rsid w:val="00A35730"/>
    <w:rsid w:val="00A35942"/>
    <w:rsid w:val="00A3670E"/>
    <w:rsid w:val="00A372E7"/>
    <w:rsid w:val="00A37770"/>
    <w:rsid w:val="00A37E46"/>
    <w:rsid w:val="00A40424"/>
    <w:rsid w:val="00A42389"/>
    <w:rsid w:val="00A4248E"/>
    <w:rsid w:val="00A437F0"/>
    <w:rsid w:val="00A449CC"/>
    <w:rsid w:val="00A44DA9"/>
    <w:rsid w:val="00A45522"/>
    <w:rsid w:val="00A46574"/>
    <w:rsid w:val="00A47A42"/>
    <w:rsid w:val="00A506A8"/>
    <w:rsid w:val="00A51C4F"/>
    <w:rsid w:val="00A51F5A"/>
    <w:rsid w:val="00A5344E"/>
    <w:rsid w:val="00A55D79"/>
    <w:rsid w:val="00A568D3"/>
    <w:rsid w:val="00A603E0"/>
    <w:rsid w:val="00A60ABB"/>
    <w:rsid w:val="00A61293"/>
    <w:rsid w:val="00A612C2"/>
    <w:rsid w:val="00A61EC4"/>
    <w:rsid w:val="00A62361"/>
    <w:rsid w:val="00A6279D"/>
    <w:rsid w:val="00A6490B"/>
    <w:rsid w:val="00A668AF"/>
    <w:rsid w:val="00A67F6F"/>
    <w:rsid w:val="00A701FD"/>
    <w:rsid w:val="00A70B3D"/>
    <w:rsid w:val="00A7116D"/>
    <w:rsid w:val="00A712AE"/>
    <w:rsid w:val="00A71339"/>
    <w:rsid w:val="00A7267A"/>
    <w:rsid w:val="00A726CF"/>
    <w:rsid w:val="00A763E6"/>
    <w:rsid w:val="00A77408"/>
    <w:rsid w:val="00A77FDD"/>
    <w:rsid w:val="00A84864"/>
    <w:rsid w:val="00A84F53"/>
    <w:rsid w:val="00A85ECF"/>
    <w:rsid w:val="00A85F1E"/>
    <w:rsid w:val="00A861B9"/>
    <w:rsid w:val="00A86D5F"/>
    <w:rsid w:val="00A86E2F"/>
    <w:rsid w:val="00A87387"/>
    <w:rsid w:val="00A908CB"/>
    <w:rsid w:val="00A92581"/>
    <w:rsid w:val="00A928A6"/>
    <w:rsid w:val="00A92A37"/>
    <w:rsid w:val="00A92C8D"/>
    <w:rsid w:val="00A9383F"/>
    <w:rsid w:val="00A950EB"/>
    <w:rsid w:val="00A9550F"/>
    <w:rsid w:val="00A97485"/>
    <w:rsid w:val="00AA034D"/>
    <w:rsid w:val="00AA1AFA"/>
    <w:rsid w:val="00AA2373"/>
    <w:rsid w:val="00AA2C0E"/>
    <w:rsid w:val="00AA59AD"/>
    <w:rsid w:val="00AA6C55"/>
    <w:rsid w:val="00AA6D05"/>
    <w:rsid w:val="00AA7B43"/>
    <w:rsid w:val="00AB1543"/>
    <w:rsid w:val="00AB2D1C"/>
    <w:rsid w:val="00AB3319"/>
    <w:rsid w:val="00AB4003"/>
    <w:rsid w:val="00AB4205"/>
    <w:rsid w:val="00AB5098"/>
    <w:rsid w:val="00AC4A2F"/>
    <w:rsid w:val="00AC4E78"/>
    <w:rsid w:val="00AC52EB"/>
    <w:rsid w:val="00AC53B3"/>
    <w:rsid w:val="00AC6721"/>
    <w:rsid w:val="00AC6A92"/>
    <w:rsid w:val="00AD052B"/>
    <w:rsid w:val="00AD056F"/>
    <w:rsid w:val="00AD09B8"/>
    <w:rsid w:val="00AD213C"/>
    <w:rsid w:val="00AD3876"/>
    <w:rsid w:val="00AD745C"/>
    <w:rsid w:val="00AE02FD"/>
    <w:rsid w:val="00AE14E1"/>
    <w:rsid w:val="00AE296D"/>
    <w:rsid w:val="00AE3E4E"/>
    <w:rsid w:val="00AE4C57"/>
    <w:rsid w:val="00AE60E2"/>
    <w:rsid w:val="00AF24C3"/>
    <w:rsid w:val="00AF2B60"/>
    <w:rsid w:val="00AF3D08"/>
    <w:rsid w:val="00AF43B0"/>
    <w:rsid w:val="00AF6377"/>
    <w:rsid w:val="00AF70A0"/>
    <w:rsid w:val="00B00C52"/>
    <w:rsid w:val="00B00DFB"/>
    <w:rsid w:val="00B02224"/>
    <w:rsid w:val="00B0399B"/>
    <w:rsid w:val="00B0422C"/>
    <w:rsid w:val="00B0653C"/>
    <w:rsid w:val="00B07CC5"/>
    <w:rsid w:val="00B10BDC"/>
    <w:rsid w:val="00B122C5"/>
    <w:rsid w:val="00B12518"/>
    <w:rsid w:val="00B13349"/>
    <w:rsid w:val="00B140CD"/>
    <w:rsid w:val="00B153F4"/>
    <w:rsid w:val="00B16CED"/>
    <w:rsid w:val="00B2173E"/>
    <w:rsid w:val="00B23C39"/>
    <w:rsid w:val="00B24F68"/>
    <w:rsid w:val="00B25AFF"/>
    <w:rsid w:val="00B323A8"/>
    <w:rsid w:val="00B32815"/>
    <w:rsid w:val="00B32DA0"/>
    <w:rsid w:val="00B33881"/>
    <w:rsid w:val="00B34C57"/>
    <w:rsid w:val="00B35566"/>
    <w:rsid w:val="00B37135"/>
    <w:rsid w:val="00B43441"/>
    <w:rsid w:val="00B43914"/>
    <w:rsid w:val="00B439FA"/>
    <w:rsid w:val="00B4510B"/>
    <w:rsid w:val="00B45B5A"/>
    <w:rsid w:val="00B45F2C"/>
    <w:rsid w:val="00B471E7"/>
    <w:rsid w:val="00B477B8"/>
    <w:rsid w:val="00B5049F"/>
    <w:rsid w:val="00B51161"/>
    <w:rsid w:val="00B52FF5"/>
    <w:rsid w:val="00B54847"/>
    <w:rsid w:val="00B5577E"/>
    <w:rsid w:val="00B57936"/>
    <w:rsid w:val="00B612A6"/>
    <w:rsid w:val="00B627C2"/>
    <w:rsid w:val="00B630DA"/>
    <w:rsid w:val="00B6397B"/>
    <w:rsid w:val="00B65E08"/>
    <w:rsid w:val="00B665E5"/>
    <w:rsid w:val="00B67085"/>
    <w:rsid w:val="00B72262"/>
    <w:rsid w:val="00B72633"/>
    <w:rsid w:val="00B7557C"/>
    <w:rsid w:val="00B755EF"/>
    <w:rsid w:val="00B75B35"/>
    <w:rsid w:val="00B75B43"/>
    <w:rsid w:val="00B75DE7"/>
    <w:rsid w:val="00B77224"/>
    <w:rsid w:val="00B8090F"/>
    <w:rsid w:val="00B80F4F"/>
    <w:rsid w:val="00B81B50"/>
    <w:rsid w:val="00B826A9"/>
    <w:rsid w:val="00B83626"/>
    <w:rsid w:val="00B852BE"/>
    <w:rsid w:val="00B860DA"/>
    <w:rsid w:val="00B87DF0"/>
    <w:rsid w:val="00B917E8"/>
    <w:rsid w:val="00B91DEF"/>
    <w:rsid w:val="00B93287"/>
    <w:rsid w:val="00B94C31"/>
    <w:rsid w:val="00B962F4"/>
    <w:rsid w:val="00B96AEF"/>
    <w:rsid w:val="00BA03EE"/>
    <w:rsid w:val="00BA2AF9"/>
    <w:rsid w:val="00BA517C"/>
    <w:rsid w:val="00BA563E"/>
    <w:rsid w:val="00BA5B0C"/>
    <w:rsid w:val="00BA680B"/>
    <w:rsid w:val="00BB0611"/>
    <w:rsid w:val="00BB0A3C"/>
    <w:rsid w:val="00BB19CE"/>
    <w:rsid w:val="00BB1DC6"/>
    <w:rsid w:val="00BB3216"/>
    <w:rsid w:val="00BB351F"/>
    <w:rsid w:val="00BB45AE"/>
    <w:rsid w:val="00BB493E"/>
    <w:rsid w:val="00BB4BA1"/>
    <w:rsid w:val="00BB5081"/>
    <w:rsid w:val="00BB53BC"/>
    <w:rsid w:val="00BB6504"/>
    <w:rsid w:val="00BB7BF0"/>
    <w:rsid w:val="00BC0C5E"/>
    <w:rsid w:val="00BC0D96"/>
    <w:rsid w:val="00BC0E54"/>
    <w:rsid w:val="00BC2210"/>
    <w:rsid w:val="00BC5437"/>
    <w:rsid w:val="00BC5DCC"/>
    <w:rsid w:val="00BC7437"/>
    <w:rsid w:val="00BD2BCC"/>
    <w:rsid w:val="00BD2FE5"/>
    <w:rsid w:val="00BD3FE2"/>
    <w:rsid w:val="00BD60E5"/>
    <w:rsid w:val="00BD686E"/>
    <w:rsid w:val="00BE0904"/>
    <w:rsid w:val="00BE2A19"/>
    <w:rsid w:val="00BE2C41"/>
    <w:rsid w:val="00BE2D2B"/>
    <w:rsid w:val="00BE37C6"/>
    <w:rsid w:val="00BE37CE"/>
    <w:rsid w:val="00BE512E"/>
    <w:rsid w:val="00BE6528"/>
    <w:rsid w:val="00BE7420"/>
    <w:rsid w:val="00BE76E5"/>
    <w:rsid w:val="00BF0193"/>
    <w:rsid w:val="00BF2105"/>
    <w:rsid w:val="00BF29DB"/>
    <w:rsid w:val="00BF348E"/>
    <w:rsid w:val="00BF360F"/>
    <w:rsid w:val="00BF5B32"/>
    <w:rsid w:val="00C02851"/>
    <w:rsid w:val="00C0330F"/>
    <w:rsid w:val="00C04247"/>
    <w:rsid w:val="00C04825"/>
    <w:rsid w:val="00C065ED"/>
    <w:rsid w:val="00C0678E"/>
    <w:rsid w:val="00C07B9B"/>
    <w:rsid w:val="00C126BB"/>
    <w:rsid w:val="00C12A15"/>
    <w:rsid w:val="00C2051D"/>
    <w:rsid w:val="00C21C85"/>
    <w:rsid w:val="00C22AF0"/>
    <w:rsid w:val="00C22FA7"/>
    <w:rsid w:val="00C24E84"/>
    <w:rsid w:val="00C25C23"/>
    <w:rsid w:val="00C25ED9"/>
    <w:rsid w:val="00C2612A"/>
    <w:rsid w:val="00C26F51"/>
    <w:rsid w:val="00C27121"/>
    <w:rsid w:val="00C277DB"/>
    <w:rsid w:val="00C27CD1"/>
    <w:rsid w:val="00C356D1"/>
    <w:rsid w:val="00C35B20"/>
    <w:rsid w:val="00C37499"/>
    <w:rsid w:val="00C40F68"/>
    <w:rsid w:val="00C41C47"/>
    <w:rsid w:val="00C4471A"/>
    <w:rsid w:val="00C44781"/>
    <w:rsid w:val="00C46279"/>
    <w:rsid w:val="00C4790F"/>
    <w:rsid w:val="00C5014B"/>
    <w:rsid w:val="00C50242"/>
    <w:rsid w:val="00C503DF"/>
    <w:rsid w:val="00C508C5"/>
    <w:rsid w:val="00C52588"/>
    <w:rsid w:val="00C526DE"/>
    <w:rsid w:val="00C5543E"/>
    <w:rsid w:val="00C55F90"/>
    <w:rsid w:val="00C567C2"/>
    <w:rsid w:val="00C57593"/>
    <w:rsid w:val="00C57ED5"/>
    <w:rsid w:val="00C60DE2"/>
    <w:rsid w:val="00C6262B"/>
    <w:rsid w:val="00C62E8A"/>
    <w:rsid w:val="00C63638"/>
    <w:rsid w:val="00C6380A"/>
    <w:rsid w:val="00C70E7E"/>
    <w:rsid w:val="00C745EA"/>
    <w:rsid w:val="00C76894"/>
    <w:rsid w:val="00C80EB3"/>
    <w:rsid w:val="00C83015"/>
    <w:rsid w:val="00C834E6"/>
    <w:rsid w:val="00C8567F"/>
    <w:rsid w:val="00C85CB8"/>
    <w:rsid w:val="00C86D5D"/>
    <w:rsid w:val="00C90291"/>
    <w:rsid w:val="00C903F6"/>
    <w:rsid w:val="00C9226E"/>
    <w:rsid w:val="00C938F9"/>
    <w:rsid w:val="00C9689D"/>
    <w:rsid w:val="00C96DEC"/>
    <w:rsid w:val="00C97C86"/>
    <w:rsid w:val="00CA05C4"/>
    <w:rsid w:val="00CA0B87"/>
    <w:rsid w:val="00CA0F2E"/>
    <w:rsid w:val="00CA1571"/>
    <w:rsid w:val="00CA29A8"/>
    <w:rsid w:val="00CA306E"/>
    <w:rsid w:val="00CA3A93"/>
    <w:rsid w:val="00CA4628"/>
    <w:rsid w:val="00CA6035"/>
    <w:rsid w:val="00CA67F4"/>
    <w:rsid w:val="00CA6AAD"/>
    <w:rsid w:val="00CA6CD4"/>
    <w:rsid w:val="00CA7175"/>
    <w:rsid w:val="00CA77E8"/>
    <w:rsid w:val="00CA79F4"/>
    <w:rsid w:val="00CB010C"/>
    <w:rsid w:val="00CB0361"/>
    <w:rsid w:val="00CB1078"/>
    <w:rsid w:val="00CB139B"/>
    <w:rsid w:val="00CB1C49"/>
    <w:rsid w:val="00CB2D1F"/>
    <w:rsid w:val="00CB4A07"/>
    <w:rsid w:val="00CB63B5"/>
    <w:rsid w:val="00CC0BE1"/>
    <w:rsid w:val="00CC2424"/>
    <w:rsid w:val="00CC4A90"/>
    <w:rsid w:val="00CC62F6"/>
    <w:rsid w:val="00CC6E22"/>
    <w:rsid w:val="00CC773B"/>
    <w:rsid w:val="00CD0DB3"/>
    <w:rsid w:val="00CD17CD"/>
    <w:rsid w:val="00CD1C02"/>
    <w:rsid w:val="00CD1D21"/>
    <w:rsid w:val="00CD3AFF"/>
    <w:rsid w:val="00CD3FB0"/>
    <w:rsid w:val="00CD4946"/>
    <w:rsid w:val="00CD602C"/>
    <w:rsid w:val="00CD615E"/>
    <w:rsid w:val="00CD6852"/>
    <w:rsid w:val="00CD7729"/>
    <w:rsid w:val="00CE0B38"/>
    <w:rsid w:val="00CE288D"/>
    <w:rsid w:val="00CE2D55"/>
    <w:rsid w:val="00CE332A"/>
    <w:rsid w:val="00CE3DD2"/>
    <w:rsid w:val="00CE43D0"/>
    <w:rsid w:val="00CE4B96"/>
    <w:rsid w:val="00CE6A7B"/>
    <w:rsid w:val="00CF0F89"/>
    <w:rsid w:val="00CF183E"/>
    <w:rsid w:val="00CF22CD"/>
    <w:rsid w:val="00CF2F3C"/>
    <w:rsid w:val="00CF3099"/>
    <w:rsid w:val="00CF324E"/>
    <w:rsid w:val="00CF3E1A"/>
    <w:rsid w:val="00CF45B9"/>
    <w:rsid w:val="00CF6604"/>
    <w:rsid w:val="00D001EF"/>
    <w:rsid w:val="00D00C7F"/>
    <w:rsid w:val="00D01856"/>
    <w:rsid w:val="00D030B0"/>
    <w:rsid w:val="00D037A1"/>
    <w:rsid w:val="00D04138"/>
    <w:rsid w:val="00D053A1"/>
    <w:rsid w:val="00D07CD4"/>
    <w:rsid w:val="00D11234"/>
    <w:rsid w:val="00D12F38"/>
    <w:rsid w:val="00D1322B"/>
    <w:rsid w:val="00D13C42"/>
    <w:rsid w:val="00D1717C"/>
    <w:rsid w:val="00D17EB1"/>
    <w:rsid w:val="00D219F9"/>
    <w:rsid w:val="00D25246"/>
    <w:rsid w:val="00D25D4D"/>
    <w:rsid w:val="00D335C1"/>
    <w:rsid w:val="00D345BD"/>
    <w:rsid w:val="00D351D8"/>
    <w:rsid w:val="00D35F9E"/>
    <w:rsid w:val="00D37E4F"/>
    <w:rsid w:val="00D37EFB"/>
    <w:rsid w:val="00D4020C"/>
    <w:rsid w:val="00D4027E"/>
    <w:rsid w:val="00D40CA0"/>
    <w:rsid w:val="00D44256"/>
    <w:rsid w:val="00D4480A"/>
    <w:rsid w:val="00D51E1C"/>
    <w:rsid w:val="00D523D8"/>
    <w:rsid w:val="00D5273B"/>
    <w:rsid w:val="00D53D0D"/>
    <w:rsid w:val="00D5425F"/>
    <w:rsid w:val="00D551BD"/>
    <w:rsid w:val="00D555ED"/>
    <w:rsid w:val="00D560DA"/>
    <w:rsid w:val="00D56168"/>
    <w:rsid w:val="00D563A1"/>
    <w:rsid w:val="00D5678D"/>
    <w:rsid w:val="00D56AB7"/>
    <w:rsid w:val="00D573C1"/>
    <w:rsid w:val="00D61769"/>
    <w:rsid w:val="00D622C5"/>
    <w:rsid w:val="00D6260B"/>
    <w:rsid w:val="00D63550"/>
    <w:rsid w:val="00D650B2"/>
    <w:rsid w:val="00D65B0F"/>
    <w:rsid w:val="00D6605B"/>
    <w:rsid w:val="00D662F5"/>
    <w:rsid w:val="00D6711D"/>
    <w:rsid w:val="00D67F26"/>
    <w:rsid w:val="00D71E9F"/>
    <w:rsid w:val="00D7204C"/>
    <w:rsid w:val="00D74483"/>
    <w:rsid w:val="00D75C71"/>
    <w:rsid w:val="00D767FE"/>
    <w:rsid w:val="00D76953"/>
    <w:rsid w:val="00D77C74"/>
    <w:rsid w:val="00D81620"/>
    <w:rsid w:val="00D8303A"/>
    <w:rsid w:val="00D83747"/>
    <w:rsid w:val="00D83A93"/>
    <w:rsid w:val="00D84F98"/>
    <w:rsid w:val="00D85386"/>
    <w:rsid w:val="00D85C6C"/>
    <w:rsid w:val="00D8636F"/>
    <w:rsid w:val="00D86738"/>
    <w:rsid w:val="00D86893"/>
    <w:rsid w:val="00D86D76"/>
    <w:rsid w:val="00D919C4"/>
    <w:rsid w:val="00D920D1"/>
    <w:rsid w:val="00D92336"/>
    <w:rsid w:val="00D93B06"/>
    <w:rsid w:val="00D94B1D"/>
    <w:rsid w:val="00D95D20"/>
    <w:rsid w:val="00D95F8B"/>
    <w:rsid w:val="00D976BC"/>
    <w:rsid w:val="00DA0630"/>
    <w:rsid w:val="00DA1CC7"/>
    <w:rsid w:val="00DA2658"/>
    <w:rsid w:val="00DA2C68"/>
    <w:rsid w:val="00DA3614"/>
    <w:rsid w:val="00DA3C2E"/>
    <w:rsid w:val="00DA4AF1"/>
    <w:rsid w:val="00DA6472"/>
    <w:rsid w:val="00DA6D63"/>
    <w:rsid w:val="00DB58FB"/>
    <w:rsid w:val="00DB5AD1"/>
    <w:rsid w:val="00DB6762"/>
    <w:rsid w:val="00DB7BE1"/>
    <w:rsid w:val="00DC0E5F"/>
    <w:rsid w:val="00DC1252"/>
    <w:rsid w:val="00DC2C7A"/>
    <w:rsid w:val="00DC3AE9"/>
    <w:rsid w:val="00DC3DB2"/>
    <w:rsid w:val="00DC6EC0"/>
    <w:rsid w:val="00DC78D9"/>
    <w:rsid w:val="00DD08D4"/>
    <w:rsid w:val="00DD2820"/>
    <w:rsid w:val="00DD2AA3"/>
    <w:rsid w:val="00DD2F3B"/>
    <w:rsid w:val="00DD3C09"/>
    <w:rsid w:val="00DD46FB"/>
    <w:rsid w:val="00DD5422"/>
    <w:rsid w:val="00DE029B"/>
    <w:rsid w:val="00DE07FF"/>
    <w:rsid w:val="00DE0BCA"/>
    <w:rsid w:val="00DE0DEA"/>
    <w:rsid w:val="00DE1BF3"/>
    <w:rsid w:val="00DE399D"/>
    <w:rsid w:val="00DE4103"/>
    <w:rsid w:val="00DE568C"/>
    <w:rsid w:val="00DE65ED"/>
    <w:rsid w:val="00DE769D"/>
    <w:rsid w:val="00DF1CA6"/>
    <w:rsid w:val="00DF4AC9"/>
    <w:rsid w:val="00DF5502"/>
    <w:rsid w:val="00DF65C3"/>
    <w:rsid w:val="00E001FD"/>
    <w:rsid w:val="00E002DC"/>
    <w:rsid w:val="00E00AA4"/>
    <w:rsid w:val="00E01A9B"/>
    <w:rsid w:val="00E01E19"/>
    <w:rsid w:val="00E02F25"/>
    <w:rsid w:val="00E0581A"/>
    <w:rsid w:val="00E05BD6"/>
    <w:rsid w:val="00E109CA"/>
    <w:rsid w:val="00E11011"/>
    <w:rsid w:val="00E1159A"/>
    <w:rsid w:val="00E12D7C"/>
    <w:rsid w:val="00E1316B"/>
    <w:rsid w:val="00E14B0C"/>
    <w:rsid w:val="00E14BC5"/>
    <w:rsid w:val="00E1633D"/>
    <w:rsid w:val="00E178B6"/>
    <w:rsid w:val="00E20754"/>
    <w:rsid w:val="00E207BC"/>
    <w:rsid w:val="00E21BA2"/>
    <w:rsid w:val="00E21DEE"/>
    <w:rsid w:val="00E23B69"/>
    <w:rsid w:val="00E249E2"/>
    <w:rsid w:val="00E2548F"/>
    <w:rsid w:val="00E25B2A"/>
    <w:rsid w:val="00E261D9"/>
    <w:rsid w:val="00E265AF"/>
    <w:rsid w:val="00E26BA6"/>
    <w:rsid w:val="00E3244E"/>
    <w:rsid w:val="00E32746"/>
    <w:rsid w:val="00E351F3"/>
    <w:rsid w:val="00E3538E"/>
    <w:rsid w:val="00E424BA"/>
    <w:rsid w:val="00E438C8"/>
    <w:rsid w:val="00E438D2"/>
    <w:rsid w:val="00E44B57"/>
    <w:rsid w:val="00E44F46"/>
    <w:rsid w:val="00E5161D"/>
    <w:rsid w:val="00E51A6A"/>
    <w:rsid w:val="00E51C81"/>
    <w:rsid w:val="00E529F7"/>
    <w:rsid w:val="00E53D1C"/>
    <w:rsid w:val="00E54029"/>
    <w:rsid w:val="00E55B6E"/>
    <w:rsid w:val="00E5642B"/>
    <w:rsid w:val="00E56B7D"/>
    <w:rsid w:val="00E56C76"/>
    <w:rsid w:val="00E56F7D"/>
    <w:rsid w:val="00E61471"/>
    <w:rsid w:val="00E6200F"/>
    <w:rsid w:val="00E621D9"/>
    <w:rsid w:val="00E62BA3"/>
    <w:rsid w:val="00E641F9"/>
    <w:rsid w:val="00E6640B"/>
    <w:rsid w:val="00E669C7"/>
    <w:rsid w:val="00E66B0C"/>
    <w:rsid w:val="00E672F4"/>
    <w:rsid w:val="00E7135C"/>
    <w:rsid w:val="00E722EE"/>
    <w:rsid w:val="00E72586"/>
    <w:rsid w:val="00E72D58"/>
    <w:rsid w:val="00E734EC"/>
    <w:rsid w:val="00E750D9"/>
    <w:rsid w:val="00E75260"/>
    <w:rsid w:val="00E7579E"/>
    <w:rsid w:val="00E759D2"/>
    <w:rsid w:val="00E76BBB"/>
    <w:rsid w:val="00E76FF8"/>
    <w:rsid w:val="00E82765"/>
    <w:rsid w:val="00E82C80"/>
    <w:rsid w:val="00E85087"/>
    <w:rsid w:val="00E86F1E"/>
    <w:rsid w:val="00E87352"/>
    <w:rsid w:val="00E879EE"/>
    <w:rsid w:val="00E87A71"/>
    <w:rsid w:val="00E90386"/>
    <w:rsid w:val="00E908EF"/>
    <w:rsid w:val="00E9124A"/>
    <w:rsid w:val="00E9328F"/>
    <w:rsid w:val="00E9552C"/>
    <w:rsid w:val="00E96BE3"/>
    <w:rsid w:val="00E971E2"/>
    <w:rsid w:val="00E97DEB"/>
    <w:rsid w:val="00EA1757"/>
    <w:rsid w:val="00EA3D24"/>
    <w:rsid w:val="00EA74BE"/>
    <w:rsid w:val="00EB02E0"/>
    <w:rsid w:val="00EB0A34"/>
    <w:rsid w:val="00EB23C8"/>
    <w:rsid w:val="00EB2CBB"/>
    <w:rsid w:val="00EB3450"/>
    <w:rsid w:val="00EB3979"/>
    <w:rsid w:val="00EB3A61"/>
    <w:rsid w:val="00EB6758"/>
    <w:rsid w:val="00EC0147"/>
    <w:rsid w:val="00EC0AEA"/>
    <w:rsid w:val="00EC0D81"/>
    <w:rsid w:val="00EC15C0"/>
    <w:rsid w:val="00EC15EB"/>
    <w:rsid w:val="00EC2122"/>
    <w:rsid w:val="00EC3384"/>
    <w:rsid w:val="00EC5D46"/>
    <w:rsid w:val="00EC5DCE"/>
    <w:rsid w:val="00EC5F5A"/>
    <w:rsid w:val="00EC5FA2"/>
    <w:rsid w:val="00EC674F"/>
    <w:rsid w:val="00EC7968"/>
    <w:rsid w:val="00EC7F70"/>
    <w:rsid w:val="00ED07BA"/>
    <w:rsid w:val="00ED16E5"/>
    <w:rsid w:val="00ED1F19"/>
    <w:rsid w:val="00ED251E"/>
    <w:rsid w:val="00ED2C20"/>
    <w:rsid w:val="00ED44A8"/>
    <w:rsid w:val="00ED6DA7"/>
    <w:rsid w:val="00ED7AEE"/>
    <w:rsid w:val="00EE0385"/>
    <w:rsid w:val="00EE2966"/>
    <w:rsid w:val="00EE30DD"/>
    <w:rsid w:val="00EE3505"/>
    <w:rsid w:val="00EE483D"/>
    <w:rsid w:val="00EE593A"/>
    <w:rsid w:val="00EE60A6"/>
    <w:rsid w:val="00EE62F3"/>
    <w:rsid w:val="00EE65F5"/>
    <w:rsid w:val="00EF10BA"/>
    <w:rsid w:val="00EF1AC6"/>
    <w:rsid w:val="00EF1CFB"/>
    <w:rsid w:val="00EF244D"/>
    <w:rsid w:val="00EF2943"/>
    <w:rsid w:val="00EF5B41"/>
    <w:rsid w:val="00EF6826"/>
    <w:rsid w:val="00EF703C"/>
    <w:rsid w:val="00EF7859"/>
    <w:rsid w:val="00F0137C"/>
    <w:rsid w:val="00F020F7"/>
    <w:rsid w:val="00F03782"/>
    <w:rsid w:val="00F03B5D"/>
    <w:rsid w:val="00F05519"/>
    <w:rsid w:val="00F06571"/>
    <w:rsid w:val="00F067E3"/>
    <w:rsid w:val="00F07EE9"/>
    <w:rsid w:val="00F10867"/>
    <w:rsid w:val="00F11B33"/>
    <w:rsid w:val="00F14077"/>
    <w:rsid w:val="00F152B3"/>
    <w:rsid w:val="00F158AA"/>
    <w:rsid w:val="00F161FE"/>
    <w:rsid w:val="00F166E1"/>
    <w:rsid w:val="00F16E0D"/>
    <w:rsid w:val="00F17BCF"/>
    <w:rsid w:val="00F20C46"/>
    <w:rsid w:val="00F21222"/>
    <w:rsid w:val="00F2149C"/>
    <w:rsid w:val="00F21916"/>
    <w:rsid w:val="00F22769"/>
    <w:rsid w:val="00F241A0"/>
    <w:rsid w:val="00F25901"/>
    <w:rsid w:val="00F25CE3"/>
    <w:rsid w:val="00F2731C"/>
    <w:rsid w:val="00F307A6"/>
    <w:rsid w:val="00F30D28"/>
    <w:rsid w:val="00F31C0B"/>
    <w:rsid w:val="00F34610"/>
    <w:rsid w:val="00F3586B"/>
    <w:rsid w:val="00F40079"/>
    <w:rsid w:val="00F40BDE"/>
    <w:rsid w:val="00F41217"/>
    <w:rsid w:val="00F41286"/>
    <w:rsid w:val="00F41AB4"/>
    <w:rsid w:val="00F41F64"/>
    <w:rsid w:val="00F42CCA"/>
    <w:rsid w:val="00F42E8D"/>
    <w:rsid w:val="00F44CEB"/>
    <w:rsid w:val="00F45D89"/>
    <w:rsid w:val="00F46199"/>
    <w:rsid w:val="00F50E33"/>
    <w:rsid w:val="00F51445"/>
    <w:rsid w:val="00F51763"/>
    <w:rsid w:val="00F5500F"/>
    <w:rsid w:val="00F5553B"/>
    <w:rsid w:val="00F55A2F"/>
    <w:rsid w:val="00F567AB"/>
    <w:rsid w:val="00F61C1E"/>
    <w:rsid w:val="00F65781"/>
    <w:rsid w:val="00F726C5"/>
    <w:rsid w:val="00F72E98"/>
    <w:rsid w:val="00F7305D"/>
    <w:rsid w:val="00F754D8"/>
    <w:rsid w:val="00F75CBA"/>
    <w:rsid w:val="00F764C1"/>
    <w:rsid w:val="00F765EB"/>
    <w:rsid w:val="00F76DBE"/>
    <w:rsid w:val="00F77C72"/>
    <w:rsid w:val="00F77F21"/>
    <w:rsid w:val="00F8011A"/>
    <w:rsid w:val="00F82A60"/>
    <w:rsid w:val="00F84AEB"/>
    <w:rsid w:val="00F907C0"/>
    <w:rsid w:val="00F95EEF"/>
    <w:rsid w:val="00F9620D"/>
    <w:rsid w:val="00F964AA"/>
    <w:rsid w:val="00F96882"/>
    <w:rsid w:val="00FA0185"/>
    <w:rsid w:val="00FA23CC"/>
    <w:rsid w:val="00FA3453"/>
    <w:rsid w:val="00FA5B86"/>
    <w:rsid w:val="00FA5CE5"/>
    <w:rsid w:val="00FA62F4"/>
    <w:rsid w:val="00FA6686"/>
    <w:rsid w:val="00FA68D8"/>
    <w:rsid w:val="00FA6B64"/>
    <w:rsid w:val="00FA7497"/>
    <w:rsid w:val="00FB18A1"/>
    <w:rsid w:val="00FB1FEF"/>
    <w:rsid w:val="00FB236D"/>
    <w:rsid w:val="00FB32A8"/>
    <w:rsid w:val="00FB333D"/>
    <w:rsid w:val="00FB4964"/>
    <w:rsid w:val="00FB4E20"/>
    <w:rsid w:val="00FB5163"/>
    <w:rsid w:val="00FB5370"/>
    <w:rsid w:val="00FB58DE"/>
    <w:rsid w:val="00FB653C"/>
    <w:rsid w:val="00FB68BB"/>
    <w:rsid w:val="00FB71CC"/>
    <w:rsid w:val="00FB763B"/>
    <w:rsid w:val="00FC1CC8"/>
    <w:rsid w:val="00FC3060"/>
    <w:rsid w:val="00FC31C5"/>
    <w:rsid w:val="00FC47DF"/>
    <w:rsid w:val="00FC489B"/>
    <w:rsid w:val="00FC51C8"/>
    <w:rsid w:val="00FC5AB2"/>
    <w:rsid w:val="00FC5D5C"/>
    <w:rsid w:val="00FC732A"/>
    <w:rsid w:val="00FC7D79"/>
    <w:rsid w:val="00FC7EEE"/>
    <w:rsid w:val="00FD0B74"/>
    <w:rsid w:val="00FD0BB3"/>
    <w:rsid w:val="00FD0C6B"/>
    <w:rsid w:val="00FD3880"/>
    <w:rsid w:val="00FD447E"/>
    <w:rsid w:val="00FD4855"/>
    <w:rsid w:val="00FD51C4"/>
    <w:rsid w:val="00FD624E"/>
    <w:rsid w:val="00FD7098"/>
    <w:rsid w:val="00FE02CE"/>
    <w:rsid w:val="00FE11F9"/>
    <w:rsid w:val="00FE1ACD"/>
    <w:rsid w:val="00FE1CA4"/>
    <w:rsid w:val="00FE26DA"/>
    <w:rsid w:val="00FE34D3"/>
    <w:rsid w:val="00FE42BD"/>
    <w:rsid w:val="00FE5360"/>
    <w:rsid w:val="00FE6D00"/>
    <w:rsid w:val="00FF1259"/>
    <w:rsid w:val="00FF18AC"/>
    <w:rsid w:val="00FF2D35"/>
    <w:rsid w:val="00FF3C4C"/>
    <w:rsid w:val="00FF4140"/>
    <w:rsid w:val="00FF51C8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D1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55DF2"/>
    <w:pPr>
      <w:keepNext/>
      <w:spacing w:line="240" w:lineRule="auto"/>
      <w:outlineLvl w:val="0"/>
    </w:pPr>
    <w:rPr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0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1A731D"/>
    <w:rPr>
      <w:rFonts w:ascii="Times New Roman" w:hAnsi="Times New Roman"/>
      <w:sz w:val="28"/>
    </w:rPr>
  </w:style>
  <w:style w:type="paragraph" w:styleId="a5">
    <w:name w:val="footer"/>
    <w:basedOn w:val="a"/>
    <w:link w:val="a6"/>
    <w:rsid w:val="001750C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1A731D"/>
    <w:rPr>
      <w:rFonts w:ascii="Times New Roman" w:hAnsi="Times New Roman"/>
      <w:sz w:val="28"/>
    </w:rPr>
  </w:style>
  <w:style w:type="character" w:styleId="a7">
    <w:name w:val="page number"/>
    <w:basedOn w:val="a0"/>
    <w:rsid w:val="001750CE"/>
  </w:style>
  <w:style w:type="paragraph" w:styleId="a8">
    <w:name w:val="footnote text"/>
    <w:basedOn w:val="a"/>
    <w:link w:val="a9"/>
    <w:rsid w:val="00943121"/>
    <w:rPr>
      <w:sz w:val="20"/>
    </w:rPr>
  </w:style>
  <w:style w:type="character" w:customStyle="1" w:styleId="a9">
    <w:name w:val="Текст сноски Знак"/>
    <w:link w:val="a8"/>
    <w:rsid w:val="00943121"/>
    <w:rPr>
      <w:rFonts w:ascii="Times New Roman" w:hAnsi="Times New Roman"/>
    </w:rPr>
  </w:style>
  <w:style w:type="character" w:styleId="aa">
    <w:name w:val="footnote reference"/>
    <w:rsid w:val="00943121"/>
    <w:rPr>
      <w:vertAlign w:val="superscript"/>
    </w:rPr>
  </w:style>
  <w:style w:type="paragraph" w:customStyle="1" w:styleId="ConsPlusNormal">
    <w:name w:val="ConsPlusNormal"/>
    <w:basedOn w:val="a"/>
    <w:link w:val="ConsPlusNormal0"/>
    <w:rsid w:val="00760421"/>
    <w:pPr>
      <w:autoSpaceDE w:val="0"/>
      <w:autoSpaceDN w:val="0"/>
      <w:spacing w:line="240" w:lineRule="auto"/>
      <w:jc w:val="left"/>
    </w:pPr>
    <w:rPr>
      <w:rFonts w:ascii="Calibri" w:eastAsia="Calibri" w:hAnsi="Calibri"/>
      <w:sz w:val="22"/>
      <w:szCs w:val="22"/>
    </w:rPr>
  </w:style>
  <w:style w:type="paragraph" w:styleId="ab">
    <w:name w:val="Balloon Text"/>
    <w:basedOn w:val="a"/>
    <w:link w:val="ac"/>
    <w:rsid w:val="0076042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0421"/>
    <w:rPr>
      <w:rFonts w:ascii="Tahoma" w:hAnsi="Tahoma" w:cs="Tahoma"/>
      <w:sz w:val="16"/>
      <w:szCs w:val="16"/>
    </w:rPr>
  </w:style>
  <w:style w:type="character" w:styleId="ad">
    <w:name w:val="Emphasis"/>
    <w:qFormat/>
    <w:rsid w:val="002E7A5F"/>
    <w:rPr>
      <w:i/>
      <w:iCs/>
    </w:rPr>
  </w:style>
  <w:style w:type="paragraph" w:customStyle="1" w:styleId="-11">
    <w:name w:val="Цветной список - Акцент 11"/>
    <w:basedOn w:val="a"/>
    <w:uiPriority w:val="34"/>
    <w:qFormat/>
    <w:rsid w:val="00E6200F"/>
    <w:pPr>
      <w:spacing w:line="24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endnote text"/>
    <w:basedOn w:val="a"/>
    <w:link w:val="af"/>
    <w:rsid w:val="002512AD"/>
    <w:rPr>
      <w:sz w:val="20"/>
    </w:rPr>
  </w:style>
  <w:style w:type="character" w:customStyle="1" w:styleId="af">
    <w:name w:val="Текст концевой сноски Знак"/>
    <w:link w:val="ae"/>
    <w:rsid w:val="002512AD"/>
    <w:rPr>
      <w:rFonts w:ascii="Times New Roman" w:hAnsi="Times New Roman"/>
    </w:rPr>
  </w:style>
  <w:style w:type="character" w:styleId="af0">
    <w:name w:val="endnote reference"/>
    <w:rsid w:val="002512AD"/>
    <w:rPr>
      <w:vertAlign w:val="superscript"/>
    </w:rPr>
  </w:style>
  <w:style w:type="character" w:customStyle="1" w:styleId="10">
    <w:name w:val="Заголовок 1 Знак"/>
    <w:link w:val="1"/>
    <w:rsid w:val="00855DF2"/>
    <w:rPr>
      <w:rFonts w:ascii="Times New Roman" w:hAnsi="Times New Roman"/>
      <w:b/>
      <w:sz w:val="26"/>
      <w:lang w:val="en-US"/>
    </w:rPr>
  </w:style>
  <w:style w:type="character" w:customStyle="1" w:styleId="FontStyle60">
    <w:name w:val="Font Style60"/>
    <w:uiPriority w:val="99"/>
    <w:rsid w:val="00137F7D"/>
    <w:rPr>
      <w:rFonts w:ascii="Times New Roman" w:hAnsi="Times New Roman" w:cs="Times New Roman" w:hint="default"/>
      <w:sz w:val="24"/>
      <w:szCs w:val="24"/>
    </w:rPr>
  </w:style>
  <w:style w:type="character" w:customStyle="1" w:styleId="s55">
    <w:name w:val="s55"/>
    <w:basedOn w:val="a0"/>
    <w:rsid w:val="003B13AD"/>
  </w:style>
  <w:style w:type="paragraph" w:styleId="af1">
    <w:name w:val="List Paragraph"/>
    <w:basedOn w:val="a"/>
    <w:uiPriority w:val="34"/>
    <w:qFormat/>
    <w:rsid w:val="002255E4"/>
    <w:pPr>
      <w:spacing w:line="24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064836"/>
    <w:rPr>
      <w:rFonts w:ascii="Calibri" w:eastAsia="Calibri" w:hAnsi="Calibri"/>
      <w:sz w:val="22"/>
      <w:szCs w:val="22"/>
    </w:rPr>
  </w:style>
  <w:style w:type="character" w:styleId="af2">
    <w:name w:val="Hyperlink"/>
    <w:uiPriority w:val="99"/>
    <w:unhideWhenUsed/>
    <w:rsid w:val="00D61769"/>
    <w:rPr>
      <w:color w:val="0000FF"/>
      <w:u w:val="single"/>
    </w:rPr>
  </w:style>
  <w:style w:type="table" w:styleId="af3">
    <w:name w:val="Table Grid"/>
    <w:basedOn w:val="a1"/>
    <w:uiPriority w:val="39"/>
    <w:rsid w:val="009830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CD3FB0"/>
    <w:rPr>
      <w:rFonts w:ascii="Calibri" w:eastAsia="Calibri" w:hAnsi="Calibri"/>
      <w:sz w:val="22"/>
      <w:szCs w:val="22"/>
      <w:lang w:eastAsia="en-US"/>
    </w:rPr>
  </w:style>
  <w:style w:type="character" w:styleId="af5">
    <w:name w:val="FollowedHyperlink"/>
    <w:uiPriority w:val="99"/>
    <w:unhideWhenUsed/>
    <w:rsid w:val="00F10867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D1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55DF2"/>
    <w:pPr>
      <w:keepNext/>
      <w:spacing w:line="240" w:lineRule="auto"/>
      <w:outlineLvl w:val="0"/>
    </w:pPr>
    <w:rPr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0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1A731D"/>
    <w:rPr>
      <w:rFonts w:ascii="Times New Roman" w:hAnsi="Times New Roman"/>
      <w:sz w:val="28"/>
    </w:rPr>
  </w:style>
  <w:style w:type="paragraph" w:styleId="a5">
    <w:name w:val="footer"/>
    <w:basedOn w:val="a"/>
    <w:link w:val="a6"/>
    <w:rsid w:val="001750C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1A731D"/>
    <w:rPr>
      <w:rFonts w:ascii="Times New Roman" w:hAnsi="Times New Roman"/>
      <w:sz w:val="28"/>
    </w:rPr>
  </w:style>
  <w:style w:type="character" w:styleId="a7">
    <w:name w:val="page number"/>
    <w:basedOn w:val="a0"/>
    <w:rsid w:val="001750CE"/>
  </w:style>
  <w:style w:type="paragraph" w:styleId="a8">
    <w:name w:val="footnote text"/>
    <w:basedOn w:val="a"/>
    <w:link w:val="a9"/>
    <w:rsid w:val="00943121"/>
    <w:rPr>
      <w:sz w:val="20"/>
    </w:rPr>
  </w:style>
  <w:style w:type="character" w:customStyle="1" w:styleId="a9">
    <w:name w:val="Текст сноски Знак"/>
    <w:link w:val="a8"/>
    <w:rsid w:val="00943121"/>
    <w:rPr>
      <w:rFonts w:ascii="Times New Roman" w:hAnsi="Times New Roman"/>
    </w:rPr>
  </w:style>
  <w:style w:type="character" w:styleId="aa">
    <w:name w:val="footnote reference"/>
    <w:rsid w:val="00943121"/>
    <w:rPr>
      <w:vertAlign w:val="superscript"/>
    </w:rPr>
  </w:style>
  <w:style w:type="paragraph" w:customStyle="1" w:styleId="ConsPlusNormal">
    <w:name w:val="ConsPlusNormal"/>
    <w:basedOn w:val="a"/>
    <w:link w:val="ConsPlusNormal0"/>
    <w:rsid w:val="00760421"/>
    <w:pPr>
      <w:autoSpaceDE w:val="0"/>
      <w:autoSpaceDN w:val="0"/>
      <w:spacing w:line="240" w:lineRule="auto"/>
      <w:jc w:val="left"/>
    </w:pPr>
    <w:rPr>
      <w:rFonts w:ascii="Calibri" w:eastAsia="Calibri" w:hAnsi="Calibri"/>
      <w:sz w:val="22"/>
      <w:szCs w:val="22"/>
    </w:rPr>
  </w:style>
  <w:style w:type="paragraph" w:styleId="ab">
    <w:name w:val="Balloon Text"/>
    <w:basedOn w:val="a"/>
    <w:link w:val="ac"/>
    <w:rsid w:val="0076042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0421"/>
    <w:rPr>
      <w:rFonts w:ascii="Tahoma" w:hAnsi="Tahoma" w:cs="Tahoma"/>
      <w:sz w:val="16"/>
      <w:szCs w:val="16"/>
    </w:rPr>
  </w:style>
  <w:style w:type="character" w:styleId="ad">
    <w:name w:val="Emphasis"/>
    <w:qFormat/>
    <w:rsid w:val="002E7A5F"/>
    <w:rPr>
      <w:i/>
      <w:iCs/>
    </w:rPr>
  </w:style>
  <w:style w:type="paragraph" w:customStyle="1" w:styleId="-11">
    <w:name w:val="Цветной список - Акцент 11"/>
    <w:basedOn w:val="a"/>
    <w:uiPriority w:val="34"/>
    <w:qFormat/>
    <w:rsid w:val="00E6200F"/>
    <w:pPr>
      <w:spacing w:line="24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endnote text"/>
    <w:basedOn w:val="a"/>
    <w:link w:val="af"/>
    <w:rsid w:val="002512AD"/>
    <w:rPr>
      <w:sz w:val="20"/>
    </w:rPr>
  </w:style>
  <w:style w:type="character" w:customStyle="1" w:styleId="af">
    <w:name w:val="Текст концевой сноски Знак"/>
    <w:link w:val="ae"/>
    <w:rsid w:val="002512AD"/>
    <w:rPr>
      <w:rFonts w:ascii="Times New Roman" w:hAnsi="Times New Roman"/>
    </w:rPr>
  </w:style>
  <w:style w:type="character" w:styleId="af0">
    <w:name w:val="endnote reference"/>
    <w:rsid w:val="002512AD"/>
    <w:rPr>
      <w:vertAlign w:val="superscript"/>
    </w:rPr>
  </w:style>
  <w:style w:type="character" w:customStyle="1" w:styleId="10">
    <w:name w:val="Заголовок 1 Знак"/>
    <w:link w:val="1"/>
    <w:rsid w:val="00855DF2"/>
    <w:rPr>
      <w:rFonts w:ascii="Times New Roman" w:hAnsi="Times New Roman"/>
      <w:b/>
      <w:sz w:val="26"/>
      <w:lang w:val="en-US"/>
    </w:rPr>
  </w:style>
  <w:style w:type="character" w:customStyle="1" w:styleId="FontStyle60">
    <w:name w:val="Font Style60"/>
    <w:uiPriority w:val="99"/>
    <w:rsid w:val="00137F7D"/>
    <w:rPr>
      <w:rFonts w:ascii="Times New Roman" w:hAnsi="Times New Roman" w:cs="Times New Roman" w:hint="default"/>
      <w:sz w:val="24"/>
      <w:szCs w:val="24"/>
    </w:rPr>
  </w:style>
  <w:style w:type="character" w:customStyle="1" w:styleId="s55">
    <w:name w:val="s55"/>
    <w:basedOn w:val="a0"/>
    <w:rsid w:val="003B13AD"/>
  </w:style>
  <w:style w:type="paragraph" w:styleId="af1">
    <w:name w:val="List Paragraph"/>
    <w:basedOn w:val="a"/>
    <w:uiPriority w:val="34"/>
    <w:qFormat/>
    <w:rsid w:val="002255E4"/>
    <w:pPr>
      <w:spacing w:line="24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064836"/>
    <w:rPr>
      <w:rFonts w:ascii="Calibri" w:eastAsia="Calibri" w:hAnsi="Calibri"/>
      <w:sz w:val="22"/>
      <w:szCs w:val="22"/>
    </w:rPr>
  </w:style>
  <w:style w:type="character" w:styleId="af2">
    <w:name w:val="Hyperlink"/>
    <w:uiPriority w:val="99"/>
    <w:unhideWhenUsed/>
    <w:rsid w:val="00D61769"/>
    <w:rPr>
      <w:color w:val="0000FF"/>
      <w:u w:val="single"/>
    </w:rPr>
  </w:style>
  <w:style w:type="table" w:styleId="af3">
    <w:name w:val="Table Grid"/>
    <w:basedOn w:val="a1"/>
    <w:uiPriority w:val="39"/>
    <w:rsid w:val="009830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CD3FB0"/>
    <w:rPr>
      <w:rFonts w:ascii="Calibri" w:eastAsia="Calibri" w:hAnsi="Calibri"/>
      <w:sz w:val="22"/>
      <w:szCs w:val="22"/>
      <w:lang w:eastAsia="en-US"/>
    </w:rPr>
  </w:style>
  <w:style w:type="character" w:styleId="af5">
    <w:name w:val="FollowedHyperlink"/>
    <w:uiPriority w:val="99"/>
    <w:unhideWhenUsed/>
    <w:rsid w:val="00F1086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23C3500AD1B849976AF214A572CAC0B5C29CB6E43A8CE6BD34C4BDBD4733BEE0DD310F7959D3B9L0R0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D23C3500AD1B849976AF214A572CAC0B5C29CB6E43A8CE6BD34C4BDBD4733BEE0DD310F7959D3BAL0R4S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23C3500AD1B849976AF214A572CAC0B5C29CB6E43A8CE6BD34C4BDBD4733BEE0DD310F7959D3B9L0R0S" TargetMode="External"/><Relationship Id="rId14" Type="http://schemas.openxmlformats.org/officeDocument/2006/relationships/hyperlink" Target="consultantplus://offline/ref=180A15A9408C5DE6F969D140185649CDB8290914D9A1E11FF7F0510F50180FFD237692EE5489257F24263022BC7B59313E4479FB2BBF0474CCZ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BE687-F7D7-4F9A-86B8-150F9284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60557</Words>
  <Characters>345179</Characters>
  <Application>Microsoft Office Word</Application>
  <DocSecurity>0</DocSecurity>
  <Lines>2876</Lines>
  <Paragraphs>809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404927</CharactersWithSpaces>
  <SharedDoc>false</SharedDoc>
  <HLinks>
    <vt:vector size="30" baseType="variant"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2359356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consultantplus://offline/ref=ED23C3500AD1B849976AF214A572CAC0B5C29CB6E43A8CE6BD34C4BDBD4733BEE0DD310F7959D3B9L0R0S</vt:lpwstr>
      </vt:variant>
      <vt:variant>
        <vt:lpwstr/>
      </vt:variant>
      <vt:variant>
        <vt:i4>2359392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consultantplus://offline/ref=ED23C3500AD1B849976AF214A572CAC0B5C29CB6E43A8CE6BD34C4BDBD4733BEE0DD310F7959D3BAL0R4S</vt:lpwstr>
      </vt:variant>
      <vt:variant>
        <vt:lpwstr/>
      </vt:variant>
      <vt:variant>
        <vt:i4>2359356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consultantplus://offline/ref=ED23C3500AD1B849976AF214A572CAC0B5C29CB6E43A8CE6BD34C4BDBD4733BEE0DD310F7959D3B9L0R0S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Владимирова</cp:lastModifiedBy>
  <cp:revision>2</cp:revision>
  <cp:lastPrinted>2018-12-12T16:27:00Z</cp:lastPrinted>
  <dcterms:created xsi:type="dcterms:W3CDTF">2019-01-22T08:36:00Z</dcterms:created>
  <dcterms:modified xsi:type="dcterms:W3CDTF">2019-01-22T08:36:00Z</dcterms:modified>
</cp:coreProperties>
</file>